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159B" w14:textId="77777777" w:rsidR="00444691" w:rsidRPr="00C35DFD" w:rsidRDefault="00444691" w:rsidP="00444691">
      <w:pPr>
        <w:pStyle w:val="CABEZA"/>
        <w:rPr>
          <w:rFonts w:cs="Times New Roman"/>
        </w:rPr>
      </w:pPr>
      <w:r w:rsidRPr="00C35DFD">
        <w:rPr>
          <w:rFonts w:cs="Times New Roman"/>
        </w:rPr>
        <w:t>SECRETARIA DE ECONOMIA</w:t>
      </w:r>
    </w:p>
    <w:p w14:paraId="6C5E7B6D" w14:textId="30E225C4" w:rsidR="00F91626" w:rsidRPr="00C35DFD" w:rsidRDefault="00F91626" w:rsidP="00F91626">
      <w:pPr>
        <w:pStyle w:val="Titulo1"/>
        <w:rPr>
          <w:rFonts w:cs="Times New Roman"/>
        </w:rPr>
      </w:pPr>
      <w:r w:rsidRPr="00C35DFD">
        <w:rPr>
          <w:rFonts w:cs="Times New Roman"/>
          <w:szCs w:val="24"/>
        </w:rPr>
        <w:t>ACUERDO por el que se da a conocer la Tasa Aplicable del Impuesto General de Importación para las mercancías originarias de Costa Rica, El Salvador, Guatemala, Honduras y Nicaragua</w:t>
      </w:r>
      <w:r w:rsidRPr="00C35DFD">
        <w:rPr>
          <w:rFonts w:cs="Times New Roman"/>
        </w:rPr>
        <w:t>.</w:t>
      </w:r>
    </w:p>
    <w:p w14:paraId="7FB1F9DB" w14:textId="77777777" w:rsidR="00F91626" w:rsidRPr="00C35DFD" w:rsidRDefault="00F91626" w:rsidP="00F91626">
      <w:pPr>
        <w:pStyle w:val="Titulo2"/>
      </w:pPr>
      <w:r w:rsidRPr="00C35DFD">
        <w:t xml:space="preserve">Al margen un sello con el Escudo Nacional, que dice: Estados Unidos </w:t>
      </w:r>
      <w:proofErr w:type="gramStart"/>
      <w:r w:rsidRPr="00C35DFD">
        <w:t>Mexicanos.-</w:t>
      </w:r>
      <w:proofErr w:type="gramEnd"/>
      <w:r w:rsidRPr="00C35DFD">
        <w:t xml:space="preserve"> ECONOMÍA.- Secretaría de Economía.</w:t>
      </w:r>
    </w:p>
    <w:p w14:paraId="69CB5119" w14:textId="77777777" w:rsidR="00F91626" w:rsidRDefault="00F91626" w:rsidP="00F91626">
      <w:pPr>
        <w:pStyle w:val="texto0"/>
        <w:spacing w:after="80" w:line="227" w:lineRule="exact"/>
        <w:rPr>
          <w:szCs w:val="24"/>
        </w:rPr>
      </w:pPr>
      <w:r w:rsidRPr="004D1108">
        <w:rPr>
          <w:szCs w:val="24"/>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37F326BE" w14:textId="77777777" w:rsidR="00F91626" w:rsidRDefault="00F91626" w:rsidP="00F91626">
      <w:pPr>
        <w:pStyle w:val="ANOTACION"/>
        <w:spacing w:before="0" w:after="80" w:line="227" w:lineRule="exact"/>
      </w:pPr>
      <w:r w:rsidRPr="004D1108">
        <w:t>CONSIDERANDO</w:t>
      </w:r>
    </w:p>
    <w:p w14:paraId="062207C4" w14:textId="77777777" w:rsidR="00F91626" w:rsidRDefault="00F91626" w:rsidP="00F91626">
      <w:pPr>
        <w:pStyle w:val="texto0"/>
        <w:spacing w:after="80" w:line="227" w:lineRule="exact"/>
        <w:rPr>
          <w:szCs w:val="24"/>
        </w:rPr>
      </w:pPr>
      <w:r w:rsidRPr="004D1108">
        <w:rPr>
          <w:szCs w:val="24"/>
        </w:rPr>
        <w:t>Que el Tratado de Libre Comercio entre los Estados Unidos Mexicanos y las Repúblicas de Costa Rica, El Salvador, Guatemala, Honduras y Nicaragua (el Tratado) fue aprobado por el Senado de la República el 15 de diciembre de 2011 según Decreto publicado el 9 de enero de 2012 en el Diario Oficial de la Federación, el cual entró en vigor el 1 de septiembre de 2012 para el comercio entre los Estados Unidos Mexicanos y las Repúblicas de El Salvador y de Nicaragua, respectivamente; el 1 de enero de 2013 para el comercio entre los Estados Unidos Mexicanos y la República de Honduras; el 1 de julio para el comercio entre los Estados Unidos Mexicanos y la República de Costa Rica; y el 1 de septiembre de 2013 para el comercio entre los Estados Unidos Mexicanos y la República de Guatemala.</w:t>
      </w:r>
    </w:p>
    <w:p w14:paraId="62909B48" w14:textId="77777777" w:rsidR="00F91626" w:rsidRDefault="00F91626" w:rsidP="00F91626">
      <w:pPr>
        <w:pStyle w:val="texto0"/>
        <w:spacing w:after="80" w:line="227" w:lineRule="exact"/>
        <w:rPr>
          <w:szCs w:val="24"/>
        </w:rPr>
      </w:pPr>
      <w:r w:rsidRPr="004D1108">
        <w:rPr>
          <w:szCs w:val="24"/>
        </w:rPr>
        <w:t>Que uno de los objetivos del Tratado previstos en el Artículo 1.2 es eliminar los obstáculos al comercio y facilitar la circulación de mercancías y servicios entre las partes.</w:t>
      </w:r>
    </w:p>
    <w:p w14:paraId="60A1F205" w14:textId="77777777" w:rsidR="00F91626" w:rsidRDefault="00F91626" w:rsidP="00F91626">
      <w:pPr>
        <w:pStyle w:val="texto0"/>
        <w:spacing w:after="80" w:line="227" w:lineRule="exact"/>
        <w:rPr>
          <w:szCs w:val="24"/>
        </w:rPr>
      </w:pPr>
      <w:r w:rsidRPr="004D1108">
        <w:rPr>
          <w:szCs w:val="24"/>
        </w:rPr>
        <w:t>Que el Tratado prevé las tasas preferenciales para las mercancías originarias de las Repúblicas de Costa Rica, El Salvador, Guatemala, Honduras y Nicaragua, así como las condiciones para la eliminación de aranceles aduaneros, mediante el establecimiento de reglas de origen y de otros mecanismos específicos para definir tales mercancías.</w:t>
      </w:r>
    </w:p>
    <w:p w14:paraId="3FCE93FD" w14:textId="77777777" w:rsidR="00F91626" w:rsidRDefault="00F91626" w:rsidP="00F91626">
      <w:pPr>
        <w:pStyle w:val="texto0"/>
        <w:spacing w:after="80" w:line="227" w:lineRule="exact"/>
        <w:rPr>
          <w:szCs w:val="24"/>
        </w:rPr>
      </w:pPr>
      <w:r w:rsidRPr="004D1108">
        <w:rPr>
          <w:szCs w:val="24"/>
        </w:rPr>
        <w:t>Que las tasas arancelarias preferenciales establecidas en el Tratado no eximen de las restricciones ni liberan del cumplimiento de regulaciones y restricciones no arancelarias, de los requisitos previos de importación establecidos por la Secretaría de Economía o cualquier otra dependencia en el ámbito de sus facultades, de los requisitos de Normas Oficiales Mexicanas o para tramitar el despacho aduanero de mercancías, entre otras, siempre que estén de conformidad con los compromisos internacionales adquiridos por los Estados Unidos Mexicanos.</w:t>
      </w:r>
    </w:p>
    <w:p w14:paraId="73103982" w14:textId="77777777" w:rsidR="00F91626" w:rsidRDefault="00F91626" w:rsidP="00F91626">
      <w:pPr>
        <w:pStyle w:val="texto0"/>
        <w:spacing w:after="80" w:line="227" w:lineRule="exact"/>
        <w:rPr>
          <w:szCs w:val="24"/>
        </w:rPr>
      </w:pPr>
      <w:r w:rsidRPr="004D1108">
        <w:rPr>
          <w:szCs w:val="24"/>
        </w:rPr>
        <w:t>Que el presente instrumento tiene por objeto facilitar el despacho aduanero de las mercancías originarias de los países que han puesto en vigor el Tratado y que se importan a los Estados Unidos Mexicanos.</w:t>
      </w:r>
    </w:p>
    <w:p w14:paraId="507B1FF2" w14:textId="77777777" w:rsidR="00F91626" w:rsidRDefault="00F91626" w:rsidP="00F91626">
      <w:pPr>
        <w:pStyle w:val="texto0"/>
        <w:spacing w:after="80" w:line="227" w:lineRule="exact"/>
        <w:rPr>
          <w:szCs w:val="24"/>
        </w:rPr>
      </w:pPr>
      <w:r w:rsidRPr="004D1108">
        <w:rPr>
          <w:szCs w:val="24"/>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14:paraId="1E855A29" w14:textId="77777777" w:rsidR="00F91626" w:rsidRDefault="00F91626" w:rsidP="00F91626">
      <w:pPr>
        <w:pStyle w:val="texto0"/>
        <w:spacing w:after="80" w:line="227" w:lineRule="exact"/>
        <w:rPr>
          <w:szCs w:val="24"/>
        </w:rPr>
      </w:pPr>
      <w:r w:rsidRPr="004D1108">
        <w:rPr>
          <w:szCs w:val="24"/>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 la Séptima Enmienda antes señalada.</w:t>
      </w:r>
    </w:p>
    <w:p w14:paraId="7CE0A92A" w14:textId="77777777" w:rsidR="00F91626" w:rsidRDefault="00F91626" w:rsidP="00F91626">
      <w:pPr>
        <w:pStyle w:val="texto0"/>
        <w:spacing w:after="80" w:line="227" w:lineRule="exact"/>
        <w:rPr>
          <w:szCs w:val="24"/>
        </w:rPr>
      </w:pPr>
      <w:proofErr w:type="gramStart"/>
      <w:r w:rsidRPr="004D1108">
        <w:rPr>
          <w:szCs w:val="24"/>
        </w:rPr>
        <w:t>Que</w:t>
      </w:r>
      <w:proofErr w:type="gramEnd"/>
      <w:r w:rsidRPr="004D1108">
        <w:rPr>
          <w:szCs w:val="24"/>
        </w:rPr>
        <w:t xml:space="preserve"> de conformidad con </w:t>
      </w:r>
      <w:r w:rsidRPr="004D1108">
        <w:rPr>
          <w:szCs w:val="24"/>
          <w:lang w:val="es-ES_tradnl"/>
        </w:rPr>
        <w:t xml:space="preserve">el Transitorio Primero del Decreto, </w:t>
      </w:r>
      <w:r>
        <w:rPr>
          <w:szCs w:val="24"/>
          <w:lang w:val="es-ES_tradnl"/>
        </w:rPr>
        <w:t>é</w:t>
      </w:r>
      <w:r w:rsidRPr="004D1108">
        <w:rPr>
          <w:szCs w:val="24"/>
          <w:lang w:val="es-ES_tradnl"/>
        </w:rPr>
        <w:t>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r w:rsidRPr="004D1108">
        <w:rPr>
          <w:szCs w:val="24"/>
        </w:rPr>
        <w:t>.</w:t>
      </w:r>
    </w:p>
    <w:p w14:paraId="51C69B08" w14:textId="77777777" w:rsidR="00F91626" w:rsidRDefault="00F91626" w:rsidP="00F91626">
      <w:pPr>
        <w:pStyle w:val="texto0"/>
        <w:spacing w:after="80" w:line="227" w:lineRule="exact"/>
        <w:rPr>
          <w:szCs w:val="24"/>
        </w:rPr>
      </w:pPr>
      <w:proofErr w:type="gramStart"/>
      <w:r w:rsidRPr="004D1108">
        <w:rPr>
          <w:szCs w:val="24"/>
        </w:rPr>
        <w:t>Que</w:t>
      </w:r>
      <w:proofErr w:type="gramEnd"/>
      <w:r w:rsidRPr="004D1108">
        <w:rPr>
          <w:szCs w:val="24"/>
        </w:rPr>
        <w:t xml:space="preserve"> en razón de lo anterior, y siendo necesario dar a conocer a los operadores y autoridades aduaneras las condiciones arancelarias y los mecanismos que regirán la importación de las mercancías originarias de Costa Rica, El Salvador, Guatemala, Honduras y Nicaragua, se expide el siguiente:</w:t>
      </w:r>
    </w:p>
    <w:p w14:paraId="4B36559A" w14:textId="77777777" w:rsidR="00F91626" w:rsidRDefault="00F91626" w:rsidP="00F91626">
      <w:pPr>
        <w:pStyle w:val="ANOTACION"/>
        <w:spacing w:before="0" w:after="80" w:line="227" w:lineRule="exact"/>
      </w:pPr>
      <w:r w:rsidRPr="004D1108">
        <w:t>ACUERDO POR EL QUE SE DA A CONOCER LA TASA APLICABLE DEL IMPUESTO GENERAL DE IMPORTACIÓN PARA LAS MERCANCÍAS ORIGINARIAS DE COSTA RICA, EL SALVADOR, GUATEMALA, HONDURAS Y NICARAGUA</w:t>
      </w:r>
    </w:p>
    <w:p w14:paraId="7E7ECAA9" w14:textId="77777777" w:rsidR="00F91626" w:rsidRDefault="00F91626" w:rsidP="00F91626">
      <w:pPr>
        <w:pStyle w:val="texto0"/>
        <w:spacing w:after="80" w:line="227" w:lineRule="exact"/>
        <w:rPr>
          <w:szCs w:val="24"/>
        </w:rPr>
      </w:pPr>
      <w:r w:rsidRPr="004D1108">
        <w:rPr>
          <w:b/>
          <w:szCs w:val="24"/>
        </w:rPr>
        <w:t>Primero.-</w:t>
      </w:r>
      <w:r w:rsidRPr="004D1108">
        <w:rPr>
          <w:szCs w:val="24"/>
        </w:rPr>
        <w:t xml:space="preserve"> Conforme a lo dispuesto en el Tratado de Libre Comercio entre los Estados Unidos Mexicanos y las Repúblicas de Costa Rica, El Salvador, Guatemala, Honduras y Nicaragua, la importación de las mercancías originarias de la región conformada por México, Costa Rica, El Salvador, Guatemala, Honduras y Nicaragua, independientemente de su clasificación en la Tarifa de la LIGIE, estará exenta del pago de arancel, salvo aquellas en que se indique lo contrario en el presente Acuerdo y sus Apéndices.</w:t>
      </w:r>
    </w:p>
    <w:p w14:paraId="6131ADCD" w14:textId="77777777" w:rsidR="00F91626" w:rsidRDefault="00F91626" w:rsidP="00F91626">
      <w:pPr>
        <w:pStyle w:val="texto0"/>
        <w:spacing w:after="100" w:line="226" w:lineRule="exact"/>
        <w:rPr>
          <w:szCs w:val="24"/>
        </w:rPr>
      </w:pPr>
      <w:proofErr w:type="gramStart"/>
      <w:r w:rsidRPr="004D1108">
        <w:rPr>
          <w:b/>
          <w:szCs w:val="24"/>
        </w:rPr>
        <w:lastRenderedPageBreak/>
        <w:t>Segundo.-</w:t>
      </w:r>
      <w:proofErr w:type="gramEnd"/>
      <w:r w:rsidRPr="004D1108">
        <w:rPr>
          <w:szCs w:val="24"/>
        </w:rPr>
        <w:t xml:space="preserve"> El arancel aplicable a la importación de las mercancías originarias de la región conformada por México, Costa Rica, El Salvador, Guatemala, Honduras y Nicaragua, previstas en el presente Acuerdo y sus Apéndices se rige por lo señalado en los mismos, a menos que el Artículo 1o. de la LIGIE, establezca una tasa arancelaria menor, en cuyo caso, se aplicará esta última.</w:t>
      </w:r>
    </w:p>
    <w:p w14:paraId="49E58DC7" w14:textId="77777777" w:rsidR="00F91626" w:rsidRDefault="00F91626" w:rsidP="00F91626">
      <w:pPr>
        <w:pStyle w:val="texto0"/>
        <w:spacing w:after="100" w:line="226" w:lineRule="exact"/>
        <w:rPr>
          <w:szCs w:val="24"/>
        </w:rPr>
      </w:pPr>
      <w:r w:rsidRPr="004D1108">
        <w:rPr>
          <w:szCs w:val="24"/>
        </w:rPr>
        <w:t xml:space="preserve">Los aranceles se expresan en términos </w:t>
      </w:r>
      <w:r w:rsidRPr="004D1108">
        <w:rPr>
          <w:i/>
          <w:szCs w:val="24"/>
        </w:rPr>
        <w:t>ad-</w:t>
      </w:r>
      <w:proofErr w:type="spellStart"/>
      <w:r w:rsidRPr="004D1108">
        <w:rPr>
          <w:i/>
          <w:szCs w:val="24"/>
        </w:rPr>
        <w:t>valorem</w:t>
      </w:r>
      <w:proofErr w:type="spellEnd"/>
      <w:r w:rsidRPr="004D1108">
        <w:rPr>
          <w:szCs w:val="24"/>
        </w:rPr>
        <w:t>, salvo que en la columna relativa a la tasa se establezca un arancel específico, el cual se expresa en términos de dólares o centavos de dólar de los Estados Unidos de América, o un arancel mixto.</w:t>
      </w:r>
    </w:p>
    <w:p w14:paraId="067CF240" w14:textId="77777777" w:rsidR="00F91626" w:rsidRDefault="00F91626" w:rsidP="00F91626">
      <w:pPr>
        <w:pStyle w:val="texto0"/>
        <w:spacing w:after="100" w:line="226" w:lineRule="exact"/>
        <w:rPr>
          <w:szCs w:val="24"/>
        </w:rPr>
      </w:pPr>
      <w:proofErr w:type="gramStart"/>
      <w:r w:rsidRPr="004D1108">
        <w:rPr>
          <w:b/>
          <w:szCs w:val="24"/>
        </w:rPr>
        <w:t>Tercero.-</w:t>
      </w:r>
      <w:proofErr w:type="gramEnd"/>
      <w:r w:rsidRPr="004D1108">
        <w:rPr>
          <w:szCs w:val="24"/>
        </w:rPr>
        <w:t xml:space="preserve"> Para los efectos del presente Acuerdo se entiende por:</w:t>
      </w:r>
    </w:p>
    <w:p w14:paraId="02662465" w14:textId="77777777" w:rsidR="00F91626" w:rsidRDefault="00F91626" w:rsidP="00F91626">
      <w:pPr>
        <w:pStyle w:val="texto0"/>
        <w:spacing w:after="100" w:line="226" w:lineRule="exact"/>
        <w:ind w:left="720" w:hanging="432"/>
        <w:rPr>
          <w:szCs w:val="24"/>
        </w:rPr>
      </w:pPr>
      <w:r w:rsidRPr="004D1108">
        <w:rPr>
          <w:b/>
          <w:szCs w:val="24"/>
        </w:rPr>
        <w:t>I.</w:t>
      </w:r>
      <w:r w:rsidRPr="004D1108">
        <w:rPr>
          <w:b/>
          <w:szCs w:val="24"/>
        </w:rPr>
        <w:tab/>
      </w:r>
      <w:r w:rsidRPr="004D1108">
        <w:rPr>
          <w:b/>
          <w:bCs/>
          <w:szCs w:val="24"/>
        </w:rPr>
        <w:t>LIGIE:</w:t>
      </w:r>
      <w:r w:rsidRPr="004D1108">
        <w:rPr>
          <w:szCs w:val="24"/>
        </w:rPr>
        <w:t xml:space="preserve"> La Ley de los Impuestos Generales de Importación y de Exportación;</w:t>
      </w:r>
    </w:p>
    <w:p w14:paraId="238EF170" w14:textId="77777777" w:rsidR="00F91626" w:rsidRDefault="00F91626" w:rsidP="00F91626">
      <w:pPr>
        <w:pStyle w:val="texto0"/>
        <w:spacing w:after="100" w:line="226" w:lineRule="exact"/>
        <w:ind w:left="720" w:hanging="432"/>
        <w:rPr>
          <w:szCs w:val="24"/>
        </w:rPr>
      </w:pPr>
      <w:r w:rsidRPr="004D1108">
        <w:rPr>
          <w:b/>
          <w:szCs w:val="24"/>
        </w:rPr>
        <w:t>II.</w:t>
      </w:r>
      <w:r w:rsidRPr="004D1108">
        <w:rPr>
          <w:b/>
          <w:szCs w:val="24"/>
        </w:rPr>
        <w:tab/>
      </w:r>
      <w:r w:rsidRPr="004D1108">
        <w:rPr>
          <w:b/>
          <w:bCs/>
          <w:szCs w:val="24"/>
        </w:rPr>
        <w:t>Mercancías originarias de la región conformada por México, Costa Rica, El Salvador, Guatemala, Honduras y Nicaragua:</w:t>
      </w:r>
      <w:r w:rsidRPr="004D1108">
        <w:rPr>
          <w:szCs w:val="24"/>
        </w:rPr>
        <w:t xml:space="preserve"> Las que cumplan con lo establecido en el Capítulo IV “Reglas de Origen”, y el resto de las disposiciones y formalidades del Tratado, y</w:t>
      </w:r>
    </w:p>
    <w:p w14:paraId="3DD118C0" w14:textId="77777777" w:rsidR="00F91626" w:rsidRDefault="00F91626" w:rsidP="00F91626">
      <w:pPr>
        <w:pStyle w:val="texto0"/>
        <w:spacing w:after="100" w:line="226" w:lineRule="exact"/>
        <w:ind w:left="720" w:hanging="432"/>
        <w:rPr>
          <w:szCs w:val="24"/>
        </w:rPr>
      </w:pPr>
      <w:r w:rsidRPr="004D1108">
        <w:rPr>
          <w:b/>
          <w:szCs w:val="24"/>
        </w:rPr>
        <w:t>III.</w:t>
      </w:r>
      <w:r w:rsidRPr="004D1108">
        <w:rPr>
          <w:b/>
          <w:szCs w:val="24"/>
        </w:rPr>
        <w:tab/>
      </w:r>
      <w:r w:rsidRPr="004D1108">
        <w:rPr>
          <w:b/>
          <w:bCs/>
          <w:szCs w:val="24"/>
        </w:rPr>
        <w:t>Tratado:</w:t>
      </w:r>
      <w:r w:rsidRPr="004D1108">
        <w:rPr>
          <w:szCs w:val="24"/>
        </w:rPr>
        <w:t xml:space="preserve"> Tratado de Libre Comercio entre los Estados Unidos Mexicanos y las Repúblicas de Costa Rica, El Salvador, Guatemala, Honduras y Nicaragua.</w:t>
      </w:r>
    </w:p>
    <w:p w14:paraId="19AF5E09" w14:textId="77777777" w:rsidR="00F91626" w:rsidRDefault="00F91626" w:rsidP="00F91626">
      <w:pPr>
        <w:pStyle w:val="texto0"/>
        <w:spacing w:after="100" w:line="226" w:lineRule="exact"/>
        <w:rPr>
          <w:szCs w:val="24"/>
        </w:rPr>
      </w:pPr>
      <w:proofErr w:type="gramStart"/>
      <w:r w:rsidRPr="004D1108">
        <w:rPr>
          <w:b/>
          <w:szCs w:val="24"/>
        </w:rPr>
        <w:t>Cuarto.-</w:t>
      </w:r>
      <w:proofErr w:type="gramEnd"/>
      <w:r w:rsidRPr="004D1108">
        <w:rPr>
          <w:b/>
          <w:szCs w:val="24"/>
        </w:rPr>
        <w:t xml:space="preserve"> </w:t>
      </w:r>
      <w:r w:rsidRPr="004D1108">
        <w:rPr>
          <w:szCs w:val="24"/>
        </w:rPr>
        <w:t>Para los efectos de la acumulación de origen, se aplicará el arancel preferencial establecido en el presente Acuerdo a la importación de las mercancías originarias de la región conformada por México, Costa Rica, El Salvador, Guatemala, Honduras y Nicaragua, siempre que se cumpla con lo establecido en el párrafo 2 del Artículo 4.8 del Tratado.</w:t>
      </w:r>
    </w:p>
    <w:p w14:paraId="77B74267" w14:textId="77777777" w:rsidR="00F91626" w:rsidRDefault="00F91626" w:rsidP="00F91626">
      <w:pPr>
        <w:pStyle w:val="texto0"/>
        <w:spacing w:after="100" w:line="226" w:lineRule="exact"/>
        <w:rPr>
          <w:szCs w:val="24"/>
        </w:rPr>
      </w:pPr>
      <w:proofErr w:type="gramStart"/>
      <w:r w:rsidRPr="004D1108">
        <w:rPr>
          <w:b/>
          <w:szCs w:val="24"/>
        </w:rPr>
        <w:t>Quinto.-</w:t>
      </w:r>
      <w:proofErr w:type="gramEnd"/>
      <w:r w:rsidRPr="004D1108">
        <w:rPr>
          <w:szCs w:val="24"/>
        </w:rPr>
        <w:t xml:space="preserve"> El arancel aplicable a la importación de las mercancías originarias de la región conformada por México, Costa Rica, El Salvador, Guatemala, Honduras y Nicaragua, comprendidas en las fracciones arancelarias que se señalan en los Apéndices 1, 2, 3, 4 y 5 del presente Acuerdo, será el previsto en el Artículo 1o. de la LIGIE, sin reducción alguna.</w:t>
      </w:r>
    </w:p>
    <w:p w14:paraId="4C7B6007" w14:textId="77777777" w:rsidR="00F91626" w:rsidRDefault="00F91626" w:rsidP="00F91626">
      <w:pPr>
        <w:pStyle w:val="texto0"/>
        <w:spacing w:after="100" w:line="226" w:lineRule="exact"/>
        <w:rPr>
          <w:szCs w:val="24"/>
        </w:rPr>
      </w:pPr>
      <w:proofErr w:type="gramStart"/>
      <w:r w:rsidRPr="004D1108">
        <w:rPr>
          <w:b/>
          <w:szCs w:val="24"/>
        </w:rPr>
        <w:t>Sexto.-</w:t>
      </w:r>
      <w:proofErr w:type="gramEnd"/>
      <w:r w:rsidRPr="004D1108">
        <w:rPr>
          <w:b/>
          <w:szCs w:val="24"/>
        </w:rPr>
        <w:t xml:space="preserve"> </w:t>
      </w:r>
      <w:r w:rsidRPr="004D1108">
        <w:rPr>
          <w:szCs w:val="24"/>
        </w:rPr>
        <w:t>El arancel aplicable a la importación de las mercancías originarias de la región conformada por México, Costa Rica, El Salvador, Guatemala, Honduras y Nicaragua, comprendidas en las fracciones arancelarias identificadas con el código “EXCL.” tanto en los Apéndices 1, 2, 3, 4 y 5, como en los puntos Noveno, Décimo Segundo, Décimo Octavo y Vigésimo Cuarto del presente Acuerdo, será el previsto en el Artículo 1o. de la LIGIE, sin reducción alguna.</w:t>
      </w:r>
    </w:p>
    <w:p w14:paraId="341FDB10" w14:textId="77777777" w:rsidR="00F91626" w:rsidRPr="004D1108" w:rsidRDefault="00F91626" w:rsidP="00F91626">
      <w:pPr>
        <w:pStyle w:val="texto0"/>
        <w:spacing w:after="100" w:line="226" w:lineRule="exact"/>
        <w:rPr>
          <w:szCs w:val="24"/>
        </w:rPr>
      </w:pPr>
      <w:proofErr w:type="gramStart"/>
      <w:r w:rsidRPr="004D1108">
        <w:rPr>
          <w:b/>
          <w:szCs w:val="24"/>
        </w:rPr>
        <w:t>Séptimo.-</w:t>
      </w:r>
      <w:proofErr w:type="gramEnd"/>
      <w:r w:rsidRPr="004D1108">
        <w:rPr>
          <w:b/>
          <w:szCs w:val="24"/>
        </w:rPr>
        <w:t xml:space="preserve"> </w:t>
      </w:r>
      <w:r w:rsidRPr="004D1108">
        <w:rPr>
          <w:szCs w:val="24"/>
        </w:rPr>
        <w:t>El arancel aplicable a la importación de las mercancías originarias de la región conformada por México, Costa Rica, El Salvador, Guatemala, Honduras y Nicaragua, comprendidas en las fracciones arancelarias que se señalan en este punto, que correspondan a “Costa Rica”, será el siguiente, únicamente para la modalidad de la mercancía indicada, siempre que se cuente con un certificado de cupo expedido por la Secretaría de Economía. De no cumplirse con este requisito se aplicará la tasa arancelaria indicada en el Apéndice 1 del presente Acuerdo:</w:t>
      </w:r>
    </w:p>
    <w:tbl>
      <w:tblPr>
        <w:tblW w:w="8712" w:type="dxa"/>
        <w:tblInd w:w="144" w:type="dxa"/>
        <w:tblLayout w:type="fixed"/>
        <w:tblCellMar>
          <w:left w:w="72" w:type="dxa"/>
          <w:right w:w="72" w:type="dxa"/>
        </w:tblCellMar>
        <w:tblLook w:val="0000" w:firstRow="0" w:lastRow="0" w:firstColumn="0" w:lastColumn="0" w:noHBand="0" w:noVBand="0"/>
      </w:tblPr>
      <w:tblGrid>
        <w:gridCol w:w="1488"/>
        <w:gridCol w:w="1134"/>
        <w:gridCol w:w="6090"/>
      </w:tblGrid>
      <w:tr w:rsidR="00F91626" w:rsidRPr="004D1108" w14:paraId="49BEE48C" w14:textId="77777777" w:rsidTr="009B1304">
        <w:tblPrEx>
          <w:tblCellMar>
            <w:top w:w="0" w:type="dxa"/>
            <w:bottom w:w="0" w:type="dxa"/>
          </w:tblCellMar>
        </w:tblPrEx>
        <w:trPr>
          <w:trHeight w:val="20"/>
          <w:tblHeader/>
        </w:trPr>
        <w:tc>
          <w:tcPr>
            <w:tcW w:w="1488" w:type="dxa"/>
            <w:tcBorders>
              <w:top w:val="single" w:sz="6" w:space="0" w:color="auto"/>
              <w:left w:val="single" w:sz="6" w:space="0" w:color="auto"/>
              <w:bottom w:val="single" w:sz="6" w:space="0" w:color="auto"/>
              <w:right w:val="single" w:sz="6" w:space="0" w:color="auto"/>
            </w:tcBorders>
            <w:noWrap/>
          </w:tcPr>
          <w:p w14:paraId="4523CB94" w14:textId="77777777" w:rsidR="00F91626" w:rsidRPr="0038508A" w:rsidRDefault="00F91626" w:rsidP="009B1304">
            <w:pPr>
              <w:pStyle w:val="texto0"/>
              <w:spacing w:after="80" w:line="240" w:lineRule="exact"/>
              <w:ind w:firstLine="0"/>
              <w:jc w:val="center"/>
              <w:rPr>
                <w:sz w:val="16"/>
                <w:szCs w:val="24"/>
              </w:rPr>
            </w:pPr>
            <w:r w:rsidRPr="0038508A">
              <w:rPr>
                <w:b/>
                <w:sz w:val="16"/>
                <w:szCs w:val="24"/>
              </w:rPr>
              <w:t>Fracción</w:t>
            </w:r>
            <w:r>
              <w:rPr>
                <w:b/>
                <w:sz w:val="16"/>
                <w:szCs w:val="24"/>
              </w:rPr>
              <w:t xml:space="preserve"> </w:t>
            </w:r>
            <w:r w:rsidRPr="0038508A">
              <w:rPr>
                <w:b/>
                <w:sz w:val="16"/>
                <w:szCs w:val="24"/>
              </w:rPr>
              <w:t>Arancelaria</w:t>
            </w:r>
          </w:p>
        </w:tc>
        <w:tc>
          <w:tcPr>
            <w:tcW w:w="1134" w:type="dxa"/>
            <w:tcBorders>
              <w:top w:val="single" w:sz="6" w:space="0" w:color="auto"/>
              <w:left w:val="single" w:sz="6" w:space="0" w:color="auto"/>
              <w:bottom w:val="single" w:sz="6" w:space="0" w:color="auto"/>
              <w:right w:val="single" w:sz="6" w:space="0" w:color="auto"/>
            </w:tcBorders>
          </w:tcPr>
          <w:p w14:paraId="0945D3A5" w14:textId="77777777" w:rsidR="00F91626" w:rsidRPr="0038508A" w:rsidRDefault="00F91626" w:rsidP="009B1304">
            <w:pPr>
              <w:pStyle w:val="texto0"/>
              <w:spacing w:after="80" w:line="240" w:lineRule="exact"/>
              <w:ind w:firstLine="0"/>
              <w:jc w:val="center"/>
              <w:rPr>
                <w:b/>
                <w:sz w:val="16"/>
                <w:szCs w:val="24"/>
              </w:rPr>
            </w:pPr>
            <w:r w:rsidRPr="0038508A">
              <w:rPr>
                <w:b/>
                <w:sz w:val="16"/>
                <w:szCs w:val="24"/>
              </w:rPr>
              <w:t>Arancel</w:t>
            </w:r>
          </w:p>
        </w:tc>
        <w:tc>
          <w:tcPr>
            <w:tcW w:w="6090" w:type="dxa"/>
            <w:tcBorders>
              <w:top w:val="single" w:sz="6" w:space="0" w:color="auto"/>
              <w:left w:val="single" w:sz="6" w:space="0" w:color="auto"/>
              <w:bottom w:val="single" w:sz="6" w:space="0" w:color="auto"/>
              <w:right w:val="single" w:sz="6" w:space="0" w:color="auto"/>
            </w:tcBorders>
          </w:tcPr>
          <w:p w14:paraId="56D5237A" w14:textId="77777777" w:rsidR="00F91626" w:rsidRPr="0038508A" w:rsidRDefault="00F91626" w:rsidP="009B1304">
            <w:pPr>
              <w:pStyle w:val="texto0"/>
              <w:spacing w:after="80" w:line="240" w:lineRule="exact"/>
              <w:ind w:firstLine="0"/>
              <w:jc w:val="center"/>
              <w:rPr>
                <w:sz w:val="16"/>
                <w:szCs w:val="24"/>
              </w:rPr>
            </w:pPr>
            <w:r w:rsidRPr="0038508A">
              <w:rPr>
                <w:b/>
                <w:sz w:val="16"/>
                <w:szCs w:val="24"/>
              </w:rPr>
              <w:t>Modalidad de la mercancía</w:t>
            </w:r>
          </w:p>
        </w:tc>
      </w:tr>
      <w:tr w:rsidR="00F91626" w:rsidRPr="004D1108" w14:paraId="1FA2F843"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3B52B7E9"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0401.10.02</w:t>
            </w:r>
          </w:p>
        </w:tc>
        <w:tc>
          <w:tcPr>
            <w:tcW w:w="1134" w:type="dxa"/>
            <w:tcBorders>
              <w:top w:val="single" w:sz="6" w:space="0" w:color="auto"/>
              <w:left w:val="single" w:sz="6" w:space="0" w:color="auto"/>
              <w:bottom w:val="single" w:sz="6" w:space="0" w:color="auto"/>
              <w:right w:val="single" w:sz="6" w:space="0" w:color="auto"/>
            </w:tcBorders>
          </w:tcPr>
          <w:p w14:paraId="6F663272"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Ex.</w:t>
            </w:r>
          </w:p>
        </w:tc>
        <w:tc>
          <w:tcPr>
            <w:tcW w:w="6090" w:type="dxa"/>
            <w:tcBorders>
              <w:top w:val="single" w:sz="6" w:space="0" w:color="auto"/>
              <w:left w:val="single" w:sz="6" w:space="0" w:color="auto"/>
              <w:bottom w:val="single" w:sz="6" w:space="0" w:color="auto"/>
              <w:right w:val="single" w:sz="6" w:space="0" w:color="auto"/>
            </w:tcBorders>
          </w:tcPr>
          <w:p w14:paraId="3EAA2039" w14:textId="77777777" w:rsidR="00F91626" w:rsidRPr="0038508A" w:rsidRDefault="00F91626" w:rsidP="009B1304">
            <w:pPr>
              <w:pStyle w:val="texto0"/>
              <w:spacing w:after="80" w:line="240" w:lineRule="exact"/>
              <w:ind w:firstLine="0"/>
              <w:rPr>
                <w:sz w:val="16"/>
                <w:szCs w:val="24"/>
              </w:rPr>
            </w:pPr>
            <w:r w:rsidRPr="0038508A">
              <w:rPr>
                <w:sz w:val="16"/>
                <w:szCs w:val="24"/>
              </w:rPr>
              <w:t>Siempre que sea acondicionada para la venta al por menor, empacada en envases herméticos de larga duración por ejemplo en envases “Tetra Pack”.</w:t>
            </w:r>
          </w:p>
        </w:tc>
      </w:tr>
      <w:tr w:rsidR="00F91626" w:rsidRPr="004D1108" w14:paraId="43B5607B"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4A1AD5BE"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0401.20.02</w:t>
            </w:r>
          </w:p>
        </w:tc>
        <w:tc>
          <w:tcPr>
            <w:tcW w:w="1134" w:type="dxa"/>
            <w:tcBorders>
              <w:top w:val="single" w:sz="6" w:space="0" w:color="auto"/>
              <w:left w:val="single" w:sz="6" w:space="0" w:color="auto"/>
              <w:bottom w:val="single" w:sz="6" w:space="0" w:color="auto"/>
              <w:right w:val="single" w:sz="6" w:space="0" w:color="auto"/>
            </w:tcBorders>
          </w:tcPr>
          <w:p w14:paraId="0286A4BB"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Ex.</w:t>
            </w:r>
          </w:p>
        </w:tc>
        <w:tc>
          <w:tcPr>
            <w:tcW w:w="6090" w:type="dxa"/>
            <w:tcBorders>
              <w:top w:val="single" w:sz="6" w:space="0" w:color="auto"/>
              <w:left w:val="single" w:sz="6" w:space="0" w:color="auto"/>
              <w:bottom w:val="single" w:sz="6" w:space="0" w:color="auto"/>
              <w:right w:val="single" w:sz="6" w:space="0" w:color="auto"/>
            </w:tcBorders>
          </w:tcPr>
          <w:p w14:paraId="026A5116" w14:textId="77777777" w:rsidR="00F91626" w:rsidRPr="0038508A" w:rsidRDefault="00F91626" w:rsidP="009B1304">
            <w:pPr>
              <w:pStyle w:val="texto0"/>
              <w:spacing w:after="80" w:line="240" w:lineRule="exact"/>
              <w:ind w:firstLine="0"/>
              <w:rPr>
                <w:sz w:val="16"/>
                <w:szCs w:val="24"/>
              </w:rPr>
            </w:pPr>
            <w:r w:rsidRPr="0038508A">
              <w:rPr>
                <w:sz w:val="16"/>
                <w:szCs w:val="24"/>
              </w:rPr>
              <w:t>Siempre que sea acondicionada para la venta al por menor, empacada en envases herméticos de larga duración por ejemplo en envases “Tetra Pack”.</w:t>
            </w:r>
          </w:p>
        </w:tc>
      </w:tr>
      <w:tr w:rsidR="00F91626" w:rsidRPr="004D1108" w14:paraId="4431BF02"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204334F5"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0401.40.02</w:t>
            </w:r>
          </w:p>
        </w:tc>
        <w:tc>
          <w:tcPr>
            <w:tcW w:w="1134" w:type="dxa"/>
            <w:tcBorders>
              <w:top w:val="single" w:sz="6" w:space="0" w:color="auto"/>
              <w:left w:val="single" w:sz="6" w:space="0" w:color="auto"/>
              <w:bottom w:val="single" w:sz="6" w:space="0" w:color="auto"/>
              <w:right w:val="single" w:sz="6" w:space="0" w:color="auto"/>
            </w:tcBorders>
          </w:tcPr>
          <w:p w14:paraId="4D536AE1"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Ex.</w:t>
            </w:r>
          </w:p>
        </w:tc>
        <w:tc>
          <w:tcPr>
            <w:tcW w:w="6090" w:type="dxa"/>
            <w:tcBorders>
              <w:top w:val="single" w:sz="6" w:space="0" w:color="auto"/>
              <w:left w:val="single" w:sz="6" w:space="0" w:color="auto"/>
              <w:bottom w:val="single" w:sz="6" w:space="0" w:color="auto"/>
              <w:right w:val="single" w:sz="6" w:space="0" w:color="auto"/>
            </w:tcBorders>
          </w:tcPr>
          <w:p w14:paraId="14380558" w14:textId="77777777" w:rsidR="00F91626" w:rsidRPr="0038508A" w:rsidRDefault="00F91626" w:rsidP="009B1304">
            <w:pPr>
              <w:pStyle w:val="texto0"/>
              <w:spacing w:after="80" w:line="240" w:lineRule="exact"/>
              <w:ind w:firstLine="0"/>
              <w:rPr>
                <w:sz w:val="16"/>
                <w:szCs w:val="24"/>
              </w:rPr>
            </w:pPr>
            <w:r w:rsidRPr="0038508A">
              <w:rPr>
                <w:sz w:val="16"/>
                <w:szCs w:val="24"/>
              </w:rPr>
              <w:t>Siempre que sea acondicionada para la venta al por menor, empacada en envases herméticos de larga duración por ejemplo en envases “Tetra Pack”.</w:t>
            </w:r>
          </w:p>
        </w:tc>
      </w:tr>
      <w:tr w:rsidR="00F91626" w:rsidRPr="004D1108" w14:paraId="6A591CCB"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437998DA"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0401.50.02</w:t>
            </w:r>
          </w:p>
        </w:tc>
        <w:tc>
          <w:tcPr>
            <w:tcW w:w="1134" w:type="dxa"/>
            <w:tcBorders>
              <w:top w:val="single" w:sz="6" w:space="0" w:color="auto"/>
              <w:left w:val="single" w:sz="6" w:space="0" w:color="auto"/>
              <w:bottom w:val="single" w:sz="6" w:space="0" w:color="auto"/>
              <w:right w:val="single" w:sz="6" w:space="0" w:color="auto"/>
            </w:tcBorders>
          </w:tcPr>
          <w:p w14:paraId="2AE9B6F7"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Ex.</w:t>
            </w:r>
          </w:p>
        </w:tc>
        <w:tc>
          <w:tcPr>
            <w:tcW w:w="6090" w:type="dxa"/>
            <w:tcBorders>
              <w:top w:val="single" w:sz="6" w:space="0" w:color="auto"/>
              <w:left w:val="single" w:sz="6" w:space="0" w:color="auto"/>
              <w:bottom w:val="single" w:sz="6" w:space="0" w:color="auto"/>
              <w:right w:val="single" w:sz="6" w:space="0" w:color="auto"/>
            </w:tcBorders>
          </w:tcPr>
          <w:p w14:paraId="631CFE6A" w14:textId="77777777" w:rsidR="00F91626" w:rsidRPr="0038508A" w:rsidRDefault="00F91626" w:rsidP="009B1304">
            <w:pPr>
              <w:pStyle w:val="texto0"/>
              <w:spacing w:after="80" w:line="240" w:lineRule="exact"/>
              <w:ind w:firstLine="0"/>
              <w:rPr>
                <w:sz w:val="16"/>
                <w:szCs w:val="24"/>
              </w:rPr>
            </w:pPr>
            <w:r w:rsidRPr="0038508A">
              <w:rPr>
                <w:sz w:val="16"/>
                <w:szCs w:val="24"/>
              </w:rPr>
              <w:t xml:space="preserve">Siempre que sea acondicionada para la venta al por menor, empacada en envases herméticos de larga duración por ejemplo en envases “Tetra Pack”. </w:t>
            </w:r>
          </w:p>
        </w:tc>
      </w:tr>
      <w:tr w:rsidR="00F91626" w:rsidRPr="004D1108" w14:paraId="365FC15B"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77B29459"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0404.90.99</w:t>
            </w:r>
          </w:p>
        </w:tc>
        <w:tc>
          <w:tcPr>
            <w:tcW w:w="1134" w:type="dxa"/>
            <w:tcBorders>
              <w:top w:val="single" w:sz="6" w:space="0" w:color="auto"/>
              <w:left w:val="single" w:sz="6" w:space="0" w:color="auto"/>
              <w:bottom w:val="single" w:sz="6" w:space="0" w:color="auto"/>
              <w:right w:val="single" w:sz="6" w:space="0" w:color="auto"/>
            </w:tcBorders>
          </w:tcPr>
          <w:p w14:paraId="18F21D29"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Ex.</w:t>
            </w:r>
          </w:p>
        </w:tc>
        <w:tc>
          <w:tcPr>
            <w:tcW w:w="6090" w:type="dxa"/>
            <w:tcBorders>
              <w:top w:val="single" w:sz="6" w:space="0" w:color="auto"/>
              <w:left w:val="single" w:sz="6" w:space="0" w:color="auto"/>
              <w:bottom w:val="single" w:sz="6" w:space="0" w:color="auto"/>
              <w:right w:val="single" w:sz="6" w:space="0" w:color="auto"/>
            </w:tcBorders>
          </w:tcPr>
          <w:p w14:paraId="1B556711" w14:textId="77777777" w:rsidR="00F91626" w:rsidRPr="0038508A" w:rsidRDefault="00F91626" w:rsidP="009B1304">
            <w:pPr>
              <w:pStyle w:val="texto0"/>
              <w:spacing w:after="80" w:line="240" w:lineRule="exact"/>
              <w:ind w:firstLine="0"/>
              <w:rPr>
                <w:sz w:val="16"/>
                <w:szCs w:val="24"/>
              </w:rPr>
            </w:pPr>
            <w:r w:rsidRPr="0038508A">
              <w:rPr>
                <w:sz w:val="16"/>
                <w:szCs w:val="24"/>
              </w:rPr>
              <w:t>Leche deslactosada, siempre que sea acondicionada para la venta al por menor, empacada en envases herméticos de larga duración por ejemplo en envases</w:t>
            </w:r>
            <w:r>
              <w:rPr>
                <w:sz w:val="16"/>
                <w:szCs w:val="24"/>
              </w:rPr>
              <w:t xml:space="preserve"> </w:t>
            </w:r>
            <w:r w:rsidRPr="0038508A">
              <w:rPr>
                <w:sz w:val="16"/>
                <w:szCs w:val="24"/>
              </w:rPr>
              <w:t>“Tetra Pack”.</w:t>
            </w:r>
          </w:p>
        </w:tc>
      </w:tr>
      <w:tr w:rsidR="00F91626" w:rsidRPr="004D1108" w14:paraId="2AD6BAD8"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12899328"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2106.90.99</w:t>
            </w:r>
          </w:p>
        </w:tc>
        <w:tc>
          <w:tcPr>
            <w:tcW w:w="1134" w:type="dxa"/>
            <w:tcBorders>
              <w:top w:val="single" w:sz="6" w:space="0" w:color="auto"/>
              <w:left w:val="single" w:sz="6" w:space="0" w:color="auto"/>
              <w:bottom w:val="single" w:sz="6" w:space="0" w:color="auto"/>
              <w:right w:val="single" w:sz="6" w:space="0" w:color="auto"/>
            </w:tcBorders>
          </w:tcPr>
          <w:p w14:paraId="42DF29DE"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Ex.</w:t>
            </w:r>
          </w:p>
        </w:tc>
        <w:tc>
          <w:tcPr>
            <w:tcW w:w="6090" w:type="dxa"/>
            <w:tcBorders>
              <w:top w:val="single" w:sz="6" w:space="0" w:color="auto"/>
              <w:left w:val="single" w:sz="6" w:space="0" w:color="auto"/>
              <w:bottom w:val="single" w:sz="6" w:space="0" w:color="auto"/>
              <w:right w:val="single" w:sz="6" w:space="0" w:color="auto"/>
            </w:tcBorders>
          </w:tcPr>
          <w:p w14:paraId="0655F64E" w14:textId="77777777" w:rsidR="00F91626" w:rsidRPr="0038508A" w:rsidRDefault="00F91626" w:rsidP="009B1304">
            <w:pPr>
              <w:pStyle w:val="texto0"/>
              <w:spacing w:after="80" w:line="240" w:lineRule="exact"/>
              <w:ind w:firstLine="0"/>
              <w:rPr>
                <w:sz w:val="16"/>
                <w:szCs w:val="24"/>
              </w:rPr>
            </w:pPr>
            <w:r w:rsidRPr="0038508A">
              <w:rPr>
                <w:sz w:val="16"/>
                <w:szCs w:val="24"/>
              </w:rPr>
              <w:t>Polvos para la preparación de bebidas y para la preparación de gelatinas, donde la totalidad del azúcar sea originario de Costa Rica o México.</w:t>
            </w:r>
          </w:p>
        </w:tc>
      </w:tr>
      <w:tr w:rsidR="00F91626" w:rsidRPr="004D1108" w14:paraId="3B34FC32"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0ACAC644"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2202.99.04</w:t>
            </w:r>
          </w:p>
        </w:tc>
        <w:tc>
          <w:tcPr>
            <w:tcW w:w="1134" w:type="dxa"/>
            <w:tcBorders>
              <w:top w:val="single" w:sz="6" w:space="0" w:color="auto"/>
              <w:left w:val="single" w:sz="6" w:space="0" w:color="auto"/>
              <w:bottom w:val="single" w:sz="6" w:space="0" w:color="auto"/>
              <w:right w:val="single" w:sz="6" w:space="0" w:color="auto"/>
            </w:tcBorders>
          </w:tcPr>
          <w:p w14:paraId="2024D15B" w14:textId="77777777" w:rsidR="00F91626" w:rsidRPr="0038508A" w:rsidRDefault="00F91626" w:rsidP="009B1304">
            <w:pPr>
              <w:pStyle w:val="texto0"/>
              <w:spacing w:after="80" w:line="240" w:lineRule="exact"/>
              <w:ind w:firstLine="0"/>
              <w:jc w:val="center"/>
              <w:rPr>
                <w:sz w:val="16"/>
                <w:szCs w:val="24"/>
              </w:rPr>
            </w:pPr>
            <w:r w:rsidRPr="0038508A">
              <w:rPr>
                <w:sz w:val="16"/>
                <w:szCs w:val="24"/>
              </w:rPr>
              <w:t>Ex.</w:t>
            </w:r>
          </w:p>
        </w:tc>
        <w:tc>
          <w:tcPr>
            <w:tcW w:w="6090" w:type="dxa"/>
            <w:tcBorders>
              <w:top w:val="single" w:sz="6" w:space="0" w:color="auto"/>
              <w:left w:val="single" w:sz="6" w:space="0" w:color="auto"/>
              <w:bottom w:val="single" w:sz="6" w:space="0" w:color="auto"/>
              <w:right w:val="single" w:sz="6" w:space="0" w:color="auto"/>
            </w:tcBorders>
          </w:tcPr>
          <w:p w14:paraId="3F8061CE" w14:textId="77777777" w:rsidR="00F91626" w:rsidRPr="0038508A" w:rsidRDefault="00F91626" w:rsidP="009B1304">
            <w:pPr>
              <w:pStyle w:val="texto0"/>
              <w:spacing w:after="80" w:line="240" w:lineRule="exact"/>
              <w:ind w:firstLine="0"/>
              <w:rPr>
                <w:sz w:val="16"/>
                <w:szCs w:val="24"/>
              </w:rPr>
            </w:pPr>
            <w:r w:rsidRPr="0038508A">
              <w:rPr>
                <w:sz w:val="16"/>
                <w:szCs w:val="24"/>
              </w:rPr>
              <w:t>Siempre que sea acondicionada para la venta al por menor, empacada en envases herméticos de larga duración por ejemplo en envases “Tetra Pack”.</w:t>
            </w:r>
          </w:p>
        </w:tc>
      </w:tr>
    </w:tbl>
    <w:p w14:paraId="7ABBD444" w14:textId="77777777" w:rsidR="00F91626" w:rsidRPr="004D1108" w:rsidRDefault="00F91626" w:rsidP="00F91626">
      <w:pPr>
        <w:pStyle w:val="texto0"/>
        <w:spacing w:line="228" w:lineRule="exact"/>
        <w:rPr>
          <w:szCs w:val="24"/>
        </w:rPr>
      </w:pPr>
      <w:proofErr w:type="gramStart"/>
      <w:r w:rsidRPr="004D1108">
        <w:rPr>
          <w:b/>
          <w:szCs w:val="24"/>
        </w:rPr>
        <w:t>Octavo.-</w:t>
      </w:r>
      <w:proofErr w:type="gramEnd"/>
      <w:r w:rsidRPr="004D1108">
        <w:rPr>
          <w:szCs w:val="24"/>
        </w:rPr>
        <w:t xml:space="preserve"> El arancel aplicable a la importación de las mercancías originarias de la región conformada por México, Costa Rica, El Salvador, Guatemala, Honduras y Nicaragua, comprendidas en las fracciones arancelarias que se señalan en este punto que correspondan a “Costa Rica”, será el siguiente, de conformidad con lo establecido en el Apéndice 1 al Anexo 3.4 “Tratamiento en Azúcar” del Tratado:</w:t>
      </w:r>
    </w:p>
    <w:tbl>
      <w:tblPr>
        <w:tblW w:w="8712" w:type="dxa"/>
        <w:tblInd w:w="144" w:type="dxa"/>
        <w:tblLayout w:type="fixed"/>
        <w:tblCellMar>
          <w:left w:w="72" w:type="dxa"/>
          <w:right w:w="72" w:type="dxa"/>
        </w:tblCellMar>
        <w:tblLook w:val="0000" w:firstRow="0" w:lastRow="0" w:firstColumn="0" w:lastColumn="0" w:noHBand="0" w:noVBand="0"/>
      </w:tblPr>
      <w:tblGrid>
        <w:gridCol w:w="1741"/>
        <w:gridCol w:w="1059"/>
        <w:gridCol w:w="5912"/>
      </w:tblGrid>
      <w:tr w:rsidR="00F91626" w:rsidRPr="004D1108" w14:paraId="15252F07" w14:textId="77777777" w:rsidTr="009B1304">
        <w:tblPrEx>
          <w:tblCellMar>
            <w:top w:w="0" w:type="dxa"/>
            <w:bottom w:w="0" w:type="dxa"/>
          </w:tblCellMar>
        </w:tblPrEx>
        <w:trPr>
          <w:trHeight w:val="20"/>
        </w:trPr>
        <w:tc>
          <w:tcPr>
            <w:tcW w:w="1741" w:type="dxa"/>
            <w:tcBorders>
              <w:top w:val="single" w:sz="6" w:space="0" w:color="auto"/>
              <w:left w:val="single" w:sz="6" w:space="0" w:color="auto"/>
              <w:bottom w:val="single" w:sz="6" w:space="0" w:color="auto"/>
              <w:right w:val="single" w:sz="6" w:space="0" w:color="auto"/>
            </w:tcBorders>
            <w:noWrap/>
          </w:tcPr>
          <w:p w14:paraId="12CB2732" w14:textId="77777777" w:rsidR="00F91626" w:rsidRPr="0038508A" w:rsidRDefault="00F91626" w:rsidP="009B1304">
            <w:pPr>
              <w:pStyle w:val="texto0"/>
              <w:spacing w:after="80" w:line="228" w:lineRule="exact"/>
              <w:ind w:firstLine="0"/>
              <w:jc w:val="center"/>
              <w:rPr>
                <w:b/>
                <w:sz w:val="16"/>
                <w:szCs w:val="24"/>
              </w:rPr>
            </w:pPr>
            <w:r w:rsidRPr="0038508A">
              <w:rPr>
                <w:b/>
                <w:sz w:val="16"/>
                <w:szCs w:val="24"/>
              </w:rPr>
              <w:lastRenderedPageBreak/>
              <w:t>Fracción Arancelaria</w:t>
            </w:r>
          </w:p>
        </w:tc>
        <w:tc>
          <w:tcPr>
            <w:tcW w:w="1059" w:type="dxa"/>
            <w:tcBorders>
              <w:top w:val="single" w:sz="6" w:space="0" w:color="auto"/>
              <w:left w:val="single" w:sz="6" w:space="0" w:color="auto"/>
              <w:bottom w:val="single" w:sz="6" w:space="0" w:color="auto"/>
              <w:right w:val="single" w:sz="6" w:space="0" w:color="auto"/>
            </w:tcBorders>
          </w:tcPr>
          <w:p w14:paraId="16AB719F" w14:textId="77777777" w:rsidR="00F91626" w:rsidRPr="0038508A" w:rsidRDefault="00F91626" w:rsidP="009B1304">
            <w:pPr>
              <w:pStyle w:val="texto0"/>
              <w:spacing w:after="80" w:line="228" w:lineRule="exact"/>
              <w:ind w:firstLine="0"/>
              <w:jc w:val="center"/>
              <w:rPr>
                <w:b/>
                <w:sz w:val="16"/>
                <w:szCs w:val="24"/>
              </w:rPr>
            </w:pPr>
            <w:r w:rsidRPr="0038508A">
              <w:rPr>
                <w:b/>
                <w:sz w:val="16"/>
                <w:szCs w:val="24"/>
              </w:rPr>
              <w:t>Arancel</w:t>
            </w:r>
          </w:p>
        </w:tc>
        <w:tc>
          <w:tcPr>
            <w:tcW w:w="5912" w:type="dxa"/>
            <w:tcBorders>
              <w:top w:val="single" w:sz="6" w:space="0" w:color="auto"/>
              <w:left w:val="single" w:sz="6" w:space="0" w:color="auto"/>
              <w:bottom w:val="single" w:sz="6" w:space="0" w:color="auto"/>
              <w:right w:val="single" w:sz="6" w:space="0" w:color="auto"/>
            </w:tcBorders>
          </w:tcPr>
          <w:p w14:paraId="4A32AD0A" w14:textId="77777777" w:rsidR="00F91626" w:rsidRPr="0038508A" w:rsidRDefault="00F91626" w:rsidP="009B1304">
            <w:pPr>
              <w:pStyle w:val="texto0"/>
              <w:spacing w:after="80" w:line="228" w:lineRule="exact"/>
              <w:ind w:firstLine="0"/>
              <w:jc w:val="center"/>
              <w:rPr>
                <w:b/>
                <w:sz w:val="16"/>
                <w:szCs w:val="24"/>
              </w:rPr>
            </w:pPr>
            <w:r w:rsidRPr="0038508A">
              <w:rPr>
                <w:b/>
                <w:sz w:val="16"/>
                <w:szCs w:val="24"/>
              </w:rPr>
              <w:t>Descripción</w:t>
            </w:r>
          </w:p>
        </w:tc>
      </w:tr>
      <w:tr w:rsidR="00F91626" w:rsidRPr="004D1108" w14:paraId="0DBA7F83" w14:textId="77777777" w:rsidTr="009B1304">
        <w:tblPrEx>
          <w:tblCellMar>
            <w:top w:w="0" w:type="dxa"/>
            <w:bottom w:w="0" w:type="dxa"/>
          </w:tblCellMar>
        </w:tblPrEx>
        <w:trPr>
          <w:trHeight w:val="20"/>
        </w:trPr>
        <w:tc>
          <w:tcPr>
            <w:tcW w:w="1741" w:type="dxa"/>
            <w:tcBorders>
              <w:top w:val="single" w:sz="6" w:space="0" w:color="auto"/>
              <w:left w:val="single" w:sz="6" w:space="0" w:color="auto"/>
              <w:bottom w:val="single" w:sz="6" w:space="0" w:color="auto"/>
              <w:right w:val="single" w:sz="6" w:space="0" w:color="auto"/>
            </w:tcBorders>
          </w:tcPr>
          <w:p w14:paraId="4E89E394" w14:textId="77777777" w:rsidR="00F91626" w:rsidRPr="0038508A" w:rsidRDefault="00F91626" w:rsidP="009B1304">
            <w:pPr>
              <w:pStyle w:val="texto0"/>
              <w:spacing w:after="80" w:line="228" w:lineRule="exact"/>
              <w:ind w:firstLine="0"/>
              <w:jc w:val="center"/>
              <w:rPr>
                <w:sz w:val="16"/>
                <w:szCs w:val="24"/>
              </w:rPr>
            </w:pPr>
            <w:r w:rsidRPr="0038508A">
              <w:rPr>
                <w:sz w:val="16"/>
                <w:szCs w:val="24"/>
              </w:rPr>
              <w:t>1701.12.05</w:t>
            </w:r>
          </w:p>
        </w:tc>
        <w:tc>
          <w:tcPr>
            <w:tcW w:w="1059" w:type="dxa"/>
            <w:tcBorders>
              <w:top w:val="single" w:sz="6" w:space="0" w:color="auto"/>
              <w:left w:val="single" w:sz="6" w:space="0" w:color="auto"/>
              <w:bottom w:val="single" w:sz="6" w:space="0" w:color="auto"/>
              <w:right w:val="single" w:sz="6" w:space="0" w:color="auto"/>
            </w:tcBorders>
          </w:tcPr>
          <w:p w14:paraId="1AEC7BE9" w14:textId="77777777" w:rsidR="00F91626" w:rsidRPr="0038508A" w:rsidRDefault="00F91626" w:rsidP="009B1304">
            <w:pPr>
              <w:pStyle w:val="texto0"/>
              <w:spacing w:after="80" w:line="228" w:lineRule="exact"/>
              <w:ind w:firstLine="0"/>
              <w:jc w:val="center"/>
              <w:rPr>
                <w:sz w:val="16"/>
                <w:szCs w:val="24"/>
              </w:rPr>
            </w:pPr>
            <w:r w:rsidRPr="0038508A">
              <w:rPr>
                <w:sz w:val="16"/>
                <w:szCs w:val="24"/>
              </w:rPr>
              <w:t>Ex.</w:t>
            </w:r>
          </w:p>
        </w:tc>
        <w:tc>
          <w:tcPr>
            <w:tcW w:w="5912" w:type="dxa"/>
            <w:tcBorders>
              <w:top w:val="single" w:sz="6" w:space="0" w:color="auto"/>
              <w:left w:val="single" w:sz="6" w:space="0" w:color="auto"/>
              <w:bottom w:val="single" w:sz="6" w:space="0" w:color="auto"/>
              <w:right w:val="single" w:sz="6" w:space="0" w:color="auto"/>
            </w:tcBorders>
          </w:tcPr>
          <w:p w14:paraId="7D5A56A2" w14:textId="77777777" w:rsidR="00F91626" w:rsidRPr="0038508A" w:rsidRDefault="00F91626" w:rsidP="009B1304">
            <w:pPr>
              <w:pStyle w:val="texto0"/>
              <w:spacing w:after="80" w:line="228" w:lineRule="exact"/>
              <w:ind w:firstLine="0"/>
              <w:rPr>
                <w:sz w:val="16"/>
                <w:szCs w:val="24"/>
              </w:rPr>
            </w:pPr>
            <w:r w:rsidRPr="0038508A">
              <w:rPr>
                <w:sz w:val="16"/>
                <w:szCs w:val="24"/>
              </w:rPr>
              <w:t>De remolacha.</w:t>
            </w:r>
          </w:p>
        </w:tc>
      </w:tr>
      <w:tr w:rsidR="00F91626" w:rsidRPr="004D1108" w14:paraId="72B1A019" w14:textId="77777777" w:rsidTr="009B1304">
        <w:tblPrEx>
          <w:tblCellMar>
            <w:top w:w="0" w:type="dxa"/>
            <w:bottom w:w="0" w:type="dxa"/>
          </w:tblCellMar>
        </w:tblPrEx>
        <w:trPr>
          <w:trHeight w:val="20"/>
        </w:trPr>
        <w:tc>
          <w:tcPr>
            <w:tcW w:w="1741" w:type="dxa"/>
            <w:tcBorders>
              <w:top w:val="single" w:sz="6" w:space="0" w:color="auto"/>
              <w:left w:val="single" w:sz="6" w:space="0" w:color="auto"/>
              <w:bottom w:val="single" w:sz="6" w:space="0" w:color="auto"/>
              <w:right w:val="single" w:sz="6" w:space="0" w:color="auto"/>
            </w:tcBorders>
          </w:tcPr>
          <w:p w14:paraId="46BA8567" w14:textId="77777777" w:rsidR="00F91626" w:rsidRPr="0038508A" w:rsidRDefault="00F91626" w:rsidP="009B1304">
            <w:pPr>
              <w:pStyle w:val="texto0"/>
              <w:spacing w:after="80" w:line="228" w:lineRule="exact"/>
              <w:ind w:firstLine="0"/>
              <w:jc w:val="center"/>
              <w:rPr>
                <w:sz w:val="16"/>
                <w:szCs w:val="24"/>
              </w:rPr>
            </w:pPr>
            <w:r w:rsidRPr="0038508A">
              <w:rPr>
                <w:sz w:val="16"/>
                <w:szCs w:val="24"/>
              </w:rPr>
              <w:t>1701.13.01</w:t>
            </w:r>
          </w:p>
        </w:tc>
        <w:tc>
          <w:tcPr>
            <w:tcW w:w="1059" w:type="dxa"/>
            <w:tcBorders>
              <w:top w:val="single" w:sz="6" w:space="0" w:color="auto"/>
              <w:left w:val="single" w:sz="6" w:space="0" w:color="auto"/>
              <w:bottom w:val="single" w:sz="6" w:space="0" w:color="auto"/>
              <w:right w:val="single" w:sz="6" w:space="0" w:color="auto"/>
            </w:tcBorders>
          </w:tcPr>
          <w:p w14:paraId="7C9C9ED3" w14:textId="77777777" w:rsidR="00F91626" w:rsidRPr="0038508A" w:rsidRDefault="00F91626" w:rsidP="009B1304">
            <w:pPr>
              <w:pStyle w:val="texto0"/>
              <w:spacing w:after="80" w:line="228" w:lineRule="exact"/>
              <w:ind w:firstLine="0"/>
              <w:jc w:val="center"/>
              <w:rPr>
                <w:sz w:val="16"/>
                <w:szCs w:val="24"/>
              </w:rPr>
            </w:pPr>
            <w:r w:rsidRPr="0038508A">
              <w:rPr>
                <w:sz w:val="16"/>
                <w:szCs w:val="24"/>
              </w:rPr>
              <w:t>Ex.</w:t>
            </w:r>
          </w:p>
        </w:tc>
        <w:tc>
          <w:tcPr>
            <w:tcW w:w="5912" w:type="dxa"/>
            <w:tcBorders>
              <w:top w:val="single" w:sz="6" w:space="0" w:color="auto"/>
              <w:left w:val="single" w:sz="6" w:space="0" w:color="auto"/>
              <w:bottom w:val="single" w:sz="6" w:space="0" w:color="auto"/>
              <w:right w:val="single" w:sz="6" w:space="0" w:color="auto"/>
            </w:tcBorders>
          </w:tcPr>
          <w:p w14:paraId="1F85FFC3" w14:textId="77777777" w:rsidR="00F91626" w:rsidRPr="0038508A" w:rsidRDefault="00F91626" w:rsidP="009B1304">
            <w:pPr>
              <w:pStyle w:val="texto0"/>
              <w:spacing w:after="80" w:line="228" w:lineRule="exact"/>
              <w:ind w:firstLine="0"/>
              <w:rPr>
                <w:sz w:val="16"/>
                <w:szCs w:val="24"/>
              </w:rPr>
            </w:pPr>
            <w:r w:rsidRPr="0038508A">
              <w:rPr>
                <w:sz w:val="16"/>
                <w:szCs w:val="24"/>
              </w:rPr>
              <w:t>Azúcar de caña mencionado en la Nota 2 de subpartida de este Capítulo.</w:t>
            </w:r>
          </w:p>
        </w:tc>
      </w:tr>
      <w:tr w:rsidR="00F91626" w:rsidRPr="004D1108" w14:paraId="07DD2D6B" w14:textId="77777777" w:rsidTr="009B1304">
        <w:tblPrEx>
          <w:tblCellMar>
            <w:top w:w="0" w:type="dxa"/>
            <w:bottom w:w="0" w:type="dxa"/>
          </w:tblCellMar>
        </w:tblPrEx>
        <w:trPr>
          <w:trHeight w:val="20"/>
        </w:trPr>
        <w:tc>
          <w:tcPr>
            <w:tcW w:w="1741" w:type="dxa"/>
            <w:tcBorders>
              <w:top w:val="single" w:sz="6" w:space="0" w:color="auto"/>
              <w:left w:val="single" w:sz="6" w:space="0" w:color="auto"/>
              <w:bottom w:val="single" w:sz="6" w:space="0" w:color="auto"/>
              <w:right w:val="single" w:sz="6" w:space="0" w:color="auto"/>
            </w:tcBorders>
          </w:tcPr>
          <w:p w14:paraId="2357CB21" w14:textId="77777777" w:rsidR="00F91626" w:rsidRPr="0038508A" w:rsidRDefault="00F91626" w:rsidP="009B1304">
            <w:pPr>
              <w:pStyle w:val="texto0"/>
              <w:spacing w:after="80" w:line="228" w:lineRule="exact"/>
              <w:ind w:firstLine="0"/>
              <w:jc w:val="center"/>
              <w:rPr>
                <w:sz w:val="16"/>
                <w:szCs w:val="24"/>
              </w:rPr>
            </w:pPr>
            <w:r w:rsidRPr="0038508A">
              <w:rPr>
                <w:sz w:val="16"/>
                <w:szCs w:val="24"/>
              </w:rPr>
              <w:t>1701.14.91</w:t>
            </w:r>
          </w:p>
        </w:tc>
        <w:tc>
          <w:tcPr>
            <w:tcW w:w="1059" w:type="dxa"/>
            <w:tcBorders>
              <w:top w:val="single" w:sz="6" w:space="0" w:color="auto"/>
              <w:left w:val="single" w:sz="6" w:space="0" w:color="auto"/>
              <w:bottom w:val="single" w:sz="6" w:space="0" w:color="auto"/>
              <w:right w:val="single" w:sz="6" w:space="0" w:color="auto"/>
            </w:tcBorders>
          </w:tcPr>
          <w:p w14:paraId="7A188820" w14:textId="77777777" w:rsidR="00F91626" w:rsidRPr="0038508A" w:rsidRDefault="00F91626" w:rsidP="009B1304">
            <w:pPr>
              <w:pStyle w:val="texto0"/>
              <w:spacing w:after="80" w:line="228" w:lineRule="exact"/>
              <w:ind w:firstLine="0"/>
              <w:jc w:val="center"/>
              <w:rPr>
                <w:sz w:val="16"/>
                <w:szCs w:val="24"/>
              </w:rPr>
            </w:pPr>
            <w:r w:rsidRPr="0038508A">
              <w:rPr>
                <w:sz w:val="16"/>
                <w:szCs w:val="24"/>
              </w:rPr>
              <w:t>Ex.</w:t>
            </w:r>
          </w:p>
        </w:tc>
        <w:tc>
          <w:tcPr>
            <w:tcW w:w="5912" w:type="dxa"/>
            <w:tcBorders>
              <w:top w:val="single" w:sz="6" w:space="0" w:color="auto"/>
              <w:left w:val="single" w:sz="6" w:space="0" w:color="auto"/>
              <w:bottom w:val="single" w:sz="6" w:space="0" w:color="auto"/>
              <w:right w:val="single" w:sz="6" w:space="0" w:color="auto"/>
            </w:tcBorders>
          </w:tcPr>
          <w:p w14:paraId="1A2B3D59" w14:textId="77777777" w:rsidR="00F91626" w:rsidRPr="0038508A" w:rsidRDefault="00F91626" w:rsidP="009B1304">
            <w:pPr>
              <w:pStyle w:val="texto0"/>
              <w:spacing w:after="80" w:line="228" w:lineRule="exact"/>
              <w:ind w:firstLine="0"/>
              <w:rPr>
                <w:sz w:val="16"/>
                <w:szCs w:val="24"/>
              </w:rPr>
            </w:pPr>
            <w:r w:rsidRPr="0038508A">
              <w:rPr>
                <w:sz w:val="16"/>
                <w:szCs w:val="24"/>
              </w:rPr>
              <w:t>Los demás azúcares de caña.</w:t>
            </w:r>
          </w:p>
        </w:tc>
      </w:tr>
      <w:tr w:rsidR="00F91626" w:rsidRPr="004D1108" w14:paraId="577F8020" w14:textId="77777777" w:rsidTr="009B1304">
        <w:tblPrEx>
          <w:tblCellMar>
            <w:top w:w="0" w:type="dxa"/>
            <w:bottom w:w="0" w:type="dxa"/>
          </w:tblCellMar>
        </w:tblPrEx>
        <w:trPr>
          <w:trHeight w:val="20"/>
        </w:trPr>
        <w:tc>
          <w:tcPr>
            <w:tcW w:w="1741" w:type="dxa"/>
            <w:tcBorders>
              <w:top w:val="single" w:sz="6" w:space="0" w:color="auto"/>
              <w:left w:val="single" w:sz="6" w:space="0" w:color="auto"/>
              <w:bottom w:val="single" w:sz="6" w:space="0" w:color="auto"/>
              <w:right w:val="single" w:sz="6" w:space="0" w:color="auto"/>
            </w:tcBorders>
          </w:tcPr>
          <w:p w14:paraId="4B240A2F" w14:textId="77777777" w:rsidR="00F91626" w:rsidRPr="0038508A" w:rsidRDefault="00F91626" w:rsidP="009B1304">
            <w:pPr>
              <w:pStyle w:val="texto0"/>
              <w:spacing w:after="80" w:line="228" w:lineRule="exact"/>
              <w:ind w:firstLine="0"/>
              <w:jc w:val="center"/>
              <w:rPr>
                <w:sz w:val="16"/>
                <w:szCs w:val="24"/>
              </w:rPr>
            </w:pPr>
            <w:r w:rsidRPr="0038508A">
              <w:rPr>
                <w:sz w:val="16"/>
                <w:szCs w:val="24"/>
              </w:rPr>
              <w:t>1701.91.04</w:t>
            </w:r>
          </w:p>
        </w:tc>
        <w:tc>
          <w:tcPr>
            <w:tcW w:w="1059" w:type="dxa"/>
            <w:tcBorders>
              <w:top w:val="single" w:sz="6" w:space="0" w:color="auto"/>
              <w:left w:val="single" w:sz="6" w:space="0" w:color="auto"/>
              <w:bottom w:val="single" w:sz="6" w:space="0" w:color="auto"/>
              <w:right w:val="single" w:sz="6" w:space="0" w:color="auto"/>
            </w:tcBorders>
          </w:tcPr>
          <w:p w14:paraId="40A77C46" w14:textId="77777777" w:rsidR="00F91626" w:rsidRPr="0038508A" w:rsidRDefault="00F91626" w:rsidP="009B1304">
            <w:pPr>
              <w:pStyle w:val="texto0"/>
              <w:spacing w:after="80" w:line="228" w:lineRule="exact"/>
              <w:ind w:firstLine="0"/>
              <w:jc w:val="center"/>
              <w:rPr>
                <w:sz w:val="16"/>
                <w:szCs w:val="24"/>
              </w:rPr>
            </w:pPr>
            <w:r w:rsidRPr="0038508A">
              <w:rPr>
                <w:sz w:val="16"/>
                <w:szCs w:val="24"/>
              </w:rPr>
              <w:t>Ex.</w:t>
            </w:r>
          </w:p>
        </w:tc>
        <w:tc>
          <w:tcPr>
            <w:tcW w:w="5912" w:type="dxa"/>
            <w:tcBorders>
              <w:top w:val="single" w:sz="6" w:space="0" w:color="auto"/>
              <w:left w:val="single" w:sz="6" w:space="0" w:color="auto"/>
              <w:bottom w:val="single" w:sz="6" w:space="0" w:color="auto"/>
              <w:right w:val="single" w:sz="6" w:space="0" w:color="auto"/>
            </w:tcBorders>
          </w:tcPr>
          <w:p w14:paraId="7457630B" w14:textId="77777777" w:rsidR="00F91626" w:rsidRPr="0038508A" w:rsidRDefault="00F91626" w:rsidP="009B1304">
            <w:pPr>
              <w:pStyle w:val="texto0"/>
              <w:spacing w:after="80" w:line="228" w:lineRule="exact"/>
              <w:ind w:firstLine="0"/>
              <w:rPr>
                <w:sz w:val="16"/>
                <w:szCs w:val="24"/>
              </w:rPr>
            </w:pPr>
            <w:r w:rsidRPr="0038508A">
              <w:rPr>
                <w:sz w:val="16"/>
                <w:szCs w:val="24"/>
              </w:rPr>
              <w:t>Con adición de aromatizante o colorante.</w:t>
            </w:r>
          </w:p>
        </w:tc>
      </w:tr>
      <w:tr w:rsidR="00F91626" w:rsidRPr="004D1108" w14:paraId="67290F5D" w14:textId="77777777" w:rsidTr="009B1304">
        <w:tblPrEx>
          <w:tblCellMar>
            <w:top w:w="0" w:type="dxa"/>
            <w:bottom w:w="0" w:type="dxa"/>
          </w:tblCellMar>
        </w:tblPrEx>
        <w:trPr>
          <w:trHeight w:val="20"/>
        </w:trPr>
        <w:tc>
          <w:tcPr>
            <w:tcW w:w="1741" w:type="dxa"/>
            <w:tcBorders>
              <w:top w:val="single" w:sz="6" w:space="0" w:color="auto"/>
              <w:left w:val="single" w:sz="6" w:space="0" w:color="auto"/>
              <w:bottom w:val="single" w:sz="6" w:space="0" w:color="auto"/>
              <w:right w:val="single" w:sz="6" w:space="0" w:color="auto"/>
            </w:tcBorders>
          </w:tcPr>
          <w:p w14:paraId="51633174" w14:textId="77777777" w:rsidR="00F91626" w:rsidRPr="0038508A" w:rsidRDefault="00F91626" w:rsidP="009B1304">
            <w:pPr>
              <w:pStyle w:val="texto0"/>
              <w:spacing w:after="80" w:line="228" w:lineRule="exact"/>
              <w:ind w:firstLine="0"/>
              <w:jc w:val="center"/>
              <w:rPr>
                <w:sz w:val="16"/>
                <w:szCs w:val="24"/>
              </w:rPr>
            </w:pPr>
            <w:r w:rsidRPr="0038508A">
              <w:rPr>
                <w:sz w:val="16"/>
                <w:szCs w:val="24"/>
              </w:rPr>
              <w:t>1701.99.99</w:t>
            </w:r>
          </w:p>
        </w:tc>
        <w:tc>
          <w:tcPr>
            <w:tcW w:w="1059" w:type="dxa"/>
            <w:tcBorders>
              <w:top w:val="single" w:sz="6" w:space="0" w:color="auto"/>
              <w:left w:val="single" w:sz="6" w:space="0" w:color="auto"/>
              <w:bottom w:val="single" w:sz="6" w:space="0" w:color="auto"/>
              <w:right w:val="single" w:sz="6" w:space="0" w:color="auto"/>
            </w:tcBorders>
          </w:tcPr>
          <w:p w14:paraId="656D0335" w14:textId="77777777" w:rsidR="00F91626" w:rsidRPr="0038508A" w:rsidRDefault="00F91626" w:rsidP="009B1304">
            <w:pPr>
              <w:pStyle w:val="texto0"/>
              <w:spacing w:after="80" w:line="228" w:lineRule="exact"/>
              <w:ind w:firstLine="0"/>
              <w:jc w:val="center"/>
              <w:rPr>
                <w:sz w:val="16"/>
                <w:szCs w:val="24"/>
              </w:rPr>
            </w:pPr>
            <w:r w:rsidRPr="0038508A">
              <w:rPr>
                <w:sz w:val="16"/>
                <w:szCs w:val="24"/>
              </w:rPr>
              <w:t>Ex.</w:t>
            </w:r>
          </w:p>
        </w:tc>
        <w:tc>
          <w:tcPr>
            <w:tcW w:w="5912" w:type="dxa"/>
            <w:tcBorders>
              <w:top w:val="single" w:sz="6" w:space="0" w:color="auto"/>
              <w:left w:val="single" w:sz="6" w:space="0" w:color="auto"/>
              <w:bottom w:val="single" w:sz="6" w:space="0" w:color="auto"/>
              <w:right w:val="single" w:sz="6" w:space="0" w:color="auto"/>
            </w:tcBorders>
          </w:tcPr>
          <w:p w14:paraId="222100D1" w14:textId="77777777" w:rsidR="00F91626" w:rsidRPr="0038508A" w:rsidRDefault="00F91626" w:rsidP="009B1304">
            <w:pPr>
              <w:pStyle w:val="texto0"/>
              <w:spacing w:after="80" w:line="228" w:lineRule="exact"/>
              <w:ind w:firstLine="0"/>
              <w:rPr>
                <w:sz w:val="16"/>
                <w:szCs w:val="24"/>
              </w:rPr>
            </w:pPr>
            <w:r w:rsidRPr="0038508A">
              <w:rPr>
                <w:sz w:val="16"/>
                <w:szCs w:val="24"/>
              </w:rPr>
              <w:t>Los demás.</w:t>
            </w:r>
          </w:p>
        </w:tc>
      </w:tr>
    </w:tbl>
    <w:p w14:paraId="2D3F60E4" w14:textId="77777777" w:rsidR="00F91626" w:rsidRPr="004D1108" w:rsidRDefault="00F91626" w:rsidP="00F91626">
      <w:pPr>
        <w:pStyle w:val="texto0"/>
        <w:spacing w:line="228" w:lineRule="exact"/>
        <w:rPr>
          <w:szCs w:val="24"/>
        </w:rPr>
      </w:pPr>
    </w:p>
    <w:p w14:paraId="7374D933" w14:textId="77777777" w:rsidR="00F91626" w:rsidRPr="004D1108" w:rsidRDefault="00F91626" w:rsidP="00F91626">
      <w:pPr>
        <w:pStyle w:val="texto0"/>
        <w:spacing w:line="228" w:lineRule="exact"/>
        <w:rPr>
          <w:szCs w:val="24"/>
        </w:rPr>
      </w:pPr>
      <w:proofErr w:type="gramStart"/>
      <w:r w:rsidRPr="004D1108">
        <w:rPr>
          <w:b/>
          <w:szCs w:val="24"/>
        </w:rPr>
        <w:t>Noveno.-</w:t>
      </w:r>
      <w:proofErr w:type="gramEnd"/>
      <w:r w:rsidRPr="004D1108">
        <w:rPr>
          <w:b/>
          <w:szCs w:val="24"/>
        </w:rPr>
        <w:t xml:space="preserve"> </w:t>
      </w:r>
      <w:r w:rsidRPr="004D1108">
        <w:rPr>
          <w:szCs w:val="24"/>
        </w:rPr>
        <w:t>El arancel aplicable a la importación de las mercancías originarias de la región conformada por México, Costa Rica, El Salvador, Guatemala, Honduras y Nicaragua, comprendidas en las fracciones arancelarias que se señalan en este punto que correspondan a “Costa Rica”, únicamente cuando se trate de la modalidad de la mercancía que se indica, será el siguiente:</w:t>
      </w:r>
    </w:p>
    <w:tbl>
      <w:tblPr>
        <w:tblW w:w="8712" w:type="dxa"/>
        <w:tblInd w:w="144" w:type="dxa"/>
        <w:tblLayout w:type="fixed"/>
        <w:tblCellMar>
          <w:left w:w="72" w:type="dxa"/>
          <w:right w:w="72" w:type="dxa"/>
        </w:tblCellMar>
        <w:tblLook w:val="0000" w:firstRow="0" w:lastRow="0" w:firstColumn="0" w:lastColumn="0" w:noHBand="0" w:noVBand="0"/>
      </w:tblPr>
      <w:tblGrid>
        <w:gridCol w:w="1368"/>
        <w:gridCol w:w="1080"/>
        <w:gridCol w:w="6264"/>
      </w:tblGrid>
      <w:tr w:rsidR="00F91626" w:rsidRPr="004D1108" w14:paraId="55C97DBD" w14:textId="77777777" w:rsidTr="009B1304">
        <w:tblPrEx>
          <w:tblCellMar>
            <w:top w:w="0" w:type="dxa"/>
            <w:bottom w:w="0" w:type="dxa"/>
          </w:tblCellMar>
        </w:tblPrEx>
        <w:trPr>
          <w:trHeight w:val="20"/>
          <w:tblHeader/>
        </w:trPr>
        <w:tc>
          <w:tcPr>
            <w:tcW w:w="1368" w:type="dxa"/>
            <w:tcBorders>
              <w:top w:val="single" w:sz="6" w:space="0" w:color="auto"/>
              <w:left w:val="single" w:sz="6" w:space="0" w:color="auto"/>
              <w:bottom w:val="single" w:sz="6" w:space="0" w:color="auto"/>
              <w:right w:val="single" w:sz="6" w:space="0" w:color="auto"/>
            </w:tcBorders>
            <w:noWrap/>
          </w:tcPr>
          <w:p w14:paraId="64BD7994" w14:textId="77777777" w:rsidR="00F91626" w:rsidRPr="0038508A" w:rsidRDefault="00F91626" w:rsidP="009B1304">
            <w:pPr>
              <w:pStyle w:val="texto0"/>
              <w:spacing w:after="80" w:line="220" w:lineRule="exact"/>
              <w:ind w:firstLine="0"/>
              <w:jc w:val="center"/>
              <w:rPr>
                <w:b/>
                <w:sz w:val="16"/>
                <w:szCs w:val="24"/>
              </w:rPr>
            </w:pPr>
            <w:r w:rsidRPr="0038508A">
              <w:rPr>
                <w:b/>
                <w:sz w:val="16"/>
                <w:szCs w:val="24"/>
              </w:rPr>
              <w:t>Fracción</w:t>
            </w:r>
            <w:r>
              <w:rPr>
                <w:b/>
                <w:sz w:val="16"/>
                <w:szCs w:val="24"/>
              </w:rPr>
              <w:t xml:space="preserve"> </w:t>
            </w:r>
            <w:r w:rsidRPr="0038508A">
              <w:rPr>
                <w:b/>
                <w:sz w:val="16"/>
                <w:szCs w:val="24"/>
              </w:rPr>
              <w:t>Arancelaria</w:t>
            </w:r>
          </w:p>
        </w:tc>
        <w:tc>
          <w:tcPr>
            <w:tcW w:w="1080" w:type="dxa"/>
            <w:tcBorders>
              <w:top w:val="single" w:sz="6" w:space="0" w:color="auto"/>
              <w:left w:val="single" w:sz="6" w:space="0" w:color="auto"/>
              <w:bottom w:val="single" w:sz="6" w:space="0" w:color="auto"/>
              <w:right w:val="single" w:sz="6" w:space="0" w:color="auto"/>
            </w:tcBorders>
          </w:tcPr>
          <w:p w14:paraId="53EE0CF0" w14:textId="77777777" w:rsidR="00F91626" w:rsidRPr="0038508A" w:rsidRDefault="00F91626" w:rsidP="009B1304">
            <w:pPr>
              <w:pStyle w:val="texto0"/>
              <w:spacing w:after="80" w:line="220" w:lineRule="exact"/>
              <w:ind w:firstLine="0"/>
              <w:jc w:val="center"/>
              <w:rPr>
                <w:b/>
                <w:sz w:val="16"/>
                <w:szCs w:val="24"/>
              </w:rPr>
            </w:pPr>
            <w:r w:rsidRPr="0038508A">
              <w:rPr>
                <w:b/>
                <w:sz w:val="16"/>
                <w:szCs w:val="24"/>
              </w:rPr>
              <w:t>Arancel</w:t>
            </w:r>
          </w:p>
        </w:tc>
        <w:tc>
          <w:tcPr>
            <w:tcW w:w="6264" w:type="dxa"/>
            <w:tcBorders>
              <w:top w:val="single" w:sz="6" w:space="0" w:color="auto"/>
              <w:left w:val="single" w:sz="6" w:space="0" w:color="auto"/>
              <w:bottom w:val="single" w:sz="6" w:space="0" w:color="auto"/>
              <w:right w:val="single" w:sz="6" w:space="0" w:color="auto"/>
            </w:tcBorders>
          </w:tcPr>
          <w:p w14:paraId="6E733BC9" w14:textId="77777777" w:rsidR="00F91626" w:rsidRPr="0038508A" w:rsidRDefault="00F91626" w:rsidP="009B1304">
            <w:pPr>
              <w:pStyle w:val="texto0"/>
              <w:spacing w:after="80" w:line="220" w:lineRule="exact"/>
              <w:ind w:firstLine="0"/>
              <w:jc w:val="center"/>
              <w:rPr>
                <w:sz w:val="16"/>
                <w:szCs w:val="24"/>
              </w:rPr>
            </w:pPr>
            <w:r w:rsidRPr="0038508A">
              <w:rPr>
                <w:b/>
                <w:sz w:val="16"/>
                <w:szCs w:val="24"/>
              </w:rPr>
              <w:t>Modalidad de la mercancía</w:t>
            </w:r>
          </w:p>
        </w:tc>
      </w:tr>
      <w:tr w:rsidR="00F91626" w:rsidRPr="004D1108" w14:paraId="4ECD9555"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2DE98EE8"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0210.99.99</w:t>
            </w:r>
          </w:p>
        </w:tc>
        <w:tc>
          <w:tcPr>
            <w:tcW w:w="1080" w:type="dxa"/>
            <w:tcBorders>
              <w:top w:val="single" w:sz="6" w:space="0" w:color="auto"/>
              <w:left w:val="single" w:sz="6" w:space="0" w:color="auto"/>
              <w:bottom w:val="single" w:sz="6" w:space="0" w:color="auto"/>
              <w:right w:val="single" w:sz="6" w:space="0" w:color="auto"/>
            </w:tcBorders>
          </w:tcPr>
          <w:p w14:paraId="741C2C8D"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w:t>
            </w:r>
          </w:p>
        </w:tc>
        <w:tc>
          <w:tcPr>
            <w:tcW w:w="6264" w:type="dxa"/>
            <w:tcBorders>
              <w:top w:val="single" w:sz="6" w:space="0" w:color="auto"/>
              <w:left w:val="single" w:sz="6" w:space="0" w:color="auto"/>
              <w:bottom w:val="single" w:sz="6" w:space="0" w:color="auto"/>
              <w:right w:val="single" w:sz="6" w:space="0" w:color="auto"/>
            </w:tcBorders>
          </w:tcPr>
          <w:p w14:paraId="77E607FE" w14:textId="77777777" w:rsidR="00F91626" w:rsidRPr="0038508A" w:rsidRDefault="00F91626" w:rsidP="009B1304">
            <w:pPr>
              <w:pStyle w:val="texto0"/>
              <w:spacing w:after="80" w:line="220" w:lineRule="exact"/>
              <w:ind w:firstLine="0"/>
              <w:rPr>
                <w:sz w:val="16"/>
                <w:szCs w:val="24"/>
              </w:rPr>
            </w:pPr>
            <w:r w:rsidRPr="0038508A">
              <w:rPr>
                <w:sz w:val="16"/>
                <w:szCs w:val="24"/>
              </w:rPr>
              <w:t>Vísceras o labios de bovinos, salados o salpresos.</w:t>
            </w:r>
          </w:p>
        </w:tc>
      </w:tr>
      <w:tr w:rsidR="00F91626" w:rsidRPr="004D1108" w14:paraId="2FC5A73F"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3FE6B3AC"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0803.10.01</w:t>
            </w:r>
          </w:p>
        </w:tc>
        <w:tc>
          <w:tcPr>
            <w:tcW w:w="1080" w:type="dxa"/>
            <w:tcBorders>
              <w:top w:val="single" w:sz="6" w:space="0" w:color="auto"/>
              <w:left w:val="single" w:sz="6" w:space="0" w:color="auto"/>
              <w:bottom w:val="single" w:sz="6" w:space="0" w:color="auto"/>
              <w:right w:val="single" w:sz="6" w:space="0" w:color="auto"/>
            </w:tcBorders>
          </w:tcPr>
          <w:p w14:paraId="1087A681"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w:t>
            </w:r>
          </w:p>
        </w:tc>
        <w:tc>
          <w:tcPr>
            <w:tcW w:w="6264" w:type="dxa"/>
            <w:tcBorders>
              <w:top w:val="single" w:sz="6" w:space="0" w:color="auto"/>
              <w:left w:val="single" w:sz="6" w:space="0" w:color="auto"/>
              <w:bottom w:val="single" w:sz="6" w:space="0" w:color="auto"/>
              <w:right w:val="single" w:sz="6" w:space="0" w:color="auto"/>
            </w:tcBorders>
          </w:tcPr>
          <w:p w14:paraId="3F0B4E3F" w14:textId="77777777" w:rsidR="00F91626" w:rsidRPr="0038508A" w:rsidRDefault="00F91626" w:rsidP="009B1304">
            <w:pPr>
              <w:pStyle w:val="texto0"/>
              <w:spacing w:after="80" w:line="220" w:lineRule="exact"/>
              <w:ind w:firstLine="0"/>
              <w:rPr>
                <w:sz w:val="16"/>
                <w:szCs w:val="24"/>
              </w:rPr>
            </w:pPr>
            <w:r w:rsidRPr="0038508A">
              <w:rPr>
                <w:sz w:val="16"/>
                <w:szCs w:val="24"/>
              </w:rPr>
              <w:t>Secos.</w:t>
            </w:r>
          </w:p>
        </w:tc>
      </w:tr>
      <w:tr w:rsidR="00F91626" w:rsidRPr="004D1108" w14:paraId="49408DA7"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4CADE5FE"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0803.90.99</w:t>
            </w:r>
          </w:p>
        </w:tc>
        <w:tc>
          <w:tcPr>
            <w:tcW w:w="1080" w:type="dxa"/>
            <w:tcBorders>
              <w:top w:val="single" w:sz="6" w:space="0" w:color="auto"/>
              <w:left w:val="single" w:sz="6" w:space="0" w:color="auto"/>
              <w:bottom w:val="single" w:sz="6" w:space="0" w:color="auto"/>
              <w:right w:val="single" w:sz="6" w:space="0" w:color="auto"/>
            </w:tcBorders>
          </w:tcPr>
          <w:p w14:paraId="465D0D67"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w:t>
            </w:r>
          </w:p>
        </w:tc>
        <w:tc>
          <w:tcPr>
            <w:tcW w:w="6264" w:type="dxa"/>
            <w:tcBorders>
              <w:top w:val="single" w:sz="6" w:space="0" w:color="auto"/>
              <w:left w:val="single" w:sz="6" w:space="0" w:color="auto"/>
              <w:bottom w:val="single" w:sz="6" w:space="0" w:color="auto"/>
              <w:right w:val="single" w:sz="6" w:space="0" w:color="auto"/>
            </w:tcBorders>
          </w:tcPr>
          <w:p w14:paraId="7AD7F0DF" w14:textId="77777777" w:rsidR="00F91626" w:rsidRPr="0038508A" w:rsidRDefault="00F91626" w:rsidP="009B1304">
            <w:pPr>
              <w:pStyle w:val="texto0"/>
              <w:spacing w:after="80" w:line="220" w:lineRule="exact"/>
              <w:ind w:firstLine="0"/>
              <w:rPr>
                <w:sz w:val="16"/>
                <w:szCs w:val="24"/>
              </w:rPr>
            </w:pPr>
            <w:r w:rsidRPr="0038508A">
              <w:rPr>
                <w:sz w:val="16"/>
                <w:szCs w:val="24"/>
              </w:rPr>
              <w:t xml:space="preserve">Secos. </w:t>
            </w:r>
          </w:p>
        </w:tc>
      </w:tr>
      <w:tr w:rsidR="00F91626" w:rsidRPr="004D1108" w14:paraId="6DC6824A"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4C871636"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1602.10.02</w:t>
            </w:r>
          </w:p>
        </w:tc>
        <w:tc>
          <w:tcPr>
            <w:tcW w:w="1080" w:type="dxa"/>
            <w:tcBorders>
              <w:top w:val="single" w:sz="6" w:space="0" w:color="auto"/>
              <w:left w:val="single" w:sz="6" w:space="0" w:color="auto"/>
              <w:bottom w:val="single" w:sz="6" w:space="0" w:color="auto"/>
              <w:right w:val="single" w:sz="6" w:space="0" w:color="auto"/>
            </w:tcBorders>
          </w:tcPr>
          <w:p w14:paraId="756BE796"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EXCL.</w:t>
            </w:r>
          </w:p>
        </w:tc>
        <w:tc>
          <w:tcPr>
            <w:tcW w:w="6264" w:type="dxa"/>
            <w:tcBorders>
              <w:top w:val="single" w:sz="6" w:space="0" w:color="auto"/>
              <w:left w:val="single" w:sz="6" w:space="0" w:color="auto"/>
              <w:bottom w:val="single" w:sz="6" w:space="0" w:color="auto"/>
              <w:right w:val="single" w:sz="6" w:space="0" w:color="auto"/>
            </w:tcBorders>
          </w:tcPr>
          <w:p w14:paraId="47A05AC1" w14:textId="77777777" w:rsidR="00F91626" w:rsidRPr="0038508A" w:rsidRDefault="00F91626" w:rsidP="009B1304">
            <w:pPr>
              <w:pStyle w:val="texto0"/>
              <w:spacing w:after="80" w:line="220" w:lineRule="exact"/>
              <w:ind w:firstLine="0"/>
              <w:rPr>
                <w:sz w:val="16"/>
                <w:szCs w:val="24"/>
              </w:rPr>
            </w:pPr>
            <w:r w:rsidRPr="0038508A">
              <w:rPr>
                <w:sz w:val="16"/>
                <w:szCs w:val="24"/>
              </w:rPr>
              <w:t>De gallo, gallina o pavo (gallipavo).</w:t>
            </w:r>
          </w:p>
        </w:tc>
      </w:tr>
      <w:tr w:rsidR="00F91626" w:rsidRPr="004D1108" w14:paraId="04D661B2"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73814B76"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1602.20.02</w:t>
            </w:r>
          </w:p>
        </w:tc>
        <w:tc>
          <w:tcPr>
            <w:tcW w:w="1080" w:type="dxa"/>
            <w:tcBorders>
              <w:top w:val="single" w:sz="6" w:space="0" w:color="auto"/>
              <w:left w:val="single" w:sz="6" w:space="0" w:color="auto"/>
              <w:bottom w:val="single" w:sz="6" w:space="0" w:color="auto"/>
              <w:right w:val="single" w:sz="6" w:space="0" w:color="auto"/>
            </w:tcBorders>
          </w:tcPr>
          <w:p w14:paraId="4238F45D"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EXCL.</w:t>
            </w:r>
          </w:p>
        </w:tc>
        <w:tc>
          <w:tcPr>
            <w:tcW w:w="6264" w:type="dxa"/>
            <w:tcBorders>
              <w:top w:val="single" w:sz="6" w:space="0" w:color="auto"/>
              <w:left w:val="single" w:sz="6" w:space="0" w:color="auto"/>
              <w:bottom w:val="single" w:sz="6" w:space="0" w:color="auto"/>
              <w:right w:val="single" w:sz="6" w:space="0" w:color="auto"/>
            </w:tcBorders>
          </w:tcPr>
          <w:p w14:paraId="1E036F6D" w14:textId="77777777" w:rsidR="00F91626" w:rsidRPr="0038508A" w:rsidRDefault="00F91626" w:rsidP="009B1304">
            <w:pPr>
              <w:pStyle w:val="texto0"/>
              <w:spacing w:after="80" w:line="220" w:lineRule="exact"/>
              <w:ind w:firstLine="0"/>
              <w:rPr>
                <w:sz w:val="16"/>
                <w:szCs w:val="24"/>
              </w:rPr>
            </w:pPr>
            <w:r w:rsidRPr="0038508A">
              <w:rPr>
                <w:sz w:val="16"/>
                <w:szCs w:val="24"/>
              </w:rPr>
              <w:t>De gallo, gallina o pavo (gallipavo).</w:t>
            </w:r>
          </w:p>
        </w:tc>
      </w:tr>
      <w:tr w:rsidR="00F91626" w:rsidRPr="004D1108" w14:paraId="176037E3"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2F6EACE0"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1602.90.91</w:t>
            </w:r>
          </w:p>
        </w:tc>
        <w:tc>
          <w:tcPr>
            <w:tcW w:w="1080" w:type="dxa"/>
            <w:tcBorders>
              <w:top w:val="single" w:sz="6" w:space="0" w:color="auto"/>
              <w:left w:val="single" w:sz="6" w:space="0" w:color="auto"/>
              <w:bottom w:val="single" w:sz="6" w:space="0" w:color="auto"/>
              <w:right w:val="single" w:sz="6" w:space="0" w:color="auto"/>
            </w:tcBorders>
          </w:tcPr>
          <w:p w14:paraId="43EAE497"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EXCL.</w:t>
            </w:r>
          </w:p>
        </w:tc>
        <w:tc>
          <w:tcPr>
            <w:tcW w:w="6264" w:type="dxa"/>
            <w:tcBorders>
              <w:top w:val="single" w:sz="6" w:space="0" w:color="auto"/>
              <w:left w:val="single" w:sz="6" w:space="0" w:color="auto"/>
              <w:bottom w:val="single" w:sz="6" w:space="0" w:color="auto"/>
              <w:right w:val="single" w:sz="6" w:space="0" w:color="auto"/>
            </w:tcBorders>
          </w:tcPr>
          <w:p w14:paraId="25505F2E" w14:textId="77777777" w:rsidR="00F91626" w:rsidRPr="0038508A" w:rsidRDefault="00F91626" w:rsidP="009B1304">
            <w:pPr>
              <w:pStyle w:val="texto0"/>
              <w:spacing w:after="80" w:line="220" w:lineRule="exact"/>
              <w:ind w:firstLine="0"/>
              <w:rPr>
                <w:sz w:val="16"/>
                <w:szCs w:val="24"/>
              </w:rPr>
            </w:pPr>
            <w:r w:rsidRPr="0038508A">
              <w:rPr>
                <w:sz w:val="16"/>
                <w:szCs w:val="24"/>
              </w:rPr>
              <w:t>De gallo y gallina.</w:t>
            </w:r>
          </w:p>
        </w:tc>
      </w:tr>
      <w:tr w:rsidR="00F91626" w:rsidRPr="004D1108" w14:paraId="495D0736"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614CC093"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1901.90.99</w:t>
            </w:r>
          </w:p>
        </w:tc>
        <w:tc>
          <w:tcPr>
            <w:tcW w:w="1080" w:type="dxa"/>
            <w:tcBorders>
              <w:top w:val="single" w:sz="6" w:space="0" w:color="auto"/>
              <w:left w:val="single" w:sz="6" w:space="0" w:color="auto"/>
              <w:bottom w:val="single" w:sz="6" w:space="0" w:color="auto"/>
              <w:right w:val="single" w:sz="6" w:space="0" w:color="auto"/>
            </w:tcBorders>
          </w:tcPr>
          <w:p w14:paraId="5884C1AF"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w:t>
            </w:r>
          </w:p>
        </w:tc>
        <w:tc>
          <w:tcPr>
            <w:tcW w:w="6264" w:type="dxa"/>
            <w:tcBorders>
              <w:top w:val="single" w:sz="6" w:space="0" w:color="auto"/>
              <w:left w:val="single" w:sz="6" w:space="0" w:color="auto"/>
              <w:bottom w:val="single" w:sz="6" w:space="0" w:color="auto"/>
              <w:right w:val="single" w:sz="6" w:space="0" w:color="auto"/>
            </w:tcBorders>
          </w:tcPr>
          <w:p w14:paraId="78074132" w14:textId="77777777" w:rsidR="00F91626" w:rsidRPr="0038508A" w:rsidRDefault="00F91626" w:rsidP="009B1304">
            <w:pPr>
              <w:pStyle w:val="texto0"/>
              <w:spacing w:after="80" w:line="220" w:lineRule="exact"/>
              <w:ind w:firstLine="0"/>
              <w:rPr>
                <w:sz w:val="16"/>
                <w:szCs w:val="24"/>
              </w:rPr>
            </w:pPr>
            <w:r w:rsidRPr="0038508A">
              <w:rPr>
                <w:sz w:val="16"/>
                <w:szCs w:val="24"/>
              </w:rPr>
              <w:t>Extractos de malta.</w:t>
            </w:r>
          </w:p>
        </w:tc>
      </w:tr>
      <w:tr w:rsidR="00F91626" w:rsidRPr="004D1108" w14:paraId="75B0CA95"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10EA79C3"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2105.00.01</w:t>
            </w:r>
          </w:p>
        </w:tc>
        <w:tc>
          <w:tcPr>
            <w:tcW w:w="1080" w:type="dxa"/>
            <w:tcBorders>
              <w:top w:val="single" w:sz="6" w:space="0" w:color="auto"/>
              <w:left w:val="single" w:sz="6" w:space="0" w:color="auto"/>
              <w:bottom w:val="single" w:sz="6" w:space="0" w:color="auto"/>
              <w:right w:val="single" w:sz="6" w:space="0" w:color="auto"/>
            </w:tcBorders>
          </w:tcPr>
          <w:p w14:paraId="0E4DEAD6"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w:t>
            </w:r>
          </w:p>
        </w:tc>
        <w:tc>
          <w:tcPr>
            <w:tcW w:w="6264" w:type="dxa"/>
            <w:tcBorders>
              <w:top w:val="single" w:sz="6" w:space="0" w:color="auto"/>
              <w:left w:val="single" w:sz="6" w:space="0" w:color="auto"/>
              <w:bottom w:val="single" w:sz="6" w:space="0" w:color="auto"/>
              <w:right w:val="single" w:sz="6" w:space="0" w:color="auto"/>
            </w:tcBorders>
          </w:tcPr>
          <w:p w14:paraId="5E36C1AC" w14:textId="77777777" w:rsidR="00F91626" w:rsidRPr="0038508A" w:rsidRDefault="00F91626" w:rsidP="009B1304">
            <w:pPr>
              <w:pStyle w:val="texto0"/>
              <w:spacing w:after="80" w:line="220" w:lineRule="exact"/>
              <w:ind w:firstLine="0"/>
              <w:rPr>
                <w:sz w:val="16"/>
                <w:szCs w:val="24"/>
              </w:rPr>
            </w:pPr>
            <w:r w:rsidRPr="0038508A">
              <w:rPr>
                <w:sz w:val="16"/>
                <w:szCs w:val="24"/>
              </w:rPr>
              <w:t>Nieves de agua o helados a base de grasa vegetal.</w:t>
            </w:r>
          </w:p>
        </w:tc>
      </w:tr>
      <w:tr w:rsidR="00F91626" w:rsidRPr="004D1108" w14:paraId="712696A9"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1A58B3F0"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2106.90.99</w:t>
            </w:r>
          </w:p>
        </w:tc>
        <w:tc>
          <w:tcPr>
            <w:tcW w:w="1080" w:type="dxa"/>
            <w:tcBorders>
              <w:top w:val="single" w:sz="6" w:space="0" w:color="auto"/>
              <w:left w:val="single" w:sz="6" w:space="0" w:color="auto"/>
              <w:bottom w:val="single" w:sz="6" w:space="0" w:color="auto"/>
              <w:right w:val="single" w:sz="6" w:space="0" w:color="auto"/>
            </w:tcBorders>
          </w:tcPr>
          <w:p w14:paraId="57FBB0C3"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w:t>
            </w:r>
          </w:p>
        </w:tc>
        <w:tc>
          <w:tcPr>
            <w:tcW w:w="6264" w:type="dxa"/>
            <w:tcBorders>
              <w:top w:val="single" w:sz="6" w:space="0" w:color="auto"/>
              <w:left w:val="single" w:sz="6" w:space="0" w:color="auto"/>
              <w:bottom w:val="single" w:sz="6" w:space="0" w:color="auto"/>
              <w:right w:val="single" w:sz="6" w:space="0" w:color="auto"/>
            </w:tcBorders>
          </w:tcPr>
          <w:p w14:paraId="6DB919FB" w14:textId="77777777" w:rsidR="00F91626" w:rsidRPr="0038508A" w:rsidRDefault="00F91626" w:rsidP="009B1304">
            <w:pPr>
              <w:pStyle w:val="texto0"/>
              <w:spacing w:after="80" w:line="220" w:lineRule="exact"/>
              <w:ind w:firstLine="0"/>
              <w:rPr>
                <w:sz w:val="16"/>
                <w:szCs w:val="24"/>
              </w:rPr>
            </w:pPr>
            <w:r w:rsidRPr="0038508A">
              <w:rPr>
                <w:sz w:val="16"/>
                <w:szCs w:val="24"/>
              </w:rPr>
              <w:t>Mezclas de té de hierbas.</w:t>
            </w:r>
          </w:p>
        </w:tc>
      </w:tr>
      <w:tr w:rsidR="00F91626" w:rsidRPr="004D1108" w14:paraId="35B019F5"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706EC18F"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2106.90.99</w:t>
            </w:r>
          </w:p>
        </w:tc>
        <w:tc>
          <w:tcPr>
            <w:tcW w:w="1080" w:type="dxa"/>
            <w:tcBorders>
              <w:top w:val="single" w:sz="6" w:space="0" w:color="auto"/>
              <w:left w:val="single" w:sz="6" w:space="0" w:color="auto"/>
              <w:bottom w:val="single" w:sz="6" w:space="0" w:color="auto"/>
              <w:right w:val="single" w:sz="6" w:space="0" w:color="auto"/>
            </w:tcBorders>
          </w:tcPr>
          <w:p w14:paraId="64048801"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w:t>
            </w:r>
          </w:p>
        </w:tc>
        <w:tc>
          <w:tcPr>
            <w:tcW w:w="6264" w:type="dxa"/>
            <w:tcBorders>
              <w:top w:val="single" w:sz="6" w:space="0" w:color="auto"/>
              <w:left w:val="single" w:sz="6" w:space="0" w:color="auto"/>
              <w:bottom w:val="single" w:sz="6" w:space="0" w:color="auto"/>
              <w:right w:val="single" w:sz="6" w:space="0" w:color="auto"/>
            </w:tcBorders>
          </w:tcPr>
          <w:p w14:paraId="1CE26E59" w14:textId="77777777" w:rsidR="00F91626" w:rsidRPr="0038508A" w:rsidRDefault="00F91626" w:rsidP="009B1304">
            <w:pPr>
              <w:pStyle w:val="texto0"/>
              <w:spacing w:after="80" w:line="220" w:lineRule="exact"/>
              <w:ind w:firstLine="0"/>
              <w:rPr>
                <w:sz w:val="16"/>
                <w:szCs w:val="24"/>
              </w:rPr>
            </w:pPr>
            <w:r w:rsidRPr="0038508A">
              <w:rPr>
                <w:sz w:val="16"/>
                <w:szCs w:val="24"/>
              </w:rPr>
              <w:t>Preparación usada en panadería, pastelería y galletería, chocolatería y similares, cuando contenga 15% a 40% de proteínas, 0.9% a 5% de grasas, 45% a 70% de carbohidratos, 3% a 4% de minerales y 3% a 8% de humedad.</w:t>
            </w:r>
          </w:p>
        </w:tc>
      </w:tr>
      <w:tr w:rsidR="00F91626" w:rsidRPr="004D1108" w14:paraId="17960B7A"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3FE0ACBD"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2106.90.99</w:t>
            </w:r>
          </w:p>
        </w:tc>
        <w:tc>
          <w:tcPr>
            <w:tcW w:w="1080" w:type="dxa"/>
            <w:tcBorders>
              <w:top w:val="single" w:sz="6" w:space="0" w:color="auto"/>
              <w:left w:val="single" w:sz="6" w:space="0" w:color="auto"/>
              <w:bottom w:val="single" w:sz="6" w:space="0" w:color="auto"/>
              <w:right w:val="single" w:sz="6" w:space="0" w:color="auto"/>
            </w:tcBorders>
          </w:tcPr>
          <w:p w14:paraId="294F953F"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w:t>
            </w:r>
          </w:p>
        </w:tc>
        <w:tc>
          <w:tcPr>
            <w:tcW w:w="6264" w:type="dxa"/>
            <w:tcBorders>
              <w:top w:val="single" w:sz="6" w:space="0" w:color="auto"/>
              <w:left w:val="single" w:sz="6" w:space="0" w:color="auto"/>
              <w:bottom w:val="single" w:sz="6" w:space="0" w:color="auto"/>
              <w:right w:val="single" w:sz="6" w:space="0" w:color="auto"/>
            </w:tcBorders>
          </w:tcPr>
          <w:p w14:paraId="6D1D4968" w14:textId="77777777" w:rsidR="00F91626" w:rsidRPr="0038508A" w:rsidRDefault="00F91626" w:rsidP="009B1304">
            <w:pPr>
              <w:pStyle w:val="texto0"/>
              <w:spacing w:after="80" w:line="220" w:lineRule="exact"/>
              <w:ind w:firstLine="0"/>
              <w:rPr>
                <w:sz w:val="16"/>
                <w:szCs w:val="24"/>
              </w:rPr>
            </w:pPr>
            <w:r w:rsidRPr="0038508A">
              <w:rPr>
                <w:sz w:val="16"/>
                <w:szCs w:val="24"/>
              </w:rPr>
              <w:t>Concentrados de jugos de una sola fruta, legumbre u hortaliza, enriquecidos con minerales o vitaminas.</w:t>
            </w:r>
          </w:p>
        </w:tc>
      </w:tr>
      <w:tr w:rsidR="00F91626" w:rsidRPr="004D1108" w14:paraId="683354CA"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724301FD"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2936.29.99</w:t>
            </w:r>
          </w:p>
        </w:tc>
        <w:tc>
          <w:tcPr>
            <w:tcW w:w="1080" w:type="dxa"/>
            <w:tcBorders>
              <w:top w:val="single" w:sz="6" w:space="0" w:color="auto"/>
              <w:left w:val="single" w:sz="6" w:space="0" w:color="auto"/>
              <w:bottom w:val="single" w:sz="6" w:space="0" w:color="auto"/>
              <w:right w:val="single" w:sz="6" w:space="0" w:color="auto"/>
            </w:tcBorders>
          </w:tcPr>
          <w:p w14:paraId="0FB0295F"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EXCL.</w:t>
            </w:r>
          </w:p>
        </w:tc>
        <w:tc>
          <w:tcPr>
            <w:tcW w:w="6264" w:type="dxa"/>
            <w:tcBorders>
              <w:top w:val="single" w:sz="6" w:space="0" w:color="auto"/>
              <w:left w:val="single" w:sz="6" w:space="0" w:color="auto"/>
              <w:bottom w:val="single" w:sz="6" w:space="0" w:color="auto"/>
              <w:right w:val="single" w:sz="6" w:space="0" w:color="auto"/>
            </w:tcBorders>
          </w:tcPr>
          <w:p w14:paraId="742FC8B2" w14:textId="77777777" w:rsidR="00F91626" w:rsidRPr="0038508A" w:rsidRDefault="00F91626" w:rsidP="009B1304">
            <w:pPr>
              <w:pStyle w:val="texto0"/>
              <w:spacing w:after="80" w:line="220" w:lineRule="exact"/>
              <w:ind w:firstLine="0"/>
              <w:rPr>
                <w:sz w:val="16"/>
                <w:szCs w:val="24"/>
              </w:rPr>
            </w:pPr>
            <w:r w:rsidRPr="0038508A">
              <w:rPr>
                <w:sz w:val="16"/>
                <w:szCs w:val="24"/>
              </w:rPr>
              <w:t xml:space="preserve">Ascorbato de </w:t>
            </w:r>
            <w:proofErr w:type="spellStart"/>
            <w:r w:rsidRPr="0038508A">
              <w:rPr>
                <w:sz w:val="16"/>
                <w:szCs w:val="24"/>
              </w:rPr>
              <w:t>nicotinamida</w:t>
            </w:r>
            <w:proofErr w:type="spellEnd"/>
            <w:r w:rsidRPr="0038508A">
              <w:rPr>
                <w:sz w:val="16"/>
                <w:szCs w:val="24"/>
              </w:rPr>
              <w:t>.</w:t>
            </w:r>
          </w:p>
        </w:tc>
      </w:tr>
    </w:tbl>
    <w:p w14:paraId="1448BA9A" w14:textId="77777777" w:rsidR="00F91626" w:rsidRPr="004D1108" w:rsidRDefault="00F91626" w:rsidP="00F91626">
      <w:pPr>
        <w:pStyle w:val="texto0"/>
        <w:spacing w:line="220" w:lineRule="exact"/>
        <w:rPr>
          <w:b/>
          <w:szCs w:val="24"/>
        </w:rPr>
      </w:pPr>
    </w:p>
    <w:p w14:paraId="452B6B07" w14:textId="77777777" w:rsidR="00F91626" w:rsidRPr="004D1108" w:rsidRDefault="00F91626" w:rsidP="00F91626">
      <w:pPr>
        <w:pStyle w:val="texto0"/>
        <w:spacing w:line="220" w:lineRule="exact"/>
        <w:rPr>
          <w:szCs w:val="24"/>
        </w:rPr>
      </w:pPr>
      <w:r w:rsidRPr="004D1108">
        <w:rPr>
          <w:b/>
          <w:szCs w:val="24"/>
        </w:rPr>
        <w:t>Décimo.-</w:t>
      </w:r>
      <w:r w:rsidRPr="004D1108">
        <w:rPr>
          <w:szCs w:val="24"/>
        </w:rPr>
        <w:t xml:space="preserve"> El arancel aplicable a la importación de las mercancías originarias de la región conformada por México, Costa Rica, El Salvador, Guatemala, Honduras y Nicaragua, comprendidas en las fracciones arancelarias que se señalan en este punto que correspondan a “El Salvador”, ya sea para la totalidad de las mercancías incluidas en cada fracción arancelaria o si así se establece, únicamente para la modalidad de la mercancía indicada, será el siguiente, siempre que se cuente con un certificado de cupo expedido por la Secretaría de Economía. De no cumplirse con este requisito se aplicará la tasa arancelaria establecida en el punto Décimo Cuarto del presente Acuerdo:</w:t>
      </w:r>
    </w:p>
    <w:tbl>
      <w:tblPr>
        <w:tblW w:w="8712" w:type="dxa"/>
        <w:tblInd w:w="144" w:type="dxa"/>
        <w:tblLayout w:type="fixed"/>
        <w:tblCellMar>
          <w:left w:w="72" w:type="dxa"/>
          <w:right w:w="72" w:type="dxa"/>
        </w:tblCellMar>
        <w:tblLook w:val="0000" w:firstRow="0" w:lastRow="0" w:firstColumn="0" w:lastColumn="0" w:noHBand="0" w:noVBand="0"/>
      </w:tblPr>
      <w:tblGrid>
        <w:gridCol w:w="1368"/>
        <w:gridCol w:w="1080"/>
        <w:gridCol w:w="2700"/>
        <w:gridCol w:w="3564"/>
      </w:tblGrid>
      <w:tr w:rsidR="00F91626" w:rsidRPr="0038508A" w14:paraId="65707900"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noWrap/>
          </w:tcPr>
          <w:p w14:paraId="2DB5D784" w14:textId="77777777" w:rsidR="00F91626" w:rsidRPr="0038508A" w:rsidRDefault="00F91626" w:rsidP="009B1304">
            <w:pPr>
              <w:pStyle w:val="texto0"/>
              <w:spacing w:after="80" w:line="220" w:lineRule="exact"/>
              <w:ind w:firstLine="0"/>
              <w:jc w:val="center"/>
              <w:rPr>
                <w:sz w:val="16"/>
                <w:szCs w:val="24"/>
              </w:rPr>
            </w:pPr>
            <w:r w:rsidRPr="0038508A">
              <w:rPr>
                <w:b/>
                <w:sz w:val="16"/>
                <w:szCs w:val="24"/>
              </w:rPr>
              <w:t>Fracción Arancelaria</w:t>
            </w:r>
          </w:p>
        </w:tc>
        <w:tc>
          <w:tcPr>
            <w:tcW w:w="1080" w:type="dxa"/>
            <w:tcBorders>
              <w:top w:val="single" w:sz="6" w:space="0" w:color="auto"/>
              <w:left w:val="single" w:sz="6" w:space="0" w:color="auto"/>
              <w:bottom w:val="single" w:sz="6" w:space="0" w:color="auto"/>
              <w:right w:val="single" w:sz="6" w:space="0" w:color="auto"/>
            </w:tcBorders>
          </w:tcPr>
          <w:p w14:paraId="3419B2FA" w14:textId="77777777" w:rsidR="00F91626" w:rsidRPr="0038508A" w:rsidRDefault="00F91626" w:rsidP="009B1304">
            <w:pPr>
              <w:pStyle w:val="texto0"/>
              <w:spacing w:after="80" w:line="220" w:lineRule="exact"/>
              <w:ind w:firstLine="0"/>
              <w:jc w:val="center"/>
              <w:rPr>
                <w:sz w:val="16"/>
                <w:szCs w:val="24"/>
              </w:rPr>
            </w:pPr>
            <w:r w:rsidRPr="0038508A">
              <w:rPr>
                <w:b/>
                <w:sz w:val="16"/>
                <w:szCs w:val="24"/>
              </w:rPr>
              <w:t>Arancel</w:t>
            </w:r>
          </w:p>
        </w:tc>
        <w:tc>
          <w:tcPr>
            <w:tcW w:w="2700" w:type="dxa"/>
            <w:tcBorders>
              <w:top w:val="single" w:sz="6" w:space="0" w:color="auto"/>
              <w:left w:val="single" w:sz="6" w:space="0" w:color="auto"/>
              <w:bottom w:val="single" w:sz="6" w:space="0" w:color="auto"/>
              <w:right w:val="single" w:sz="6" w:space="0" w:color="auto"/>
            </w:tcBorders>
          </w:tcPr>
          <w:p w14:paraId="58F3FA5C" w14:textId="77777777" w:rsidR="00F91626" w:rsidRPr="0038508A" w:rsidRDefault="00F91626" w:rsidP="009B1304">
            <w:pPr>
              <w:pStyle w:val="texto0"/>
              <w:spacing w:after="80" w:line="220" w:lineRule="exact"/>
              <w:ind w:firstLine="0"/>
              <w:jc w:val="center"/>
              <w:rPr>
                <w:b/>
                <w:sz w:val="16"/>
                <w:szCs w:val="24"/>
              </w:rPr>
            </w:pPr>
            <w:r w:rsidRPr="0038508A">
              <w:rPr>
                <w:b/>
                <w:sz w:val="16"/>
                <w:szCs w:val="24"/>
              </w:rPr>
              <w:t>Descripción</w:t>
            </w:r>
          </w:p>
        </w:tc>
        <w:tc>
          <w:tcPr>
            <w:tcW w:w="3564" w:type="dxa"/>
            <w:tcBorders>
              <w:top w:val="single" w:sz="6" w:space="0" w:color="auto"/>
              <w:left w:val="single" w:sz="6" w:space="0" w:color="auto"/>
              <w:bottom w:val="single" w:sz="6" w:space="0" w:color="auto"/>
              <w:right w:val="single" w:sz="6" w:space="0" w:color="auto"/>
            </w:tcBorders>
          </w:tcPr>
          <w:p w14:paraId="22D87796" w14:textId="77777777" w:rsidR="00F91626" w:rsidRPr="0038508A" w:rsidRDefault="00F91626" w:rsidP="009B1304">
            <w:pPr>
              <w:pStyle w:val="texto0"/>
              <w:spacing w:after="80" w:line="220" w:lineRule="exact"/>
              <w:ind w:firstLine="0"/>
              <w:jc w:val="center"/>
              <w:rPr>
                <w:sz w:val="16"/>
                <w:szCs w:val="24"/>
              </w:rPr>
            </w:pPr>
            <w:r w:rsidRPr="0038508A">
              <w:rPr>
                <w:b/>
                <w:sz w:val="16"/>
                <w:szCs w:val="24"/>
              </w:rPr>
              <w:t>Modalidad de la mercancía</w:t>
            </w:r>
          </w:p>
        </w:tc>
      </w:tr>
      <w:tr w:rsidR="00F91626" w:rsidRPr="0038508A" w14:paraId="298F3094"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26DEE817"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7214.20.01</w:t>
            </w:r>
          </w:p>
        </w:tc>
        <w:tc>
          <w:tcPr>
            <w:tcW w:w="1080" w:type="dxa"/>
            <w:tcBorders>
              <w:top w:val="single" w:sz="6" w:space="0" w:color="auto"/>
              <w:left w:val="single" w:sz="6" w:space="0" w:color="auto"/>
              <w:bottom w:val="single" w:sz="6" w:space="0" w:color="auto"/>
              <w:right w:val="single" w:sz="6" w:space="0" w:color="auto"/>
            </w:tcBorders>
          </w:tcPr>
          <w:p w14:paraId="507A9432"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2.5</w:t>
            </w:r>
          </w:p>
        </w:tc>
        <w:tc>
          <w:tcPr>
            <w:tcW w:w="2700" w:type="dxa"/>
            <w:tcBorders>
              <w:top w:val="single" w:sz="6" w:space="0" w:color="auto"/>
              <w:left w:val="single" w:sz="6" w:space="0" w:color="auto"/>
              <w:bottom w:val="single" w:sz="6" w:space="0" w:color="auto"/>
              <w:right w:val="single" w:sz="6" w:space="0" w:color="auto"/>
            </w:tcBorders>
          </w:tcPr>
          <w:p w14:paraId="099413D7" w14:textId="77777777" w:rsidR="00F91626" w:rsidRPr="0038508A" w:rsidRDefault="00F91626" w:rsidP="009B1304">
            <w:pPr>
              <w:pStyle w:val="texto0"/>
              <w:spacing w:after="80" w:line="220" w:lineRule="exact"/>
              <w:ind w:firstLine="0"/>
              <w:rPr>
                <w:sz w:val="16"/>
                <w:szCs w:val="24"/>
              </w:rPr>
            </w:pPr>
            <w:r w:rsidRPr="0038508A">
              <w:rPr>
                <w:sz w:val="16"/>
                <w:szCs w:val="24"/>
              </w:rPr>
              <w:t>Varillas corrugadas o barras para armadura, para cemento u hormigón.</w:t>
            </w:r>
          </w:p>
        </w:tc>
        <w:tc>
          <w:tcPr>
            <w:tcW w:w="3564" w:type="dxa"/>
            <w:tcBorders>
              <w:top w:val="single" w:sz="6" w:space="0" w:color="auto"/>
              <w:left w:val="single" w:sz="6" w:space="0" w:color="auto"/>
              <w:bottom w:val="single" w:sz="6" w:space="0" w:color="auto"/>
              <w:right w:val="single" w:sz="6" w:space="0" w:color="auto"/>
            </w:tcBorders>
          </w:tcPr>
          <w:p w14:paraId="10C9D223" w14:textId="77777777" w:rsidR="00F91626" w:rsidRPr="0038508A" w:rsidRDefault="00F91626" w:rsidP="009B1304">
            <w:pPr>
              <w:pStyle w:val="texto0"/>
              <w:spacing w:after="80" w:line="220" w:lineRule="exact"/>
              <w:ind w:firstLine="0"/>
              <w:rPr>
                <w:sz w:val="16"/>
                <w:szCs w:val="24"/>
              </w:rPr>
            </w:pPr>
          </w:p>
        </w:tc>
      </w:tr>
      <w:tr w:rsidR="00F91626" w:rsidRPr="0038508A" w14:paraId="681AFBCC"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75476984"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7216.21.01</w:t>
            </w:r>
          </w:p>
        </w:tc>
        <w:tc>
          <w:tcPr>
            <w:tcW w:w="1080" w:type="dxa"/>
            <w:tcBorders>
              <w:top w:val="single" w:sz="6" w:space="0" w:color="auto"/>
              <w:left w:val="single" w:sz="6" w:space="0" w:color="auto"/>
              <w:bottom w:val="single" w:sz="6" w:space="0" w:color="auto"/>
              <w:right w:val="single" w:sz="6" w:space="0" w:color="auto"/>
            </w:tcBorders>
          </w:tcPr>
          <w:p w14:paraId="4FA7DF4B" w14:textId="77777777" w:rsidR="00F91626" w:rsidRPr="0038508A" w:rsidRDefault="00F91626" w:rsidP="009B1304">
            <w:pPr>
              <w:pStyle w:val="texto0"/>
              <w:spacing w:after="80" w:line="220" w:lineRule="exact"/>
              <w:ind w:firstLine="0"/>
              <w:jc w:val="center"/>
              <w:rPr>
                <w:sz w:val="16"/>
                <w:szCs w:val="24"/>
              </w:rPr>
            </w:pPr>
            <w:r w:rsidRPr="0038508A">
              <w:rPr>
                <w:sz w:val="16"/>
                <w:szCs w:val="24"/>
              </w:rPr>
              <w:t>2.5</w:t>
            </w:r>
          </w:p>
        </w:tc>
        <w:tc>
          <w:tcPr>
            <w:tcW w:w="2700" w:type="dxa"/>
            <w:tcBorders>
              <w:top w:val="single" w:sz="6" w:space="0" w:color="auto"/>
              <w:left w:val="single" w:sz="6" w:space="0" w:color="auto"/>
              <w:bottom w:val="single" w:sz="6" w:space="0" w:color="auto"/>
              <w:right w:val="single" w:sz="6" w:space="0" w:color="auto"/>
            </w:tcBorders>
          </w:tcPr>
          <w:p w14:paraId="762E2146" w14:textId="77777777" w:rsidR="00F91626" w:rsidRPr="0038508A" w:rsidRDefault="00F91626" w:rsidP="009B1304">
            <w:pPr>
              <w:pStyle w:val="texto0"/>
              <w:spacing w:after="80" w:line="220" w:lineRule="exact"/>
              <w:ind w:firstLine="0"/>
              <w:rPr>
                <w:sz w:val="16"/>
                <w:szCs w:val="24"/>
              </w:rPr>
            </w:pPr>
            <w:r w:rsidRPr="0038508A">
              <w:rPr>
                <w:color w:val="000000"/>
                <w:sz w:val="16"/>
                <w:szCs w:val="24"/>
              </w:rPr>
              <w:t>Perfiles en L.</w:t>
            </w:r>
          </w:p>
        </w:tc>
        <w:tc>
          <w:tcPr>
            <w:tcW w:w="3564" w:type="dxa"/>
            <w:tcBorders>
              <w:top w:val="single" w:sz="6" w:space="0" w:color="auto"/>
              <w:left w:val="single" w:sz="6" w:space="0" w:color="auto"/>
              <w:bottom w:val="single" w:sz="6" w:space="0" w:color="auto"/>
              <w:right w:val="single" w:sz="6" w:space="0" w:color="auto"/>
            </w:tcBorders>
          </w:tcPr>
          <w:p w14:paraId="62BF833F" w14:textId="77777777" w:rsidR="00F91626" w:rsidRPr="0038508A" w:rsidRDefault="00F91626" w:rsidP="009B1304">
            <w:pPr>
              <w:pStyle w:val="texto0"/>
              <w:spacing w:after="80" w:line="220" w:lineRule="exact"/>
              <w:ind w:firstLine="0"/>
              <w:rPr>
                <w:sz w:val="16"/>
                <w:szCs w:val="24"/>
              </w:rPr>
            </w:pPr>
            <w:r w:rsidRPr="0038508A">
              <w:rPr>
                <w:sz w:val="16"/>
                <w:szCs w:val="24"/>
              </w:rPr>
              <w:t xml:space="preserve">De espesor superior o igual a 1.8 </w:t>
            </w:r>
            <w:proofErr w:type="gramStart"/>
            <w:r w:rsidRPr="0038508A">
              <w:rPr>
                <w:sz w:val="16"/>
                <w:szCs w:val="24"/>
              </w:rPr>
              <w:t>mm</w:t>
            </w:r>
            <w:proofErr w:type="gramEnd"/>
            <w:r w:rsidRPr="0038508A">
              <w:rPr>
                <w:sz w:val="16"/>
                <w:szCs w:val="24"/>
              </w:rPr>
              <w:t xml:space="preserve"> pero inferior o igual a 6.4 mm y altura superior</w:t>
            </w:r>
            <w:r>
              <w:rPr>
                <w:sz w:val="16"/>
                <w:szCs w:val="24"/>
              </w:rPr>
              <w:t xml:space="preserve"> </w:t>
            </w:r>
            <w:r w:rsidRPr="0038508A">
              <w:rPr>
                <w:sz w:val="16"/>
                <w:szCs w:val="24"/>
              </w:rPr>
              <w:t xml:space="preserve">a 12 </w:t>
            </w:r>
            <w:proofErr w:type="spellStart"/>
            <w:r w:rsidRPr="0038508A">
              <w:rPr>
                <w:sz w:val="16"/>
                <w:szCs w:val="24"/>
              </w:rPr>
              <w:t>mm.</w:t>
            </w:r>
            <w:proofErr w:type="spellEnd"/>
          </w:p>
        </w:tc>
      </w:tr>
    </w:tbl>
    <w:p w14:paraId="6E3AC13C" w14:textId="77777777" w:rsidR="00F91626" w:rsidRPr="004D1108" w:rsidRDefault="00F91626" w:rsidP="00F91626">
      <w:pPr>
        <w:pStyle w:val="texto0"/>
        <w:spacing w:line="220" w:lineRule="exact"/>
        <w:rPr>
          <w:szCs w:val="24"/>
        </w:rPr>
      </w:pPr>
      <w:r w:rsidRPr="004D1108">
        <w:rPr>
          <w:b/>
          <w:szCs w:val="24"/>
        </w:rPr>
        <w:t xml:space="preserve">Décimo </w:t>
      </w:r>
      <w:proofErr w:type="gramStart"/>
      <w:r w:rsidRPr="004D1108">
        <w:rPr>
          <w:b/>
          <w:szCs w:val="24"/>
        </w:rPr>
        <w:t>Primero.-</w:t>
      </w:r>
      <w:proofErr w:type="gramEnd"/>
      <w:r w:rsidRPr="004D1108">
        <w:rPr>
          <w:szCs w:val="24"/>
        </w:rPr>
        <w:t xml:space="preserve"> El arancel aplicable a la importación de las mercancías originarias de la región conformada por México, Costa Rica, El Salvador, Guatemala, Honduras y Nicaragua, comprendidas en las fracciones arancelarias que se señalan en este punto que correspondan a “El Salvador”, será el siguiente, de conformidad con lo establecido en el Apéndice 1 al Anexo 3.4 “Tratamiento en Azúcar” del Tratado:</w:t>
      </w:r>
    </w:p>
    <w:tbl>
      <w:tblPr>
        <w:tblW w:w="8712" w:type="dxa"/>
        <w:tblInd w:w="144" w:type="dxa"/>
        <w:tblLayout w:type="fixed"/>
        <w:tblCellMar>
          <w:left w:w="72" w:type="dxa"/>
          <w:right w:w="72" w:type="dxa"/>
        </w:tblCellMar>
        <w:tblLook w:val="0000" w:firstRow="0" w:lastRow="0" w:firstColumn="0" w:lastColumn="0" w:noHBand="0" w:noVBand="0"/>
      </w:tblPr>
      <w:tblGrid>
        <w:gridCol w:w="1822"/>
        <w:gridCol w:w="1057"/>
        <w:gridCol w:w="5833"/>
      </w:tblGrid>
      <w:tr w:rsidR="00F91626" w:rsidRPr="0038508A" w14:paraId="7BB8E387"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noWrap/>
          </w:tcPr>
          <w:p w14:paraId="5F140BDD"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Fracción Arancelaria</w:t>
            </w:r>
          </w:p>
        </w:tc>
        <w:tc>
          <w:tcPr>
            <w:tcW w:w="1057" w:type="dxa"/>
            <w:tcBorders>
              <w:top w:val="single" w:sz="6" w:space="0" w:color="auto"/>
              <w:left w:val="single" w:sz="6" w:space="0" w:color="auto"/>
              <w:bottom w:val="single" w:sz="6" w:space="0" w:color="auto"/>
              <w:right w:val="single" w:sz="6" w:space="0" w:color="auto"/>
            </w:tcBorders>
          </w:tcPr>
          <w:p w14:paraId="1F17FADF"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Arancel</w:t>
            </w:r>
          </w:p>
        </w:tc>
        <w:tc>
          <w:tcPr>
            <w:tcW w:w="5833" w:type="dxa"/>
            <w:tcBorders>
              <w:top w:val="single" w:sz="6" w:space="0" w:color="auto"/>
              <w:left w:val="single" w:sz="6" w:space="0" w:color="auto"/>
              <w:bottom w:val="single" w:sz="6" w:space="0" w:color="auto"/>
              <w:right w:val="single" w:sz="6" w:space="0" w:color="auto"/>
            </w:tcBorders>
          </w:tcPr>
          <w:p w14:paraId="760011D4"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Descripción</w:t>
            </w:r>
          </w:p>
        </w:tc>
      </w:tr>
      <w:tr w:rsidR="00F91626" w:rsidRPr="0038508A" w14:paraId="0D374C10"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7EFDB96F"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1701.12.05</w:t>
            </w:r>
          </w:p>
        </w:tc>
        <w:tc>
          <w:tcPr>
            <w:tcW w:w="1057" w:type="dxa"/>
            <w:tcBorders>
              <w:top w:val="single" w:sz="6" w:space="0" w:color="auto"/>
              <w:left w:val="single" w:sz="6" w:space="0" w:color="auto"/>
              <w:bottom w:val="single" w:sz="6" w:space="0" w:color="auto"/>
              <w:right w:val="single" w:sz="6" w:space="0" w:color="auto"/>
            </w:tcBorders>
          </w:tcPr>
          <w:p w14:paraId="66BFE03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w:t>
            </w:r>
          </w:p>
        </w:tc>
        <w:tc>
          <w:tcPr>
            <w:tcW w:w="5833" w:type="dxa"/>
            <w:tcBorders>
              <w:top w:val="single" w:sz="6" w:space="0" w:color="auto"/>
              <w:left w:val="single" w:sz="6" w:space="0" w:color="auto"/>
              <w:bottom w:val="single" w:sz="6" w:space="0" w:color="auto"/>
              <w:right w:val="single" w:sz="6" w:space="0" w:color="auto"/>
            </w:tcBorders>
          </w:tcPr>
          <w:p w14:paraId="6A0998C9" w14:textId="77777777" w:rsidR="00F91626" w:rsidRPr="0038508A" w:rsidRDefault="00F91626" w:rsidP="009B1304">
            <w:pPr>
              <w:pStyle w:val="texto0"/>
              <w:spacing w:before="40" w:after="40" w:line="200" w:lineRule="exact"/>
              <w:ind w:firstLine="0"/>
              <w:rPr>
                <w:sz w:val="16"/>
                <w:szCs w:val="24"/>
              </w:rPr>
            </w:pPr>
            <w:r w:rsidRPr="0038508A">
              <w:rPr>
                <w:sz w:val="16"/>
                <w:szCs w:val="24"/>
              </w:rPr>
              <w:t>De remolacha.</w:t>
            </w:r>
          </w:p>
        </w:tc>
      </w:tr>
      <w:tr w:rsidR="00F91626" w:rsidRPr="0038508A" w14:paraId="2E9D1941"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1D6DAAA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lastRenderedPageBreak/>
              <w:t>1701.13.01</w:t>
            </w:r>
          </w:p>
        </w:tc>
        <w:tc>
          <w:tcPr>
            <w:tcW w:w="1057" w:type="dxa"/>
            <w:tcBorders>
              <w:top w:val="single" w:sz="6" w:space="0" w:color="auto"/>
              <w:left w:val="single" w:sz="6" w:space="0" w:color="auto"/>
              <w:bottom w:val="single" w:sz="6" w:space="0" w:color="auto"/>
              <w:right w:val="single" w:sz="6" w:space="0" w:color="auto"/>
            </w:tcBorders>
          </w:tcPr>
          <w:p w14:paraId="13387BEC"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w:t>
            </w:r>
          </w:p>
        </w:tc>
        <w:tc>
          <w:tcPr>
            <w:tcW w:w="5833" w:type="dxa"/>
            <w:tcBorders>
              <w:top w:val="single" w:sz="6" w:space="0" w:color="auto"/>
              <w:left w:val="single" w:sz="6" w:space="0" w:color="auto"/>
              <w:bottom w:val="single" w:sz="6" w:space="0" w:color="auto"/>
              <w:right w:val="single" w:sz="6" w:space="0" w:color="auto"/>
            </w:tcBorders>
          </w:tcPr>
          <w:p w14:paraId="78F6C980" w14:textId="77777777" w:rsidR="00F91626" w:rsidRPr="0038508A" w:rsidRDefault="00F91626" w:rsidP="009B1304">
            <w:pPr>
              <w:pStyle w:val="texto0"/>
              <w:spacing w:before="40" w:after="40" w:line="200" w:lineRule="exact"/>
              <w:ind w:firstLine="0"/>
              <w:rPr>
                <w:sz w:val="16"/>
                <w:szCs w:val="24"/>
              </w:rPr>
            </w:pPr>
            <w:r w:rsidRPr="0038508A">
              <w:rPr>
                <w:sz w:val="16"/>
                <w:szCs w:val="24"/>
              </w:rPr>
              <w:t>Azúcar de caña mencionado en la Nota 2 de subpartida de este Capítulo.</w:t>
            </w:r>
          </w:p>
        </w:tc>
      </w:tr>
      <w:tr w:rsidR="00F91626" w:rsidRPr="0038508A" w14:paraId="01C897CE"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5BDE9FDD"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1701.14.91</w:t>
            </w:r>
          </w:p>
        </w:tc>
        <w:tc>
          <w:tcPr>
            <w:tcW w:w="1057" w:type="dxa"/>
            <w:tcBorders>
              <w:top w:val="single" w:sz="6" w:space="0" w:color="auto"/>
              <w:left w:val="single" w:sz="6" w:space="0" w:color="auto"/>
              <w:bottom w:val="single" w:sz="6" w:space="0" w:color="auto"/>
              <w:right w:val="single" w:sz="6" w:space="0" w:color="auto"/>
            </w:tcBorders>
          </w:tcPr>
          <w:p w14:paraId="06A7C58B"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w:t>
            </w:r>
          </w:p>
        </w:tc>
        <w:tc>
          <w:tcPr>
            <w:tcW w:w="5833" w:type="dxa"/>
            <w:tcBorders>
              <w:top w:val="single" w:sz="6" w:space="0" w:color="auto"/>
              <w:left w:val="single" w:sz="6" w:space="0" w:color="auto"/>
              <w:bottom w:val="single" w:sz="6" w:space="0" w:color="auto"/>
              <w:right w:val="single" w:sz="6" w:space="0" w:color="auto"/>
            </w:tcBorders>
          </w:tcPr>
          <w:p w14:paraId="6D521A51"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 azúcares de caña.</w:t>
            </w:r>
          </w:p>
        </w:tc>
      </w:tr>
      <w:tr w:rsidR="00F91626" w:rsidRPr="0038508A" w14:paraId="2994C02A"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07746F6A"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1701.91.04</w:t>
            </w:r>
          </w:p>
        </w:tc>
        <w:tc>
          <w:tcPr>
            <w:tcW w:w="1057" w:type="dxa"/>
            <w:tcBorders>
              <w:top w:val="single" w:sz="6" w:space="0" w:color="auto"/>
              <w:left w:val="single" w:sz="6" w:space="0" w:color="auto"/>
              <w:bottom w:val="single" w:sz="6" w:space="0" w:color="auto"/>
              <w:right w:val="single" w:sz="6" w:space="0" w:color="auto"/>
            </w:tcBorders>
          </w:tcPr>
          <w:p w14:paraId="18E2E41E"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w:t>
            </w:r>
          </w:p>
        </w:tc>
        <w:tc>
          <w:tcPr>
            <w:tcW w:w="5833" w:type="dxa"/>
            <w:tcBorders>
              <w:top w:val="single" w:sz="6" w:space="0" w:color="auto"/>
              <w:left w:val="single" w:sz="6" w:space="0" w:color="auto"/>
              <w:bottom w:val="single" w:sz="6" w:space="0" w:color="auto"/>
              <w:right w:val="single" w:sz="6" w:space="0" w:color="auto"/>
            </w:tcBorders>
          </w:tcPr>
          <w:p w14:paraId="53561C9E" w14:textId="77777777" w:rsidR="00F91626" w:rsidRPr="0038508A" w:rsidRDefault="00F91626" w:rsidP="009B1304">
            <w:pPr>
              <w:pStyle w:val="texto0"/>
              <w:spacing w:before="40" w:after="40" w:line="200" w:lineRule="exact"/>
              <w:ind w:firstLine="0"/>
              <w:rPr>
                <w:sz w:val="16"/>
                <w:szCs w:val="24"/>
              </w:rPr>
            </w:pPr>
            <w:r w:rsidRPr="0038508A">
              <w:rPr>
                <w:sz w:val="16"/>
                <w:szCs w:val="24"/>
              </w:rPr>
              <w:t>Con adición de aromatizante o colorante.</w:t>
            </w:r>
          </w:p>
        </w:tc>
      </w:tr>
      <w:tr w:rsidR="00F91626" w:rsidRPr="0038508A" w14:paraId="5AB325B3"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4A9CD67C"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1701.99.99</w:t>
            </w:r>
          </w:p>
        </w:tc>
        <w:tc>
          <w:tcPr>
            <w:tcW w:w="1057" w:type="dxa"/>
            <w:tcBorders>
              <w:top w:val="single" w:sz="6" w:space="0" w:color="auto"/>
              <w:left w:val="single" w:sz="6" w:space="0" w:color="auto"/>
              <w:bottom w:val="single" w:sz="6" w:space="0" w:color="auto"/>
              <w:right w:val="single" w:sz="6" w:space="0" w:color="auto"/>
            </w:tcBorders>
          </w:tcPr>
          <w:p w14:paraId="7DDD3AF8"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w:t>
            </w:r>
          </w:p>
        </w:tc>
        <w:tc>
          <w:tcPr>
            <w:tcW w:w="5833" w:type="dxa"/>
            <w:tcBorders>
              <w:top w:val="single" w:sz="6" w:space="0" w:color="auto"/>
              <w:left w:val="single" w:sz="6" w:space="0" w:color="auto"/>
              <w:bottom w:val="single" w:sz="6" w:space="0" w:color="auto"/>
              <w:right w:val="single" w:sz="6" w:space="0" w:color="auto"/>
            </w:tcBorders>
          </w:tcPr>
          <w:p w14:paraId="2B2C39D3"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r>
    </w:tbl>
    <w:p w14:paraId="25BA19E6" w14:textId="77777777" w:rsidR="00F91626" w:rsidRPr="004D1108" w:rsidRDefault="00F91626" w:rsidP="00F91626">
      <w:pPr>
        <w:pStyle w:val="texto0"/>
        <w:spacing w:line="220" w:lineRule="exact"/>
        <w:rPr>
          <w:b/>
          <w:szCs w:val="24"/>
        </w:rPr>
      </w:pPr>
    </w:p>
    <w:p w14:paraId="6F80462C" w14:textId="77777777" w:rsidR="00F91626" w:rsidRPr="004D1108" w:rsidRDefault="00F91626" w:rsidP="00F91626">
      <w:pPr>
        <w:pStyle w:val="texto0"/>
        <w:spacing w:line="220" w:lineRule="exact"/>
        <w:rPr>
          <w:szCs w:val="24"/>
        </w:rPr>
      </w:pPr>
      <w:r w:rsidRPr="004D1108">
        <w:rPr>
          <w:b/>
          <w:szCs w:val="24"/>
        </w:rPr>
        <w:t xml:space="preserve">Décimo </w:t>
      </w:r>
      <w:proofErr w:type="gramStart"/>
      <w:r w:rsidRPr="004D1108">
        <w:rPr>
          <w:b/>
          <w:szCs w:val="24"/>
        </w:rPr>
        <w:t>Segundo.-</w:t>
      </w:r>
      <w:proofErr w:type="gramEnd"/>
      <w:r w:rsidRPr="004D1108">
        <w:rPr>
          <w:b/>
          <w:szCs w:val="24"/>
        </w:rPr>
        <w:t xml:space="preserve"> </w:t>
      </w:r>
      <w:r w:rsidRPr="004D1108">
        <w:rPr>
          <w:szCs w:val="24"/>
        </w:rPr>
        <w:t>El arancel aplicable a la importación de las mercancías originarias de la región conformada por México, Costa Rica, El Salvador, Guatemala, Honduras y Nicaragua, comprendidas en las fracciones arancelarias que se señalan en este punto que correspondan a “El Salvador”, únicamente cuando se trate de la modalidad de la mercancía que se indica, será el siguiente:</w:t>
      </w:r>
    </w:p>
    <w:tbl>
      <w:tblPr>
        <w:tblW w:w="8712" w:type="dxa"/>
        <w:tblInd w:w="144" w:type="dxa"/>
        <w:tblLayout w:type="fixed"/>
        <w:tblCellMar>
          <w:left w:w="72" w:type="dxa"/>
          <w:right w:w="72" w:type="dxa"/>
        </w:tblCellMar>
        <w:tblLook w:val="0000" w:firstRow="0" w:lastRow="0" w:firstColumn="0" w:lastColumn="0" w:noHBand="0" w:noVBand="0"/>
      </w:tblPr>
      <w:tblGrid>
        <w:gridCol w:w="1822"/>
        <w:gridCol w:w="1056"/>
        <w:gridCol w:w="5834"/>
      </w:tblGrid>
      <w:tr w:rsidR="00F91626" w:rsidRPr="0038508A" w14:paraId="2650C97D" w14:textId="77777777" w:rsidTr="009B1304">
        <w:tblPrEx>
          <w:tblCellMar>
            <w:top w:w="0" w:type="dxa"/>
            <w:bottom w:w="0" w:type="dxa"/>
          </w:tblCellMar>
        </w:tblPrEx>
        <w:trPr>
          <w:trHeight w:val="20"/>
          <w:tblHeader/>
        </w:trPr>
        <w:tc>
          <w:tcPr>
            <w:tcW w:w="1822" w:type="dxa"/>
            <w:tcBorders>
              <w:top w:val="single" w:sz="6" w:space="0" w:color="auto"/>
              <w:left w:val="single" w:sz="6" w:space="0" w:color="auto"/>
              <w:bottom w:val="single" w:sz="6" w:space="0" w:color="auto"/>
              <w:right w:val="single" w:sz="6" w:space="0" w:color="auto"/>
            </w:tcBorders>
            <w:noWrap/>
          </w:tcPr>
          <w:p w14:paraId="2710F9FA"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Fracción</w:t>
            </w:r>
            <w:r>
              <w:rPr>
                <w:b/>
                <w:sz w:val="16"/>
                <w:szCs w:val="24"/>
              </w:rPr>
              <w:t xml:space="preserve"> </w:t>
            </w:r>
            <w:r w:rsidRPr="0038508A">
              <w:rPr>
                <w:b/>
                <w:sz w:val="16"/>
                <w:szCs w:val="24"/>
              </w:rPr>
              <w:t>Arancelaria</w:t>
            </w:r>
          </w:p>
        </w:tc>
        <w:tc>
          <w:tcPr>
            <w:tcW w:w="1056" w:type="dxa"/>
            <w:tcBorders>
              <w:top w:val="single" w:sz="6" w:space="0" w:color="auto"/>
              <w:left w:val="single" w:sz="6" w:space="0" w:color="auto"/>
              <w:bottom w:val="single" w:sz="6" w:space="0" w:color="auto"/>
              <w:right w:val="single" w:sz="6" w:space="0" w:color="auto"/>
            </w:tcBorders>
          </w:tcPr>
          <w:p w14:paraId="5152A630"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Arancel</w:t>
            </w:r>
          </w:p>
        </w:tc>
        <w:tc>
          <w:tcPr>
            <w:tcW w:w="5834" w:type="dxa"/>
            <w:tcBorders>
              <w:top w:val="single" w:sz="6" w:space="0" w:color="auto"/>
              <w:left w:val="single" w:sz="6" w:space="0" w:color="auto"/>
              <w:bottom w:val="single" w:sz="6" w:space="0" w:color="auto"/>
              <w:right w:val="single" w:sz="6" w:space="0" w:color="auto"/>
            </w:tcBorders>
          </w:tcPr>
          <w:p w14:paraId="6ABE6C62" w14:textId="77777777" w:rsidR="00F91626" w:rsidRPr="0038508A" w:rsidRDefault="00F91626" w:rsidP="009B1304">
            <w:pPr>
              <w:pStyle w:val="texto0"/>
              <w:spacing w:before="40" w:after="40" w:line="200" w:lineRule="exact"/>
              <w:ind w:firstLine="0"/>
              <w:jc w:val="center"/>
              <w:rPr>
                <w:sz w:val="16"/>
                <w:szCs w:val="24"/>
              </w:rPr>
            </w:pPr>
            <w:r w:rsidRPr="0038508A">
              <w:rPr>
                <w:b/>
                <w:sz w:val="16"/>
                <w:szCs w:val="24"/>
              </w:rPr>
              <w:t>Modalidad de la mercancía</w:t>
            </w:r>
          </w:p>
        </w:tc>
      </w:tr>
      <w:tr w:rsidR="00F91626" w:rsidRPr="0038508A" w14:paraId="4C4364E1"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044E8ABE"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0210.11.01</w:t>
            </w:r>
          </w:p>
        </w:tc>
        <w:tc>
          <w:tcPr>
            <w:tcW w:w="1056" w:type="dxa"/>
            <w:tcBorders>
              <w:top w:val="single" w:sz="6" w:space="0" w:color="auto"/>
              <w:left w:val="single" w:sz="6" w:space="0" w:color="auto"/>
              <w:bottom w:val="single" w:sz="6" w:space="0" w:color="auto"/>
              <w:right w:val="single" w:sz="6" w:space="0" w:color="auto"/>
            </w:tcBorders>
          </w:tcPr>
          <w:p w14:paraId="542D55B1"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w:t>
            </w:r>
          </w:p>
        </w:tc>
        <w:tc>
          <w:tcPr>
            <w:tcW w:w="5834" w:type="dxa"/>
            <w:tcBorders>
              <w:top w:val="single" w:sz="6" w:space="0" w:color="auto"/>
              <w:left w:val="single" w:sz="6" w:space="0" w:color="auto"/>
              <w:bottom w:val="single" w:sz="6" w:space="0" w:color="auto"/>
              <w:right w:val="single" w:sz="6" w:space="0" w:color="auto"/>
            </w:tcBorders>
          </w:tcPr>
          <w:p w14:paraId="6A3D49C1" w14:textId="77777777" w:rsidR="00F91626" w:rsidRPr="0038508A" w:rsidRDefault="00F91626" w:rsidP="009B1304">
            <w:pPr>
              <w:pStyle w:val="texto0"/>
              <w:spacing w:before="40" w:after="40" w:line="200" w:lineRule="exact"/>
              <w:ind w:firstLine="0"/>
              <w:rPr>
                <w:sz w:val="16"/>
                <w:szCs w:val="24"/>
              </w:rPr>
            </w:pPr>
            <w:r w:rsidRPr="0038508A">
              <w:rPr>
                <w:sz w:val="16"/>
                <w:szCs w:val="24"/>
              </w:rPr>
              <w:t>Jamones salados, secos (especialmente por deshidratación o por liofilización) o ahumados.</w:t>
            </w:r>
          </w:p>
        </w:tc>
      </w:tr>
      <w:tr w:rsidR="00F91626" w:rsidRPr="0038508A" w14:paraId="244FC193"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5081D791"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0402.91.99</w:t>
            </w:r>
          </w:p>
        </w:tc>
        <w:tc>
          <w:tcPr>
            <w:tcW w:w="1056" w:type="dxa"/>
            <w:tcBorders>
              <w:top w:val="single" w:sz="6" w:space="0" w:color="auto"/>
              <w:left w:val="single" w:sz="6" w:space="0" w:color="auto"/>
              <w:bottom w:val="single" w:sz="6" w:space="0" w:color="auto"/>
              <w:right w:val="single" w:sz="6" w:space="0" w:color="auto"/>
            </w:tcBorders>
          </w:tcPr>
          <w:p w14:paraId="2037A8A0"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w:t>
            </w:r>
          </w:p>
        </w:tc>
        <w:tc>
          <w:tcPr>
            <w:tcW w:w="5834" w:type="dxa"/>
            <w:tcBorders>
              <w:top w:val="single" w:sz="6" w:space="0" w:color="auto"/>
              <w:left w:val="single" w:sz="6" w:space="0" w:color="auto"/>
              <w:bottom w:val="single" w:sz="6" w:space="0" w:color="auto"/>
              <w:right w:val="single" w:sz="6" w:space="0" w:color="auto"/>
            </w:tcBorders>
          </w:tcPr>
          <w:p w14:paraId="124CB887" w14:textId="77777777" w:rsidR="00F91626" w:rsidRPr="0038508A" w:rsidRDefault="00F91626" w:rsidP="009B1304">
            <w:pPr>
              <w:pStyle w:val="texto0"/>
              <w:spacing w:before="40" w:after="40" w:line="200" w:lineRule="exact"/>
              <w:ind w:firstLine="0"/>
              <w:rPr>
                <w:sz w:val="16"/>
                <w:szCs w:val="24"/>
              </w:rPr>
            </w:pPr>
            <w:r w:rsidRPr="0038508A">
              <w:rPr>
                <w:sz w:val="16"/>
                <w:szCs w:val="24"/>
              </w:rPr>
              <w:t>Leche condensada sin azúcar.</w:t>
            </w:r>
          </w:p>
        </w:tc>
      </w:tr>
      <w:tr w:rsidR="00F91626" w:rsidRPr="0038508A" w14:paraId="33FD5DED"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22C1F687"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0402.99.99</w:t>
            </w:r>
          </w:p>
        </w:tc>
        <w:tc>
          <w:tcPr>
            <w:tcW w:w="1056" w:type="dxa"/>
            <w:tcBorders>
              <w:top w:val="single" w:sz="6" w:space="0" w:color="auto"/>
              <w:left w:val="single" w:sz="6" w:space="0" w:color="auto"/>
              <w:bottom w:val="single" w:sz="6" w:space="0" w:color="auto"/>
              <w:right w:val="single" w:sz="6" w:space="0" w:color="auto"/>
            </w:tcBorders>
          </w:tcPr>
          <w:p w14:paraId="061B4F85"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Ex.</w:t>
            </w:r>
          </w:p>
        </w:tc>
        <w:tc>
          <w:tcPr>
            <w:tcW w:w="5834" w:type="dxa"/>
            <w:tcBorders>
              <w:top w:val="single" w:sz="6" w:space="0" w:color="auto"/>
              <w:left w:val="single" w:sz="6" w:space="0" w:color="auto"/>
              <w:bottom w:val="single" w:sz="6" w:space="0" w:color="auto"/>
              <w:right w:val="single" w:sz="6" w:space="0" w:color="auto"/>
            </w:tcBorders>
          </w:tcPr>
          <w:p w14:paraId="60C656D0" w14:textId="77777777" w:rsidR="00F91626" w:rsidRPr="0038508A" w:rsidRDefault="00F91626" w:rsidP="009B1304">
            <w:pPr>
              <w:pStyle w:val="texto0"/>
              <w:spacing w:before="40" w:after="40" w:line="192" w:lineRule="exact"/>
              <w:ind w:firstLine="0"/>
              <w:rPr>
                <w:sz w:val="16"/>
                <w:szCs w:val="24"/>
              </w:rPr>
            </w:pPr>
            <w:r w:rsidRPr="0038508A">
              <w:rPr>
                <w:sz w:val="16"/>
                <w:szCs w:val="24"/>
              </w:rPr>
              <w:t>Leche evaporada con azúcar.</w:t>
            </w:r>
          </w:p>
        </w:tc>
      </w:tr>
      <w:tr w:rsidR="00F91626" w:rsidRPr="0038508A" w14:paraId="6B00978F"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1A092A50"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0704.90.99</w:t>
            </w:r>
          </w:p>
        </w:tc>
        <w:tc>
          <w:tcPr>
            <w:tcW w:w="1056" w:type="dxa"/>
            <w:tcBorders>
              <w:top w:val="single" w:sz="6" w:space="0" w:color="auto"/>
              <w:left w:val="single" w:sz="6" w:space="0" w:color="auto"/>
              <w:bottom w:val="single" w:sz="6" w:space="0" w:color="auto"/>
              <w:right w:val="single" w:sz="6" w:space="0" w:color="auto"/>
            </w:tcBorders>
          </w:tcPr>
          <w:p w14:paraId="6CA8F10A"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2833EC65" w14:textId="77777777" w:rsidR="00F91626" w:rsidRPr="0038508A" w:rsidRDefault="00F91626" w:rsidP="009B1304">
            <w:pPr>
              <w:pStyle w:val="texto0"/>
              <w:spacing w:before="40" w:after="40" w:line="192" w:lineRule="exact"/>
              <w:ind w:firstLine="0"/>
              <w:rPr>
                <w:sz w:val="16"/>
                <w:szCs w:val="24"/>
              </w:rPr>
            </w:pPr>
            <w:r w:rsidRPr="0038508A">
              <w:rPr>
                <w:sz w:val="16"/>
                <w:szCs w:val="24"/>
              </w:rPr>
              <w:t>Repollo.</w:t>
            </w:r>
          </w:p>
        </w:tc>
      </w:tr>
      <w:tr w:rsidR="00F91626" w:rsidRPr="0038508A" w14:paraId="53445727"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10C343FC"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0709.60.99</w:t>
            </w:r>
          </w:p>
        </w:tc>
        <w:tc>
          <w:tcPr>
            <w:tcW w:w="1056" w:type="dxa"/>
            <w:tcBorders>
              <w:top w:val="single" w:sz="6" w:space="0" w:color="auto"/>
              <w:left w:val="single" w:sz="6" w:space="0" w:color="auto"/>
              <w:bottom w:val="single" w:sz="6" w:space="0" w:color="auto"/>
              <w:right w:val="single" w:sz="6" w:space="0" w:color="auto"/>
            </w:tcBorders>
          </w:tcPr>
          <w:p w14:paraId="2E13D7EA"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4A4EFCC8" w14:textId="77777777" w:rsidR="00F91626" w:rsidRPr="0038508A" w:rsidRDefault="00F91626" w:rsidP="009B1304">
            <w:pPr>
              <w:pStyle w:val="texto0"/>
              <w:spacing w:before="40" w:after="40" w:line="192" w:lineRule="exact"/>
              <w:ind w:firstLine="0"/>
              <w:rPr>
                <w:sz w:val="16"/>
                <w:szCs w:val="24"/>
              </w:rPr>
            </w:pPr>
            <w:r w:rsidRPr="0038508A">
              <w:rPr>
                <w:sz w:val="16"/>
                <w:szCs w:val="24"/>
              </w:rPr>
              <w:t>Chile "Bell".</w:t>
            </w:r>
          </w:p>
        </w:tc>
      </w:tr>
      <w:tr w:rsidR="00F91626" w:rsidRPr="0038508A" w14:paraId="0AFAFB2B"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7FD04C7B"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0805.50.03</w:t>
            </w:r>
          </w:p>
        </w:tc>
        <w:tc>
          <w:tcPr>
            <w:tcW w:w="1056" w:type="dxa"/>
            <w:tcBorders>
              <w:top w:val="single" w:sz="6" w:space="0" w:color="auto"/>
              <w:left w:val="single" w:sz="6" w:space="0" w:color="auto"/>
              <w:bottom w:val="single" w:sz="6" w:space="0" w:color="auto"/>
              <w:right w:val="single" w:sz="6" w:space="0" w:color="auto"/>
            </w:tcBorders>
          </w:tcPr>
          <w:p w14:paraId="7512F84D"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Ex.</w:t>
            </w:r>
          </w:p>
        </w:tc>
        <w:tc>
          <w:tcPr>
            <w:tcW w:w="5834" w:type="dxa"/>
            <w:tcBorders>
              <w:top w:val="single" w:sz="6" w:space="0" w:color="auto"/>
              <w:left w:val="single" w:sz="6" w:space="0" w:color="auto"/>
              <w:bottom w:val="single" w:sz="6" w:space="0" w:color="auto"/>
              <w:right w:val="single" w:sz="6" w:space="0" w:color="auto"/>
            </w:tcBorders>
          </w:tcPr>
          <w:p w14:paraId="73CC9848" w14:textId="77777777" w:rsidR="00F91626" w:rsidRPr="0038508A" w:rsidRDefault="00F91626" w:rsidP="009B1304">
            <w:pPr>
              <w:pStyle w:val="texto0"/>
              <w:spacing w:before="40" w:after="40" w:line="192" w:lineRule="exact"/>
              <w:ind w:firstLine="0"/>
              <w:rPr>
                <w:sz w:val="16"/>
                <w:szCs w:val="24"/>
              </w:rPr>
            </w:pPr>
            <w:r w:rsidRPr="0038508A">
              <w:rPr>
                <w:sz w:val="16"/>
                <w:szCs w:val="24"/>
              </w:rPr>
              <w:t>Limón "sin semilla" o lima persa (</w:t>
            </w:r>
            <w:r w:rsidRPr="0038508A">
              <w:rPr>
                <w:i/>
                <w:sz w:val="16"/>
                <w:szCs w:val="24"/>
              </w:rPr>
              <w:t>Citrus latifolia</w:t>
            </w:r>
            <w:r w:rsidRPr="0038508A">
              <w:rPr>
                <w:sz w:val="16"/>
                <w:szCs w:val="24"/>
              </w:rPr>
              <w:t>).</w:t>
            </w:r>
          </w:p>
        </w:tc>
      </w:tr>
      <w:tr w:rsidR="00F91626" w:rsidRPr="0038508A" w14:paraId="35AFCCAA"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59826195"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1102.90.99</w:t>
            </w:r>
          </w:p>
        </w:tc>
        <w:tc>
          <w:tcPr>
            <w:tcW w:w="1056" w:type="dxa"/>
            <w:tcBorders>
              <w:top w:val="single" w:sz="6" w:space="0" w:color="auto"/>
              <w:left w:val="single" w:sz="6" w:space="0" w:color="auto"/>
              <w:bottom w:val="single" w:sz="6" w:space="0" w:color="auto"/>
              <w:right w:val="single" w:sz="6" w:space="0" w:color="auto"/>
            </w:tcBorders>
          </w:tcPr>
          <w:p w14:paraId="79E67D79"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1A687DD3" w14:textId="77777777" w:rsidR="00F91626" w:rsidRPr="0038508A" w:rsidRDefault="00F91626" w:rsidP="009B1304">
            <w:pPr>
              <w:pStyle w:val="texto0"/>
              <w:spacing w:before="40" w:after="40" w:line="192" w:lineRule="exact"/>
              <w:ind w:firstLine="0"/>
              <w:rPr>
                <w:sz w:val="16"/>
                <w:szCs w:val="24"/>
              </w:rPr>
            </w:pPr>
            <w:r w:rsidRPr="0038508A">
              <w:rPr>
                <w:sz w:val="16"/>
                <w:szCs w:val="24"/>
              </w:rPr>
              <w:t>Harina de arroz.</w:t>
            </w:r>
          </w:p>
        </w:tc>
      </w:tr>
      <w:tr w:rsidR="00F91626" w:rsidRPr="0038508A" w14:paraId="44BB37FC"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344B5466"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1103.19.91</w:t>
            </w:r>
          </w:p>
        </w:tc>
        <w:tc>
          <w:tcPr>
            <w:tcW w:w="1056" w:type="dxa"/>
            <w:tcBorders>
              <w:top w:val="single" w:sz="6" w:space="0" w:color="auto"/>
              <w:left w:val="single" w:sz="6" w:space="0" w:color="auto"/>
              <w:bottom w:val="single" w:sz="6" w:space="0" w:color="auto"/>
              <w:right w:val="single" w:sz="6" w:space="0" w:color="auto"/>
            </w:tcBorders>
          </w:tcPr>
          <w:p w14:paraId="48F1A133"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78C1FAB0" w14:textId="77777777" w:rsidR="00F91626" w:rsidRPr="0038508A" w:rsidRDefault="00F91626" w:rsidP="009B1304">
            <w:pPr>
              <w:pStyle w:val="texto0"/>
              <w:spacing w:before="40" w:after="40" w:line="192" w:lineRule="exact"/>
              <w:ind w:firstLine="0"/>
              <w:rPr>
                <w:sz w:val="16"/>
                <w:szCs w:val="24"/>
              </w:rPr>
            </w:pPr>
            <w:r w:rsidRPr="0038508A">
              <w:rPr>
                <w:sz w:val="16"/>
                <w:szCs w:val="24"/>
              </w:rPr>
              <w:t>De arroz.</w:t>
            </w:r>
          </w:p>
        </w:tc>
      </w:tr>
      <w:tr w:rsidR="00F91626" w:rsidRPr="0038508A" w14:paraId="4D22A913"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5D5F96BC"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1604.19.99</w:t>
            </w:r>
          </w:p>
        </w:tc>
        <w:tc>
          <w:tcPr>
            <w:tcW w:w="1056" w:type="dxa"/>
            <w:tcBorders>
              <w:top w:val="single" w:sz="6" w:space="0" w:color="auto"/>
              <w:left w:val="single" w:sz="6" w:space="0" w:color="auto"/>
              <w:bottom w:val="single" w:sz="6" w:space="0" w:color="auto"/>
              <w:right w:val="single" w:sz="6" w:space="0" w:color="auto"/>
            </w:tcBorders>
          </w:tcPr>
          <w:p w14:paraId="3726A27C"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60343002" w14:textId="77777777" w:rsidR="00F91626" w:rsidRPr="0038508A" w:rsidRDefault="00F91626" w:rsidP="009B1304">
            <w:pPr>
              <w:pStyle w:val="texto0"/>
              <w:spacing w:before="40" w:after="40" w:line="192" w:lineRule="exact"/>
              <w:ind w:firstLine="0"/>
              <w:rPr>
                <w:sz w:val="16"/>
                <w:szCs w:val="24"/>
              </w:rPr>
            </w:pPr>
            <w:r w:rsidRPr="0038508A">
              <w:rPr>
                <w:sz w:val="16"/>
                <w:szCs w:val="24"/>
              </w:rPr>
              <w:t>Productos que contengan atún.</w:t>
            </w:r>
          </w:p>
        </w:tc>
      </w:tr>
      <w:tr w:rsidR="00F91626" w:rsidRPr="0038508A" w14:paraId="1BF55E39"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45BD0A67"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1604.19.99</w:t>
            </w:r>
          </w:p>
        </w:tc>
        <w:tc>
          <w:tcPr>
            <w:tcW w:w="1056" w:type="dxa"/>
            <w:tcBorders>
              <w:top w:val="single" w:sz="6" w:space="0" w:color="auto"/>
              <w:left w:val="single" w:sz="6" w:space="0" w:color="auto"/>
              <w:bottom w:val="single" w:sz="6" w:space="0" w:color="auto"/>
              <w:right w:val="single" w:sz="6" w:space="0" w:color="auto"/>
            </w:tcBorders>
          </w:tcPr>
          <w:p w14:paraId="0044FCB8"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719FD683" w14:textId="77777777" w:rsidR="00F91626" w:rsidRPr="0038508A" w:rsidRDefault="00F91626" w:rsidP="009B1304">
            <w:pPr>
              <w:pStyle w:val="texto0"/>
              <w:spacing w:before="40" w:after="40" w:line="192" w:lineRule="exact"/>
              <w:ind w:firstLine="0"/>
              <w:rPr>
                <w:sz w:val="16"/>
                <w:szCs w:val="24"/>
              </w:rPr>
            </w:pPr>
            <w:r w:rsidRPr="0038508A">
              <w:rPr>
                <w:sz w:val="16"/>
                <w:szCs w:val="24"/>
              </w:rPr>
              <w:t>De barrilete del género “</w:t>
            </w:r>
            <w:proofErr w:type="spellStart"/>
            <w:r w:rsidRPr="0038508A">
              <w:rPr>
                <w:i/>
                <w:sz w:val="16"/>
                <w:szCs w:val="24"/>
              </w:rPr>
              <w:t>Euthynnus</w:t>
            </w:r>
            <w:proofErr w:type="spellEnd"/>
            <w:r w:rsidRPr="0038508A">
              <w:rPr>
                <w:sz w:val="16"/>
                <w:szCs w:val="24"/>
              </w:rPr>
              <w:t>”, distinto de la variedad "</w:t>
            </w:r>
            <w:proofErr w:type="spellStart"/>
            <w:r w:rsidRPr="0038508A">
              <w:rPr>
                <w:i/>
                <w:sz w:val="16"/>
                <w:szCs w:val="24"/>
              </w:rPr>
              <w:t>Katsuwonus</w:t>
            </w:r>
            <w:proofErr w:type="spellEnd"/>
            <w:r w:rsidRPr="0038508A">
              <w:rPr>
                <w:i/>
                <w:sz w:val="16"/>
                <w:szCs w:val="24"/>
              </w:rPr>
              <w:t xml:space="preserve"> </w:t>
            </w:r>
            <w:proofErr w:type="spellStart"/>
            <w:r w:rsidRPr="0038508A">
              <w:rPr>
                <w:i/>
                <w:sz w:val="16"/>
                <w:szCs w:val="24"/>
              </w:rPr>
              <w:t>pelamis</w:t>
            </w:r>
            <w:proofErr w:type="spellEnd"/>
            <w:r w:rsidRPr="0038508A">
              <w:rPr>
                <w:i/>
                <w:sz w:val="16"/>
                <w:szCs w:val="24"/>
              </w:rPr>
              <w:t>".</w:t>
            </w:r>
          </w:p>
        </w:tc>
      </w:tr>
      <w:tr w:rsidR="00F91626" w:rsidRPr="0038508A" w14:paraId="021CAC9D"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2F2C7185"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1604.19.99</w:t>
            </w:r>
          </w:p>
        </w:tc>
        <w:tc>
          <w:tcPr>
            <w:tcW w:w="1056" w:type="dxa"/>
            <w:tcBorders>
              <w:top w:val="single" w:sz="6" w:space="0" w:color="auto"/>
              <w:left w:val="single" w:sz="6" w:space="0" w:color="auto"/>
              <w:bottom w:val="single" w:sz="6" w:space="0" w:color="auto"/>
              <w:right w:val="single" w:sz="6" w:space="0" w:color="auto"/>
            </w:tcBorders>
          </w:tcPr>
          <w:p w14:paraId="570BD9BA"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7CAC8950" w14:textId="77777777" w:rsidR="00F91626" w:rsidRPr="0038508A" w:rsidRDefault="00F91626" w:rsidP="009B1304">
            <w:pPr>
              <w:pStyle w:val="texto0"/>
              <w:spacing w:before="40" w:after="40" w:line="192" w:lineRule="exact"/>
              <w:ind w:firstLine="0"/>
              <w:rPr>
                <w:sz w:val="16"/>
                <w:szCs w:val="24"/>
              </w:rPr>
            </w:pPr>
            <w:r w:rsidRPr="0038508A">
              <w:rPr>
                <w:sz w:val="16"/>
                <w:szCs w:val="24"/>
              </w:rPr>
              <w:t>Filetes (“lomos”) de barrilete del género “</w:t>
            </w:r>
            <w:proofErr w:type="spellStart"/>
            <w:r w:rsidRPr="0038508A">
              <w:rPr>
                <w:i/>
                <w:sz w:val="16"/>
                <w:szCs w:val="24"/>
              </w:rPr>
              <w:t>Euthynnus</w:t>
            </w:r>
            <w:proofErr w:type="spellEnd"/>
            <w:r w:rsidRPr="0038508A">
              <w:rPr>
                <w:sz w:val="16"/>
                <w:szCs w:val="24"/>
              </w:rPr>
              <w:t>”, distinto de la variedad “</w:t>
            </w:r>
            <w:proofErr w:type="spellStart"/>
            <w:r w:rsidRPr="0038508A">
              <w:rPr>
                <w:i/>
                <w:sz w:val="16"/>
                <w:szCs w:val="24"/>
              </w:rPr>
              <w:t>Katsuwonus</w:t>
            </w:r>
            <w:proofErr w:type="spellEnd"/>
            <w:r w:rsidRPr="0038508A">
              <w:rPr>
                <w:i/>
                <w:sz w:val="16"/>
                <w:szCs w:val="24"/>
              </w:rPr>
              <w:t xml:space="preserve"> </w:t>
            </w:r>
            <w:proofErr w:type="spellStart"/>
            <w:r w:rsidRPr="0038508A">
              <w:rPr>
                <w:i/>
                <w:sz w:val="16"/>
                <w:szCs w:val="24"/>
              </w:rPr>
              <w:t>pelamis</w:t>
            </w:r>
            <w:proofErr w:type="spellEnd"/>
            <w:r w:rsidRPr="0038508A">
              <w:rPr>
                <w:sz w:val="16"/>
                <w:szCs w:val="24"/>
              </w:rPr>
              <w:t>”.</w:t>
            </w:r>
          </w:p>
        </w:tc>
      </w:tr>
      <w:tr w:rsidR="00F91626" w:rsidRPr="0038508A" w14:paraId="44F03B47"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2116C1E7"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1604.20.91</w:t>
            </w:r>
          </w:p>
        </w:tc>
        <w:tc>
          <w:tcPr>
            <w:tcW w:w="1056" w:type="dxa"/>
            <w:tcBorders>
              <w:top w:val="single" w:sz="6" w:space="0" w:color="auto"/>
              <w:left w:val="single" w:sz="6" w:space="0" w:color="auto"/>
              <w:bottom w:val="single" w:sz="6" w:space="0" w:color="auto"/>
              <w:right w:val="single" w:sz="6" w:space="0" w:color="auto"/>
            </w:tcBorders>
          </w:tcPr>
          <w:p w14:paraId="01197D9C"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49F4871D" w14:textId="77777777" w:rsidR="00F91626" w:rsidRPr="0038508A" w:rsidRDefault="00F91626" w:rsidP="009B1304">
            <w:pPr>
              <w:pStyle w:val="texto0"/>
              <w:spacing w:before="40" w:after="40" w:line="192" w:lineRule="exact"/>
              <w:ind w:firstLine="0"/>
              <w:rPr>
                <w:sz w:val="16"/>
                <w:szCs w:val="24"/>
              </w:rPr>
            </w:pPr>
            <w:r w:rsidRPr="0038508A">
              <w:rPr>
                <w:sz w:val="16"/>
                <w:szCs w:val="24"/>
              </w:rPr>
              <w:t>De atún, de barrilete, u otros pescados del género "</w:t>
            </w:r>
            <w:proofErr w:type="spellStart"/>
            <w:r w:rsidRPr="0038508A">
              <w:rPr>
                <w:i/>
                <w:sz w:val="16"/>
                <w:szCs w:val="24"/>
              </w:rPr>
              <w:t>Euthynnus</w:t>
            </w:r>
            <w:proofErr w:type="spellEnd"/>
            <w:r w:rsidRPr="0038508A">
              <w:rPr>
                <w:i/>
                <w:sz w:val="16"/>
                <w:szCs w:val="24"/>
              </w:rPr>
              <w:t>"</w:t>
            </w:r>
            <w:r w:rsidRPr="0038508A">
              <w:rPr>
                <w:sz w:val="16"/>
                <w:szCs w:val="24"/>
              </w:rPr>
              <w:t>.</w:t>
            </w:r>
          </w:p>
        </w:tc>
      </w:tr>
      <w:tr w:rsidR="00F91626" w:rsidRPr="0038508A" w14:paraId="2C2C6AD7"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4F1EECA2"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1604.20.91</w:t>
            </w:r>
          </w:p>
        </w:tc>
        <w:tc>
          <w:tcPr>
            <w:tcW w:w="1056" w:type="dxa"/>
            <w:tcBorders>
              <w:top w:val="single" w:sz="6" w:space="0" w:color="auto"/>
              <w:left w:val="single" w:sz="6" w:space="0" w:color="auto"/>
              <w:bottom w:val="single" w:sz="6" w:space="0" w:color="auto"/>
              <w:right w:val="single" w:sz="6" w:space="0" w:color="auto"/>
            </w:tcBorders>
          </w:tcPr>
          <w:p w14:paraId="7068D485"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00ADF213"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Productos que contengan </w:t>
            </w:r>
            <w:proofErr w:type="gramStart"/>
            <w:r w:rsidRPr="0038508A">
              <w:rPr>
                <w:sz w:val="16"/>
                <w:szCs w:val="24"/>
              </w:rPr>
              <w:t>atún ,</w:t>
            </w:r>
            <w:proofErr w:type="gramEnd"/>
            <w:r w:rsidRPr="0038508A">
              <w:rPr>
                <w:sz w:val="16"/>
                <w:szCs w:val="24"/>
              </w:rPr>
              <w:t xml:space="preserve"> excepto los del género </w:t>
            </w:r>
            <w:proofErr w:type="spellStart"/>
            <w:r w:rsidRPr="0038508A">
              <w:rPr>
                <w:i/>
                <w:sz w:val="16"/>
                <w:szCs w:val="24"/>
              </w:rPr>
              <w:t>Thunnini</w:t>
            </w:r>
            <w:proofErr w:type="spellEnd"/>
            <w:r w:rsidRPr="0038508A">
              <w:rPr>
                <w:sz w:val="16"/>
                <w:szCs w:val="24"/>
              </w:rPr>
              <w:t>.</w:t>
            </w:r>
          </w:p>
        </w:tc>
      </w:tr>
      <w:tr w:rsidR="00F91626" w:rsidRPr="0038508A" w14:paraId="4B5A5A37"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3F0B8CD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1904.90.99</w:t>
            </w:r>
          </w:p>
        </w:tc>
        <w:tc>
          <w:tcPr>
            <w:tcW w:w="1056" w:type="dxa"/>
            <w:tcBorders>
              <w:top w:val="single" w:sz="6" w:space="0" w:color="auto"/>
              <w:left w:val="single" w:sz="6" w:space="0" w:color="auto"/>
              <w:bottom w:val="single" w:sz="6" w:space="0" w:color="auto"/>
              <w:right w:val="single" w:sz="6" w:space="0" w:color="auto"/>
            </w:tcBorders>
          </w:tcPr>
          <w:p w14:paraId="39267460"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134B5075" w14:textId="77777777" w:rsidR="00F91626" w:rsidRPr="0038508A" w:rsidRDefault="00F91626" w:rsidP="009B1304">
            <w:pPr>
              <w:pStyle w:val="texto0"/>
              <w:spacing w:before="40" w:after="40" w:line="200" w:lineRule="exact"/>
              <w:ind w:firstLine="0"/>
              <w:rPr>
                <w:sz w:val="16"/>
                <w:szCs w:val="24"/>
              </w:rPr>
            </w:pPr>
            <w:r w:rsidRPr="0038508A">
              <w:rPr>
                <w:sz w:val="16"/>
                <w:szCs w:val="24"/>
              </w:rPr>
              <w:t>Arroz precocido.</w:t>
            </w:r>
          </w:p>
        </w:tc>
      </w:tr>
      <w:tr w:rsidR="00F91626" w:rsidRPr="0038508A" w14:paraId="69DE2BB9"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6443D548"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2302.40.91</w:t>
            </w:r>
          </w:p>
        </w:tc>
        <w:tc>
          <w:tcPr>
            <w:tcW w:w="1056" w:type="dxa"/>
            <w:tcBorders>
              <w:top w:val="single" w:sz="6" w:space="0" w:color="auto"/>
              <w:left w:val="single" w:sz="6" w:space="0" w:color="auto"/>
              <w:bottom w:val="single" w:sz="6" w:space="0" w:color="auto"/>
              <w:right w:val="single" w:sz="6" w:space="0" w:color="auto"/>
            </w:tcBorders>
          </w:tcPr>
          <w:p w14:paraId="195A1B2D"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EXCL.</w:t>
            </w:r>
          </w:p>
        </w:tc>
        <w:tc>
          <w:tcPr>
            <w:tcW w:w="5834" w:type="dxa"/>
            <w:tcBorders>
              <w:top w:val="single" w:sz="6" w:space="0" w:color="auto"/>
              <w:left w:val="single" w:sz="6" w:space="0" w:color="auto"/>
              <w:bottom w:val="single" w:sz="6" w:space="0" w:color="auto"/>
              <w:right w:val="single" w:sz="6" w:space="0" w:color="auto"/>
            </w:tcBorders>
          </w:tcPr>
          <w:p w14:paraId="30D15608" w14:textId="77777777" w:rsidR="00F91626" w:rsidRPr="0038508A" w:rsidRDefault="00F91626" w:rsidP="009B1304">
            <w:pPr>
              <w:pStyle w:val="texto0"/>
              <w:spacing w:before="40" w:after="40" w:line="200" w:lineRule="exact"/>
              <w:ind w:firstLine="0"/>
              <w:rPr>
                <w:sz w:val="16"/>
                <w:szCs w:val="24"/>
              </w:rPr>
            </w:pPr>
            <w:r w:rsidRPr="0038508A">
              <w:rPr>
                <w:sz w:val="16"/>
                <w:szCs w:val="24"/>
              </w:rPr>
              <w:t>De arroz.</w:t>
            </w:r>
          </w:p>
        </w:tc>
      </w:tr>
      <w:tr w:rsidR="00F91626" w:rsidRPr="0038508A" w14:paraId="6625E2DD"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0B40489A"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7214.99.99</w:t>
            </w:r>
          </w:p>
        </w:tc>
        <w:tc>
          <w:tcPr>
            <w:tcW w:w="1056" w:type="dxa"/>
            <w:tcBorders>
              <w:top w:val="single" w:sz="6" w:space="0" w:color="auto"/>
              <w:left w:val="single" w:sz="6" w:space="0" w:color="auto"/>
              <w:bottom w:val="single" w:sz="6" w:space="0" w:color="auto"/>
              <w:right w:val="single" w:sz="6" w:space="0" w:color="auto"/>
            </w:tcBorders>
          </w:tcPr>
          <w:p w14:paraId="3C2E011B"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w:t>
            </w:r>
          </w:p>
        </w:tc>
        <w:tc>
          <w:tcPr>
            <w:tcW w:w="5834" w:type="dxa"/>
            <w:tcBorders>
              <w:top w:val="single" w:sz="6" w:space="0" w:color="auto"/>
              <w:left w:val="single" w:sz="6" w:space="0" w:color="auto"/>
              <w:bottom w:val="single" w:sz="6" w:space="0" w:color="auto"/>
              <w:right w:val="single" w:sz="6" w:space="0" w:color="auto"/>
            </w:tcBorders>
          </w:tcPr>
          <w:p w14:paraId="4BED3563" w14:textId="77777777" w:rsidR="00F91626" w:rsidRPr="0038508A" w:rsidRDefault="00F91626" w:rsidP="009B1304">
            <w:pPr>
              <w:pStyle w:val="texto0"/>
              <w:spacing w:before="40" w:after="40" w:line="200" w:lineRule="exact"/>
              <w:ind w:firstLine="0"/>
              <w:rPr>
                <w:sz w:val="16"/>
                <w:szCs w:val="24"/>
              </w:rPr>
            </w:pPr>
            <w:r w:rsidRPr="0038508A">
              <w:rPr>
                <w:sz w:val="16"/>
                <w:szCs w:val="24"/>
              </w:rPr>
              <w:t>De sección transversal cuadrada cuya mayor dimensión sea superior a 13 mm, con un contenido de carbono superior o igual al 0.6% en peso.</w:t>
            </w:r>
          </w:p>
        </w:tc>
      </w:tr>
      <w:tr w:rsidR="00F91626" w:rsidRPr="0038508A" w14:paraId="49144E3E"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567D3890"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7217.10.02</w:t>
            </w:r>
          </w:p>
        </w:tc>
        <w:tc>
          <w:tcPr>
            <w:tcW w:w="1056" w:type="dxa"/>
            <w:tcBorders>
              <w:top w:val="single" w:sz="6" w:space="0" w:color="auto"/>
              <w:left w:val="single" w:sz="6" w:space="0" w:color="auto"/>
              <w:bottom w:val="single" w:sz="6" w:space="0" w:color="auto"/>
              <w:right w:val="single" w:sz="6" w:space="0" w:color="auto"/>
            </w:tcBorders>
          </w:tcPr>
          <w:p w14:paraId="1CEFC4F5"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w:t>
            </w:r>
          </w:p>
        </w:tc>
        <w:tc>
          <w:tcPr>
            <w:tcW w:w="5834" w:type="dxa"/>
            <w:tcBorders>
              <w:top w:val="single" w:sz="6" w:space="0" w:color="auto"/>
              <w:left w:val="single" w:sz="6" w:space="0" w:color="auto"/>
              <w:bottom w:val="single" w:sz="6" w:space="0" w:color="auto"/>
              <w:right w:val="single" w:sz="6" w:space="0" w:color="auto"/>
            </w:tcBorders>
          </w:tcPr>
          <w:p w14:paraId="356399E9" w14:textId="77777777" w:rsidR="00F91626" w:rsidRPr="0038508A" w:rsidRDefault="00F91626" w:rsidP="009B1304">
            <w:pPr>
              <w:pStyle w:val="texto0"/>
              <w:spacing w:before="40" w:after="40" w:line="200" w:lineRule="exact"/>
              <w:ind w:firstLine="0"/>
              <w:rPr>
                <w:sz w:val="16"/>
                <w:szCs w:val="24"/>
              </w:rPr>
            </w:pPr>
            <w:r w:rsidRPr="0038508A">
              <w:rPr>
                <w:sz w:val="16"/>
                <w:szCs w:val="24"/>
              </w:rPr>
              <w:t>Con un contenido de carbono superior o igual al 0.25% pero inferior al 0.6%, en peso.</w:t>
            </w:r>
          </w:p>
        </w:tc>
      </w:tr>
      <w:tr w:rsidR="00F91626" w:rsidRPr="0038508A" w14:paraId="25340F96"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2B0A8F1F"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7217.10.02</w:t>
            </w:r>
          </w:p>
        </w:tc>
        <w:tc>
          <w:tcPr>
            <w:tcW w:w="1056" w:type="dxa"/>
            <w:tcBorders>
              <w:top w:val="single" w:sz="6" w:space="0" w:color="auto"/>
              <w:left w:val="single" w:sz="6" w:space="0" w:color="auto"/>
              <w:bottom w:val="single" w:sz="6" w:space="0" w:color="auto"/>
              <w:right w:val="single" w:sz="6" w:space="0" w:color="auto"/>
            </w:tcBorders>
          </w:tcPr>
          <w:p w14:paraId="4F214FA2"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Ex.</w:t>
            </w:r>
          </w:p>
        </w:tc>
        <w:tc>
          <w:tcPr>
            <w:tcW w:w="5834" w:type="dxa"/>
            <w:tcBorders>
              <w:top w:val="single" w:sz="6" w:space="0" w:color="auto"/>
              <w:left w:val="single" w:sz="6" w:space="0" w:color="auto"/>
              <w:bottom w:val="single" w:sz="6" w:space="0" w:color="auto"/>
              <w:right w:val="single" w:sz="6" w:space="0" w:color="auto"/>
            </w:tcBorders>
          </w:tcPr>
          <w:p w14:paraId="4BF8DC9B" w14:textId="77777777" w:rsidR="00F91626" w:rsidRPr="0038508A" w:rsidRDefault="00F91626" w:rsidP="009B1304">
            <w:pPr>
              <w:pStyle w:val="texto0"/>
              <w:spacing w:before="40" w:after="40" w:line="200" w:lineRule="exact"/>
              <w:ind w:firstLine="0"/>
              <w:rPr>
                <w:sz w:val="16"/>
                <w:szCs w:val="24"/>
              </w:rPr>
            </w:pPr>
            <w:r w:rsidRPr="0038508A">
              <w:rPr>
                <w:sz w:val="16"/>
                <w:szCs w:val="24"/>
              </w:rPr>
              <w:t>Forjado en frío, con la mayor sección transversal igual o superior a 7 mm, pero inferior o igual a 28 mm, con un contenido de carbono inferior a 0.6% en peso.</w:t>
            </w:r>
          </w:p>
        </w:tc>
      </w:tr>
    </w:tbl>
    <w:p w14:paraId="5946A8D6" w14:textId="77777777" w:rsidR="00F91626" w:rsidRDefault="00F91626" w:rsidP="00F91626">
      <w:pPr>
        <w:pStyle w:val="texto0"/>
        <w:spacing w:line="220" w:lineRule="exact"/>
        <w:rPr>
          <w:b/>
          <w:szCs w:val="24"/>
        </w:rPr>
      </w:pPr>
    </w:p>
    <w:p w14:paraId="06C7EE31" w14:textId="77777777" w:rsidR="00F91626" w:rsidRPr="004D1108" w:rsidRDefault="00F91626" w:rsidP="00F91626">
      <w:pPr>
        <w:pStyle w:val="texto0"/>
        <w:spacing w:line="220" w:lineRule="exact"/>
        <w:rPr>
          <w:szCs w:val="24"/>
        </w:rPr>
      </w:pPr>
      <w:r w:rsidRPr="004D1108">
        <w:rPr>
          <w:b/>
          <w:szCs w:val="24"/>
        </w:rPr>
        <w:t xml:space="preserve">Décimo </w:t>
      </w:r>
      <w:proofErr w:type="gramStart"/>
      <w:r w:rsidRPr="004D1108">
        <w:rPr>
          <w:b/>
          <w:szCs w:val="24"/>
        </w:rPr>
        <w:t>Tercero.-</w:t>
      </w:r>
      <w:proofErr w:type="gramEnd"/>
      <w:r w:rsidRPr="004D1108">
        <w:rPr>
          <w:szCs w:val="24"/>
        </w:rPr>
        <w:t xml:space="preserve"> La importación de las mercancías originarias de la región conformada por México, Costa Rica, El Salvador, Guatemala, Honduras y Nicaragua, comprendidas en la fracción arancelaria que se señala en este punto que correspondan a “El Salvador”, estará sujeta a 35% de reducción arancelaria aplicable sobre la menor de las tasas, entre la tasa del arancel de nación más favorecida (NMF) vigente al momento de la importación o la tasa arancelaria del 20% establecida en el Tratado:</w:t>
      </w:r>
    </w:p>
    <w:tbl>
      <w:tblPr>
        <w:tblW w:w="5137" w:type="dxa"/>
        <w:jc w:val="center"/>
        <w:tblCellMar>
          <w:left w:w="72" w:type="dxa"/>
          <w:right w:w="72" w:type="dxa"/>
        </w:tblCellMar>
        <w:tblLook w:val="0000" w:firstRow="0" w:lastRow="0" w:firstColumn="0" w:lastColumn="0" w:noHBand="0" w:noVBand="0"/>
      </w:tblPr>
      <w:tblGrid>
        <w:gridCol w:w="1701"/>
        <w:gridCol w:w="3436"/>
      </w:tblGrid>
      <w:tr w:rsidR="00F91626" w:rsidRPr="004D1108" w14:paraId="00B9D6EA" w14:textId="77777777" w:rsidTr="009B1304">
        <w:tblPrEx>
          <w:tblCellMar>
            <w:top w:w="0" w:type="dxa"/>
            <w:bottom w:w="0" w:type="dxa"/>
          </w:tblCellMar>
        </w:tblPrEx>
        <w:trPr>
          <w:cantSplit/>
          <w:trHeight w:val="20"/>
          <w:jc w:val="center"/>
        </w:trPr>
        <w:tc>
          <w:tcPr>
            <w:tcW w:w="1701" w:type="dxa"/>
            <w:tcBorders>
              <w:top w:val="single" w:sz="6" w:space="0" w:color="auto"/>
              <w:left w:val="single" w:sz="6" w:space="0" w:color="auto"/>
              <w:bottom w:val="single" w:sz="6" w:space="0" w:color="auto"/>
              <w:right w:val="single" w:sz="6" w:space="0" w:color="auto"/>
            </w:tcBorders>
            <w:noWrap/>
          </w:tcPr>
          <w:p w14:paraId="3F09761D" w14:textId="77777777" w:rsidR="00F91626" w:rsidRPr="0038508A" w:rsidRDefault="00F91626" w:rsidP="009B1304">
            <w:pPr>
              <w:pStyle w:val="texto0"/>
              <w:spacing w:before="40" w:after="40" w:line="200" w:lineRule="exact"/>
              <w:ind w:firstLine="0"/>
              <w:jc w:val="center"/>
              <w:rPr>
                <w:sz w:val="16"/>
                <w:szCs w:val="24"/>
              </w:rPr>
            </w:pPr>
            <w:r w:rsidRPr="0038508A">
              <w:rPr>
                <w:b/>
                <w:sz w:val="16"/>
                <w:szCs w:val="24"/>
              </w:rPr>
              <w:t>Fracción Arancelaria</w:t>
            </w:r>
          </w:p>
        </w:tc>
        <w:tc>
          <w:tcPr>
            <w:tcW w:w="3436" w:type="dxa"/>
            <w:tcBorders>
              <w:top w:val="single" w:sz="6" w:space="0" w:color="auto"/>
              <w:left w:val="single" w:sz="6" w:space="0" w:color="auto"/>
              <w:bottom w:val="single" w:sz="6" w:space="0" w:color="auto"/>
              <w:right w:val="single" w:sz="6" w:space="0" w:color="auto"/>
            </w:tcBorders>
          </w:tcPr>
          <w:p w14:paraId="690505BB"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Descripción</w:t>
            </w:r>
          </w:p>
        </w:tc>
      </w:tr>
      <w:tr w:rsidR="00F91626" w:rsidRPr="004D1108" w14:paraId="75D5E236" w14:textId="77777777" w:rsidTr="009B1304">
        <w:tblPrEx>
          <w:tblCellMar>
            <w:top w:w="0" w:type="dxa"/>
            <w:bottom w:w="0" w:type="dxa"/>
          </w:tblCellMar>
        </w:tblPrEx>
        <w:trPr>
          <w:cantSplit/>
          <w:trHeight w:val="20"/>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74768BC6"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2203.00.01</w:t>
            </w:r>
          </w:p>
        </w:tc>
        <w:tc>
          <w:tcPr>
            <w:tcW w:w="3436" w:type="dxa"/>
            <w:tcBorders>
              <w:top w:val="single" w:sz="6" w:space="0" w:color="auto"/>
              <w:left w:val="single" w:sz="6" w:space="0" w:color="auto"/>
              <w:bottom w:val="single" w:sz="6" w:space="0" w:color="auto"/>
              <w:right w:val="single" w:sz="6" w:space="0" w:color="auto"/>
            </w:tcBorders>
            <w:shd w:val="clear" w:color="auto" w:fill="FFFFFF"/>
          </w:tcPr>
          <w:p w14:paraId="02DD10B0" w14:textId="77777777" w:rsidR="00F91626" w:rsidRPr="0038508A" w:rsidRDefault="00F91626" w:rsidP="009B1304">
            <w:pPr>
              <w:pStyle w:val="texto0"/>
              <w:spacing w:before="40" w:after="40" w:line="200" w:lineRule="exact"/>
              <w:ind w:firstLine="0"/>
              <w:rPr>
                <w:sz w:val="16"/>
                <w:szCs w:val="24"/>
              </w:rPr>
            </w:pPr>
            <w:r w:rsidRPr="0038508A">
              <w:rPr>
                <w:sz w:val="16"/>
                <w:szCs w:val="24"/>
              </w:rPr>
              <w:t>Cerveza de malta.</w:t>
            </w:r>
          </w:p>
        </w:tc>
      </w:tr>
    </w:tbl>
    <w:p w14:paraId="29542D41" w14:textId="77777777" w:rsidR="00F91626" w:rsidRPr="004D1108" w:rsidRDefault="00F91626" w:rsidP="00F91626">
      <w:pPr>
        <w:pStyle w:val="texto0"/>
        <w:spacing w:line="220" w:lineRule="exact"/>
        <w:rPr>
          <w:szCs w:val="24"/>
        </w:rPr>
      </w:pPr>
      <w:r w:rsidRPr="004D1108">
        <w:rPr>
          <w:b/>
          <w:szCs w:val="24"/>
        </w:rPr>
        <w:t>Décimo Cuarto.-</w:t>
      </w:r>
      <w:r w:rsidRPr="004D1108">
        <w:rPr>
          <w:szCs w:val="24"/>
        </w:rPr>
        <w:t xml:space="preserve"> La importación de las mercancías originarias de la región conformada por México, Costa Rica, El Salvador, Guatemala, Honduras y Nicaragua, comprendidas en las fracciones arancelarias que se señalan en este punto que correspondan a “El Salvador”, estará sujeta a 40% de preferencia entre la menor tasa del arancel de nación más favorecida (NMF) vigente al momento de la importación o el arancel correspondiente a la tasa base del Tratado que se indica en este punto, ya sea para la totalidad de las mercancías incluidas en cada fracción arancelaria o si así se establece, únicamente para la modalidad de la mercancía indicada:</w:t>
      </w:r>
    </w:p>
    <w:tbl>
      <w:tblPr>
        <w:tblW w:w="8712" w:type="dxa"/>
        <w:tblInd w:w="144" w:type="dxa"/>
        <w:tblLayout w:type="fixed"/>
        <w:tblCellMar>
          <w:left w:w="72" w:type="dxa"/>
          <w:right w:w="72" w:type="dxa"/>
        </w:tblCellMar>
        <w:tblLook w:val="0000" w:firstRow="0" w:lastRow="0" w:firstColumn="0" w:lastColumn="0" w:noHBand="0" w:noVBand="0"/>
      </w:tblPr>
      <w:tblGrid>
        <w:gridCol w:w="1818"/>
        <w:gridCol w:w="3060"/>
        <w:gridCol w:w="3060"/>
        <w:gridCol w:w="774"/>
      </w:tblGrid>
      <w:tr w:rsidR="00F91626" w:rsidRPr="0038508A" w14:paraId="5CC858A5" w14:textId="77777777" w:rsidTr="009B1304">
        <w:tblPrEx>
          <w:tblCellMar>
            <w:top w:w="0" w:type="dxa"/>
            <w:bottom w:w="0" w:type="dxa"/>
          </w:tblCellMar>
        </w:tblPrEx>
        <w:trPr>
          <w:trHeight w:val="20"/>
          <w:tblHeader/>
        </w:trPr>
        <w:tc>
          <w:tcPr>
            <w:tcW w:w="1818" w:type="dxa"/>
            <w:tcBorders>
              <w:top w:val="single" w:sz="6" w:space="0" w:color="auto"/>
              <w:left w:val="single" w:sz="6" w:space="0" w:color="auto"/>
              <w:bottom w:val="single" w:sz="6" w:space="0" w:color="auto"/>
              <w:right w:val="single" w:sz="6" w:space="0" w:color="auto"/>
            </w:tcBorders>
            <w:noWrap/>
            <w:vAlign w:val="center"/>
          </w:tcPr>
          <w:p w14:paraId="1D58D5EE" w14:textId="77777777" w:rsidR="00F91626" w:rsidRPr="0038508A" w:rsidRDefault="00F91626" w:rsidP="009B1304">
            <w:pPr>
              <w:pStyle w:val="texto0"/>
              <w:spacing w:before="40" w:after="40" w:line="200" w:lineRule="exact"/>
              <w:ind w:firstLine="0"/>
              <w:jc w:val="center"/>
              <w:rPr>
                <w:b/>
                <w:sz w:val="16"/>
                <w:szCs w:val="24"/>
              </w:rPr>
            </w:pPr>
            <w:proofErr w:type="gramStart"/>
            <w:r w:rsidRPr="0038508A">
              <w:rPr>
                <w:b/>
                <w:sz w:val="16"/>
                <w:szCs w:val="24"/>
              </w:rPr>
              <w:t xml:space="preserve">Fracción </w:t>
            </w:r>
            <w:r>
              <w:rPr>
                <w:b/>
                <w:sz w:val="16"/>
                <w:szCs w:val="24"/>
              </w:rPr>
              <w:t xml:space="preserve"> </w:t>
            </w:r>
            <w:r w:rsidRPr="0038508A">
              <w:rPr>
                <w:b/>
                <w:sz w:val="16"/>
                <w:szCs w:val="24"/>
              </w:rPr>
              <w:t>Arancelaria</w:t>
            </w:r>
            <w:proofErr w:type="gramEnd"/>
          </w:p>
        </w:tc>
        <w:tc>
          <w:tcPr>
            <w:tcW w:w="3060" w:type="dxa"/>
            <w:tcBorders>
              <w:top w:val="single" w:sz="6" w:space="0" w:color="auto"/>
              <w:left w:val="single" w:sz="6" w:space="0" w:color="auto"/>
              <w:bottom w:val="single" w:sz="6" w:space="0" w:color="auto"/>
              <w:right w:val="single" w:sz="6" w:space="0" w:color="auto"/>
            </w:tcBorders>
            <w:vAlign w:val="center"/>
          </w:tcPr>
          <w:p w14:paraId="7413D197"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Descripción</w:t>
            </w:r>
          </w:p>
        </w:tc>
        <w:tc>
          <w:tcPr>
            <w:tcW w:w="3060" w:type="dxa"/>
            <w:tcBorders>
              <w:top w:val="single" w:sz="6" w:space="0" w:color="auto"/>
              <w:left w:val="single" w:sz="6" w:space="0" w:color="auto"/>
              <w:bottom w:val="single" w:sz="6" w:space="0" w:color="auto"/>
              <w:right w:val="single" w:sz="6" w:space="0" w:color="auto"/>
            </w:tcBorders>
            <w:vAlign w:val="center"/>
          </w:tcPr>
          <w:p w14:paraId="375C8EA8" w14:textId="77777777" w:rsidR="00F91626" w:rsidRPr="0038508A" w:rsidRDefault="00F91626" w:rsidP="009B1304">
            <w:pPr>
              <w:pStyle w:val="texto0"/>
              <w:spacing w:before="40" w:after="40" w:line="200" w:lineRule="exact"/>
              <w:ind w:firstLine="0"/>
              <w:jc w:val="center"/>
              <w:rPr>
                <w:sz w:val="16"/>
                <w:szCs w:val="24"/>
              </w:rPr>
            </w:pPr>
            <w:r w:rsidRPr="0038508A">
              <w:rPr>
                <w:b/>
                <w:sz w:val="16"/>
                <w:szCs w:val="24"/>
              </w:rPr>
              <w:t>Modalidad de la mercancía</w:t>
            </w:r>
          </w:p>
        </w:tc>
        <w:tc>
          <w:tcPr>
            <w:tcW w:w="774" w:type="dxa"/>
            <w:tcBorders>
              <w:top w:val="single" w:sz="6" w:space="0" w:color="auto"/>
              <w:left w:val="single" w:sz="6" w:space="0" w:color="auto"/>
              <w:bottom w:val="single" w:sz="6" w:space="0" w:color="auto"/>
              <w:right w:val="single" w:sz="6" w:space="0" w:color="auto"/>
            </w:tcBorders>
            <w:vAlign w:val="center"/>
          </w:tcPr>
          <w:p w14:paraId="74D9A629"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Tasa Base</w:t>
            </w:r>
          </w:p>
        </w:tc>
      </w:tr>
      <w:tr w:rsidR="00F91626" w:rsidRPr="0038508A" w14:paraId="43B52BC9"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shd w:val="clear" w:color="auto" w:fill="FFFFFF"/>
          </w:tcPr>
          <w:p w14:paraId="0CFDA58F"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7209.25.01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79C51CD6"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o igual a 3 </w:t>
            </w:r>
            <w:proofErr w:type="spellStart"/>
            <w:r w:rsidRPr="0038508A">
              <w:rPr>
                <w:sz w:val="16"/>
                <w:szCs w:val="24"/>
              </w:rPr>
              <w:t>mm.</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19F03F4C"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tcPr>
          <w:p w14:paraId="30B8FC56"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3.0</w:t>
            </w:r>
          </w:p>
        </w:tc>
      </w:tr>
      <w:tr w:rsidR="00F91626" w:rsidRPr="0038508A" w14:paraId="1AF1D908"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shd w:val="clear" w:color="auto" w:fill="FFFFFF"/>
          </w:tcPr>
          <w:p w14:paraId="185D8EDF"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lastRenderedPageBreak/>
              <w:t>7209.26.01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83EB41D"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a 1 </w:t>
            </w:r>
            <w:proofErr w:type="gramStart"/>
            <w:r w:rsidRPr="0038508A">
              <w:rPr>
                <w:sz w:val="16"/>
                <w:szCs w:val="24"/>
              </w:rPr>
              <w:t>mm</w:t>
            </w:r>
            <w:proofErr w:type="gramEnd"/>
            <w:r w:rsidRPr="0038508A">
              <w:rPr>
                <w:sz w:val="16"/>
                <w:szCs w:val="24"/>
              </w:rPr>
              <w:t xml:space="preserve"> pero inferior a 3 </w:t>
            </w:r>
            <w:proofErr w:type="spellStart"/>
            <w:r w:rsidRPr="0038508A">
              <w:rPr>
                <w:sz w:val="16"/>
                <w:szCs w:val="24"/>
              </w:rPr>
              <w:t>mm.</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789091BA"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tcPr>
          <w:p w14:paraId="5D337A90"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3.0</w:t>
            </w:r>
          </w:p>
        </w:tc>
      </w:tr>
      <w:tr w:rsidR="00F91626" w:rsidRPr="0038508A" w14:paraId="3E68420D"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shd w:val="clear" w:color="auto" w:fill="FFFFFF"/>
          </w:tcPr>
          <w:p w14:paraId="4B1FBEE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7209.27.01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1BEB8A33"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o igual a 0.5 </w:t>
            </w:r>
            <w:proofErr w:type="gramStart"/>
            <w:r w:rsidRPr="0038508A">
              <w:rPr>
                <w:sz w:val="16"/>
                <w:szCs w:val="24"/>
              </w:rPr>
              <w:t>mm</w:t>
            </w:r>
            <w:proofErr w:type="gramEnd"/>
            <w:r w:rsidRPr="0038508A">
              <w:rPr>
                <w:sz w:val="16"/>
                <w:szCs w:val="24"/>
              </w:rPr>
              <w:t xml:space="preserve"> pero inferior o igual a 1 </w:t>
            </w:r>
            <w:proofErr w:type="spellStart"/>
            <w:r w:rsidRPr="0038508A">
              <w:rPr>
                <w:sz w:val="16"/>
                <w:szCs w:val="24"/>
              </w:rPr>
              <w:t>mm.</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62177AE"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tcPr>
          <w:p w14:paraId="3CF92E0B"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3.0</w:t>
            </w:r>
          </w:p>
        </w:tc>
      </w:tr>
      <w:tr w:rsidR="00F91626" w:rsidRPr="0038508A" w14:paraId="31EF8E06"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shd w:val="clear" w:color="auto" w:fill="FFFFFF"/>
          </w:tcPr>
          <w:p w14:paraId="40BAAF56"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7209.28.01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54E53C13"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inferior a 0.5 </w:t>
            </w:r>
            <w:proofErr w:type="spellStart"/>
            <w:r w:rsidRPr="0038508A">
              <w:rPr>
                <w:sz w:val="16"/>
                <w:szCs w:val="24"/>
              </w:rPr>
              <w:t>mm.</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793E89D4"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tcPr>
          <w:p w14:paraId="6F3A7D8D"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3.0</w:t>
            </w:r>
          </w:p>
        </w:tc>
      </w:tr>
      <w:tr w:rsidR="00F91626" w:rsidRPr="0038508A" w14:paraId="5EAD6AA9"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shd w:val="clear" w:color="auto" w:fill="FFFFFF"/>
          </w:tcPr>
          <w:p w14:paraId="4E284323"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7209.90.99</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79A47013"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346C8B5B"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tcPr>
          <w:p w14:paraId="432ADEAD"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3.0</w:t>
            </w:r>
          </w:p>
        </w:tc>
      </w:tr>
      <w:tr w:rsidR="00F91626" w:rsidRPr="0038508A" w14:paraId="4C91C578"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shd w:val="clear" w:color="auto" w:fill="FFFFFF"/>
          </w:tcPr>
          <w:p w14:paraId="3DE1D11A"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7210.41.01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1B1FA804" w14:textId="77777777" w:rsidR="00F91626" w:rsidRPr="0038508A" w:rsidRDefault="00F91626" w:rsidP="009B1304">
            <w:pPr>
              <w:pStyle w:val="texto0"/>
              <w:spacing w:before="40" w:after="40" w:line="200" w:lineRule="exact"/>
              <w:ind w:firstLine="0"/>
              <w:rPr>
                <w:sz w:val="16"/>
                <w:szCs w:val="24"/>
              </w:rPr>
            </w:pPr>
            <w:r w:rsidRPr="0038508A">
              <w:rPr>
                <w:sz w:val="16"/>
                <w:szCs w:val="24"/>
              </w:rPr>
              <w:t>Láminas cincadas por las dos caras.</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14:paraId="287D6591"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774" w:type="dxa"/>
            <w:tcBorders>
              <w:top w:val="single" w:sz="6" w:space="0" w:color="auto"/>
              <w:left w:val="single" w:sz="6" w:space="0" w:color="auto"/>
              <w:bottom w:val="single" w:sz="6" w:space="0" w:color="auto"/>
              <w:right w:val="single" w:sz="6" w:space="0" w:color="auto"/>
            </w:tcBorders>
            <w:shd w:val="clear" w:color="auto" w:fill="FFFFFF"/>
          </w:tcPr>
          <w:p w14:paraId="6DAE236C"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0CA6633B"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0F51615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7210.41.99</w:t>
            </w:r>
          </w:p>
        </w:tc>
        <w:tc>
          <w:tcPr>
            <w:tcW w:w="3060" w:type="dxa"/>
            <w:tcBorders>
              <w:top w:val="single" w:sz="6" w:space="0" w:color="auto"/>
              <w:left w:val="single" w:sz="6" w:space="0" w:color="auto"/>
              <w:bottom w:val="single" w:sz="6" w:space="0" w:color="auto"/>
              <w:right w:val="single" w:sz="6" w:space="0" w:color="auto"/>
            </w:tcBorders>
          </w:tcPr>
          <w:p w14:paraId="40100ACA"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427ACC76"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774" w:type="dxa"/>
            <w:tcBorders>
              <w:top w:val="single" w:sz="6" w:space="0" w:color="auto"/>
              <w:left w:val="single" w:sz="6" w:space="0" w:color="auto"/>
              <w:bottom w:val="single" w:sz="6" w:space="0" w:color="auto"/>
              <w:right w:val="single" w:sz="6" w:space="0" w:color="auto"/>
            </w:tcBorders>
          </w:tcPr>
          <w:p w14:paraId="7C02A5FA"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6EF2C7EA"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6639883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7210.49.99</w:t>
            </w:r>
          </w:p>
        </w:tc>
        <w:tc>
          <w:tcPr>
            <w:tcW w:w="3060" w:type="dxa"/>
            <w:tcBorders>
              <w:top w:val="single" w:sz="6" w:space="0" w:color="auto"/>
              <w:left w:val="single" w:sz="6" w:space="0" w:color="auto"/>
              <w:bottom w:val="single" w:sz="6" w:space="0" w:color="auto"/>
              <w:right w:val="single" w:sz="6" w:space="0" w:color="auto"/>
            </w:tcBorders>
          </w:tcPr>
          <w:p w14:paraId="482B0E74"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36D650A2"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Láminas cincadas por las dos caras, 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774" w:type="dxa"/>
            <w:tcBorders>
              <w:top w:val="single" w:sz="6" w:space="0" w:color="auto"/>
              <w:left w:val="single" w:sz="6" w:space="0" w:color="auto"/>
              <w:bottom w:val="single" w:sz="6" w:space="0" w:color="auto"/>
              <w:right w:val="single" w:sz="6" w:space="0" w:color="auto"/>
            </w:tcBorders>
          </w:tcPr>
          <w:p w14:paraId="56E01E2F"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5B191D8C"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72EC49DA"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7210.49.99</w:t>
            </w:r>
          </w:p>
        </w:tc>
        <w:tc>
          <w:tcPr>
            <w:tcW w:w="3060" w:type="dxa"/>
            <w:tcBorders>
              <w:top w:val="single" w:sz="6" w:space="0" w:color="auto"/>
              <w:left w:val="single" w:sz="6" w:space="0" w:color="auto"/>
              <w:bottom w:val="single" w:sz="6" w:space="0" w:color="auto"/>
              <w:right w:val="single" w:sz="6" w:space="0" w:color="auto"/>
            </w:tcBorders>
          </w:tcPr>
          <w:p w14:paraId="6DDA151F"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626939E0"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774" w:type="dxa"/>
            <w:tcBorders>
              <w:top w:val="single" w:sz="6" w:space="0" w:color="auto"/>
              <w:left w:val="single" w:sz="6" w:space="0" w:color="auto"/>
              <w:bottom w:val="single" w:sz="6" w:space="0" w:color="auto"/>
              <w:right w:val="single" w:sz="6" w:space="0" w:color="auto"/>
            </w:tcBorders>
          </w:tcPr>
          <w:p w14:paraId="79DE2AB3"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566B75C2"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6D8F5BE6"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7210.61.01</w:t>
            </w:r>
          </w:p>
        </w:tc>
        <w:tc>
          <w:tcPr>
            <w:tcW w:w="3060" w:type="dxa"/>
            <w:tcBorders>
              <w:top w:val="single" w:sz="6" w:space="0" w:color="auto"/>
              <w:left w:val="single" w:sz="6" w:space="0" w:color="auto"/>
              <w:bottom w:val="single" w:sz="6" w:space="0" w:color="auto"/>
              <w:right w:val="single" w:sz="6" w:space="0" w:color="auto"/>
            </w:tcBorders>
          </w:tcPr>
          <w:p w14:paraId="2FC570CE" w14:textId="77777777" w:rsidR="00F91626" w:rsidRPr="0038508A" w:rsidRDefault="00F91626" w:rsidP="009B1304">
            <w:pPr>
              <w:pStyle w:val="texto0"/>
              <w:spacing w:before="40" w:after="40" w:line="200" w:lineRule="exact"/>
              <w:ind w:firstLine="0"/>
              <w:rPr>
                <w:sz w:val="16"/>
                <w:szCs w:val="24"/>
              </w:rPr>
            </w:pPr>
            <w:r w:rsidRPr="0038508A">
              <w:rPr>
                <w:sz w:val="16"/>
                <w:szCs w:val="24"/>
              </w:rPr>
              <w:t>Revestidos de aleaciones de aluminio y cinc.</w:t>
            </w:r>
          </w:p>
        </w:tc>
        <w:tc>
          <w:tcPr>
            <w:tcW w:w="3060" w:type="dxa"/>
            <w:tcBorders>
              <w:top w:val="single" w:sz="6" w:space="0" w:color="auto"/>
              <w:left w:val="single" w:sz="6" w:space="0" w:color="auto"/>
              <w:bottom w:val="single" w:sz="6" w:space="0" w:color="auto"/>
              <w:right w:val="single" w:sz="6" w:space="0" w:color="auto"/>
            </w:tcBorders>
          </w:tcPr>
          <w:p w14:paraId="44855831"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774" w:type="dxa"/>
            <w:tcBorders>
              <w:top w:val="single" w:sz="6" w:space="0" w:color="auto"/>
              <w:left w:val="single" w:sz="6" w:space="0" w:color="auto"/>
              <w:bottom w:val="single" w:sz="6" w:space="0" w:color="auto"/>
              <w:right w:val="single" w:sz="6" w:space="0" w:color="auto"/>
            </w:tcBorders>
          </w:tcPr>
          <w:p w14:paraId="4A9522F9"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1C7CF568"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7391825E"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7211.13.01</w:t>
            </w:r>
          </w:p>
        </w:tc>
        <w:tc>
          <w:tcPr>
            <w:tcW w:w="3060" w:type="dxa"/>
            <w:tcBorders>
              <w:top w:val="single" w:sz="6" w:space="0" w:color="auto"/>
              <w:left w:val="single" w:sz="6" w:space="0" w:color="auto"/>
              <w:bottom w:val="single" w:sz="6" w:space="0" w:color="auto"/>
              <w:right w:val="single" w:sz="6" w:space="0" w:color="auto"/>
            </w:tcBorders>
          </w:tcPr>
          <w:p w14:paraId="304349C2" w14:textId="77777777" w:rsidR="00F91626" w:rsidRPr="0038508A" w:rsidRDefault="00F91626" w:rsidP="009B1304">
            <w:pPr>
              <w:pStyle w:val="texto0"/>
              <w:spacing w:before="40" w:after="40" w:line="200" w:lineRule="exact"/>
              <w:ind w:firstLine="0"/>
              <w:rPr>
                <w:sz w:val="16"/>
                <w:szCs w:val="24"/>
              </w:rPr>
            </w:pPr>
            <w:r w:rsidRPr="0038508A">
              <w:rPr>
                <w:sz w:val="16"/>
                <w:szCs w:val="24"/>
              </w:rPr>
              <w:t>Laminados en las cuatro caras o en acanaladuras cerradas, de anchura superior a 150 mm y espesor superior o igual a 4 mm, sin enrollar y sin motivos en relieve.</w:t>
            </w:r>
          </w:p>
        </w:tc>
        <w:tc>
          <w:tcPr>
            <w:tcW w:w="3060" w:type="dxa"/>
            <w:tcBorders>
              <w:top w:val="single" w:sz="6" w:space="0" w:color="auto"/>
              <w:left w:val="single" w:sz="6" w:space="0" w:color="auto"/>
              <w:bottom w:val="single" w:sz="6" w:space="0" w:color="auto"/>
              <w:right w:val="single" w:sz="6" w:space="0" w:color="auto"/>
            </w:tcBorders>
          </w:tcPr>
          <w:p w14:paraId="207169D3"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39F58F08"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565027E3"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00DF65E9"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7211.14.91</w:t>
            </w:r>
          </w:p>
        </w:tc>
        <w:tc>
          <w:tcPr>
            <w:tcW w:w="3060" w:type="dxa"/>
            <w:tcBorders>
              <w:top w:val="single" w:sz="6" w:space="0" w:color="auto"/>
              <w:left w:val="single" w:sz="6" w:space="0" w:color="auto"/>
              <w:bottom w:val="single" w:sz="6" w:space="0" w:color="auto"/>
              <w:right w:val="single" w:sz="6" w:space="0" w:color="auto"/>
            </w:tcBorders>
          </w:tcPr>
          <w:p w14:paraId="155547EE"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Los demás, de espesor superior o igual a 4.75 </w:t>
            </w:r>
            <w:proofErr w:type="spellStart"/>
            <w:r w:rsidRPr="0038508A">
              <w:rPr>
                <w:sz w:val="16"/>
                <w:szCs w:val="24"/>
              </w:rPr>
              <w:t>mm.</w:t>
            </w:r>
            <w:proofErr w:type="spellEnd"/>
          </w:p>
        </w:tc>
        <w:tc>
          <w:tcPr>
            <w:tcW w:w="3060" w:type="dxa"/>
            <w:tcBorders>
              <w:top w:val="single" w:sz="6" w:space="0" w:color="auto"/>
              <w:left w:val="single" w:sz="6" w:space="0" w:color="auto"/>
              <w:bottom w:val="single" w:sz="6" w:space="0" w:color="auto"/>
              <w:right w:val="single" w:sz="6" w:space="0" w:color="auto"/>
            </w:tcBorders>
          </w:tcPr>
          <w:p w14:paraId="03B5365B"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59F2E536"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3D0B0E2C"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5C171AC3"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7211.19.99</w:t>
            </w:r>
          </w:p>
        </w:tc>
        <w:tc>
          <w:tcPr>
            <w:tcW w:w="3060" w:type="dxa"/>
            <w:tcBorders>
              <w:top w:val="single" w:sz="6" w:space="0" w:color="auto"/>
              <w:left w:val="single" w:sz="6" w:space="0" w:color="auto"/>
              <w:bottom w:val="single" w:sz="6" w:space="0" w:color="auto"/>
              <w:right w:val="single" w:sz="6" w:space="0" w:color="auto"/>
            </w:tcBorders>
          </w:tcPr>
          <w:p w14:paraId="7D6A88DF" w14:textId="77777777" w:rsidR="00F91626" w:rsidRPr="0038508A" w:rsidRDefault="00F91626" w:rsidP="009B1304">
            <w:pPr>
              <w:pStyle w:val="texto0"/>
              <w:spacing w:before="40" w:after="40" w:line="21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7B11D1A3" w14:textId="77777777" w:rsidR="00F91626" w:rsidRPr="0038508A" w:rsidRDefault="00F91626" w:rsidP="009B1304">
            <w:pPr>
              <w:pStyle w:val="texto0"/>
              <w:spacing w:before="40" w:after="40" w:line="21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75A45984"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10.0</w:t>
            </w:r>
          </w:p>
        </w:tc>
      </w:tr>
      <w:tr w:rsidR="00F91626" w:rsidRPr="0038508A" w14:paraId="5688B90C"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6C2B7324"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7211.23.03</w:t>
            </w:r>
          </w:p>
        </w:tc>
        <w:tc>
          <w:tcPr>
            <w:tcW w:w="3060" w:type="dxa"/>
            <w:tcBorders>
              <w:top w:val="single" w:sz="6" w:space="0" w:color="auto"/>
              <w:left w:val="single" w:sz="6" w:space="0" w:color="auto"/>
              <w:bottom w:val="single" w:sz="6" w:space="0" w:color="auto"/>
              <w:right w:val="single" w:sz="6" w:space="0" w:color="auto"/>
            </w:tcBorders>
          </w:tcPr>
          <w:p w14:paraId="59ED1F04" w14:textId="77777777" w:rsidR="00F91626" w:rsidRPr="0038508A" w:rsidRDefault="00F91626" w:rsidP="009B1304">
            <w:pPr>
              <w:pStyle w:val="texto0"/>
              <w:spacing w:before="40" w:after="40" w:line="210" w:lineRule="exact"/>
              <w:ind w:firstLine="0"/>
              <w:rPr>
                <w:sz w:val="16"/>
                <w:szCs w:val="24"/>
              </w:rPr>
            </w:pPr>
            <w:r w:rsidRPr="0038508A">
              <w:rPr>
                <w:sz w:val="16"/>
                <w:szCs w:val="24"/>
              </w:rPr>
              <w:t>Con un contenido de carbono inferior al 0.25% en peso.</w:t>
            </w:r>
          </w:p>
        </w:tc>
        <w:tc>
          <w:tcPr>
            <w:tcW w:w="3060" w:type="dxa"/>
            <w:tcBorders>
              <w:top w:val="single" w:sz="6" w:space="0" w:color="auto"/>
              <w:left w:val="single" w:sz="6" w:space="0" w:color="auto"/>
              <w:bottom w:val="single" w:sz="6" w:space="0" w:color="auto"/>
              <w:right w:val="single" w:sz="6" w:space="0" w:color="auto"/>
            </w:tcBorders>
          </w:tcPr>
          <w:p w14:paraId="78CBCEDE" w14:textId="77777777" w:rsidR="00F91626" w:rsidRPr="0038508A" w:rsidRDefault="00F91626" w:rsidP="009B1304">
            <w:pPr>
              <w:pStyle w:val="texto0"/>
              <w:spacing w:before="40" w:after="40" w:line="21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3DCC0280"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10.0</w:t>
            </w:r>
          </w:p>
        </w:tc>
      </w:tr>
      <w:tr w:rsidR="00F91626" w:rsidRPr="0038508A" w14:paraId="05495B27"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562FE550"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7213.10.01</w:t>
            </w:r>
          </w:p>
        </w:tc>
        <w:tc>
          <w:tcPr>
            <w:tcW w:w="3060" w:type="dxa"/>
            <w:tcBorders>
              <w:top w:val="single" w:sz="6" w:space="0" w:color="auto"/>
              <w:left w:val="single" w:sz="6" w:space="0" w:color="auto"/>
              <w:bottom w:val="single" w:sz="6" w:space="0" w:color="auto"/>
              <w:right w:val="single" w:sz="6" w:space="0" w:color="auto"/>
            </w:tcBorders>
          </w:tcPr>
          <w:p w14:paraId="067D13BE" w14:textId="77777777" w:rsidR="00F91626" w:rsidRPr="0038508A" w:rsidRDefault="00F91626" w:rsidP="009B1304">
            <w:pPr>
              <w:pStyle w:val="texto0"/>
              <w:spacing w:before="40" w:after="40" w:line="210" w:lineRule="exact"/>
              <w:ind w:firstLine="0"/>
              <w:rPr>
                <w:sz w:val="16"/>
                <w:szCs w:val="24"/>
              </w:rPr>
            </w:pPr>
            <w:r w:rsidRPr="0038508A">
              <w:rPr>
                <w:sz w:val="16"/>
                <w:szCs w:val="24"/>
              </w:rPr>
              <w:t>Con muescas, cordones, surcos o relieves, producidos en el laminado.</w:t>
            </w:r>
          </w:p>
        </w:tc>
        <w:tc>
          <w:tcPr>
            <w:tcW w:w="3060" w:type="dxa"/>
            <w:tcBorders>
              <w:top w:val="single" w:sz="6" w:space="0" w:color="auto"/>
              <w:left w:val="single" w:sz="6" w:space="0" w:color="auto"/>
              <w:bottom w:val="single" w:sz="6" w:space="0" w:color="auto"/>
              <w:right w:val="single" w:sz="6" w:space="0" w:color="auto"/>
            </w:tcBorders>
          </w:tcPr>
          <w:p w14:paraId="076B2629" w14:textId="77777777" w:rsidR="00F91626" w:rsidRPr="0038508A" w:rsidRDefault="00F91626" w:rsidP="009B1304">
            <w:pPr>
              <w:pStyle w:val="texto0"/>
              <w:spacing w:before="40" w:after="40" w:line="21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34A3A6F9"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10.0</w:t>
            </w:r>
          </w:p>
        </w:tc>
      </w:tr>
      <w:tr w:rsidR="00F91626" w:rsidRPr="0038508A" w14:paraId="42FC78C2"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6A3A9F96"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7214.10.01</w:t>
            </w:r>
          </w:p>
        </w:tc>
        <w:tc>
          <w:tcPr>
            <w:tcW w:w="3060" w:type="dxa"/>
            <w:tcBorders>
              <w:top w:val="single" w:sz="6" w:space="0" w:color="auto"/>
              <w:left w:val="single" w:sz="6" w:space="0" w:color="auto"/>
              <w:bottom w:val="single" w:sz="6" w:space="0" w:color="auto"/>
              <w:right w:val="single" w:sz="6" w:space="0" w:color="auto"/>
            </w:tcBorders>
          </w:tcPr>
          <w:p w14:paraId="66093513" w14:textId="77777777" w:rsidR="00F91626" w:rsidRPr="0038508A" w:rsidRDefault="00F91626" w:rsidP="009B1304">
            <w:pPr>
              <w:pStyle w:val="texto0"/>
              <w:spacing w:before="40" w:after="40" w:line="210" w:lineRule="exact"/>
              <w:ind w:firstLine="0"/>
              <w:rPr>
                <w:sz w:val="16"/>
                <w:szCs w:val="24"/>
              </w:rPr>
            </w:pPr>
            <w:r w:rsidRPr="0038508A">
              <w:rPr>
                <w:sz w:val="16"/>
                <w:szCs w:val="24"/>
              </w:rPr>
              <w:t>Forjadas.</w:t>
            </w:r>
          </w:p>
        </w:tc>
        <w:tc>
          <w:tcPr>
            <w:tcW w:w="3060" w:type="dxa"/>
            <w:tcBorders>
              <w:top w:val="single" w:sz="6" w:space="0" w:color="auto"/>
              <w:left w:val="single" w:sz="6" w:space="0" w:color="auto"/>
              <w:bottom w:val="single" w:sz="6" w:space="0" w:color="auto"/>
              <w:right w:val="single" w:sz="6" w:space="0" w:color="auto"/>
            </w:tcBorders>
          </w:tcPr>
          <w:p w14:paraId="0A461636" w14:textId="77777777" w:rsidR="00F91626" w:rsidRPr="0038508A" w:rsidRDefault="00F91626" w:rsidP="009B1304">
            <w:pPr>
              <w:pStyle w:val="texto0"/>
              <w:spacing w:before="40" w:after="40" w:line="21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3DCED635"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10.0</w:t>
            </w:r>
          </w:p>
        </w:tc>
      </w:tr>
      <w:tr w:rsidR="00F91626" w:rsidRPr="0038508A" w14:paraId="750F869E"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6AB18B95"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7214.20.01</w:t>
            </w:r>
          </w:p>
        </w:tc>
        <w:tc>
          <w:tcPr>
            <w:tcW w:w="3060" w:type="dxa"/>
            <w:tcBorders>
              <w:top w:val="single" w:sz="6" w:space="0" w:color="auto"/>
              <w:left w:val="single" w:sz="6" w:space="0" w:color="auto"/>
              <w:bottom w:val="single" w:sz="6" w:space="0" w:color="auto"/>
              <w:right w:val="single" w:sz="6" w:space="0" w:color="auto"/>
            </w:tcBorders>
          </w:tcPr>
          <w:p w14:paraId="3844BC8E" w14:textId="77777777" w:rsidR="00F91626" w:rsidRPr="0038508A" w:rsidRDefault="00F91626" w:rsidP="009B1304">
            <w:pPr>
              <w:pStyle w:val="texto0"/>
              <w:spacing w:before="40" w:after="40" w:line="210" w:lineRule="exact"/>
              <w:ind w:firstLine="0"/>
              <w:rPr>
                <w:sz w:val="16"/>
                <w:szCs w:val="24"/>
              </w:rPr>
            </w:pPr>
            <w:r w:rsidRPr="0038508A">
              <w:rPr>
                <w:sz w:val="16"/>
                <w:szCs w:val="24"/>
              </w:rPr>
              <w:t>Varillas corrugadas o barras para armadura, para cemento u hormigón.</w:t>
            </w:r>
          </w:p>
        </w:tc>
        <w:tc>
          <w:tcPr>
            <w:tcW w:w="3060" w:type="dxa"/>
            <w:tcBorders>
              <w:top w:val="single" w:sz="6" w:space="0" w:color="auto"/>
              <w:left w:val="single" w:sz="6" w:space="0" w:color="auto"/>
              <w:bottom w:val="single" w:sz="6" w:space="0" w:color="auto"/>
              <w:right w:val="single" w:sz="6" w:space="0" w:color="auto"/>
            </w:tcBorders>
          </w:tcPr>
          <w:p w14:paraId="40025CDE" w14:textId="77777777" w:rsidR="00F91626" w:rsidRPr="0038508A" w:rsidRDefault="00F91626" w:rsidP="009B1304">
            <w:pPr>
              <w:pStyle w:val="texto0"/>
              <w:spacing w:before="40" w:after="40" w:line="21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35B17CDA"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10.0</w:t>
            </w:r>
          </w:p>
        </w:tc>
      </w:tr>
      <w:tr w:rsidR="00F91626" w:rsidRPr="0038508A" w14:paraId="2A723C96"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6FAC49EA"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7214.20.99</w:t>
            </w:r>
          </w:p>
        </w:tc>
        <w:tc>
          <w:tcPr>
            <w:tcW w:w="3060" w:type="dxa"/>
            <w:tcBorders>
              <w:top w:val="single" w:sz="6" w:space="0" w:color="auto"/>
              <w:left w:val="single" w:sz="6" w:space="0" w:color="auto"/>
              <w:bottom w:val="single" w:sz="6" w:space="0" w:color="auto"/>
              <w:right w:val="single" w:sz="6" w:space="0" w:color="auto"/>
            </w:tcBorders>
          </w:tcPr>
          <w:p w14:paraId="3F9C9337"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74C86C89"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47F8AF8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4CA78119"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7B8B13F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7214.99.99</w:t>
            </w:r>
          </w:p>
        </w:tc>
        <w:tc>
          <w:tcPr>
            <w:tcW w:w="3060" w:type="dxa"/>
            <w:tcBorders>
              <w:top w:val="single" w:sz="6" w:space="0" w:color="auto"/>
              <w:left w:val="single" w:sz="6" w:space="0" w:color="auto"/>
              <w:bottom w:val="single" w:sz="6" w:space="0" w:color="auto"/>
              <w:right w:val="single" w:sz="6" w:space="0" w:color="auto"/>
            </w:tcBorders>
          </w:tcPr>
          <w:p w14:paraId="2189E3E4" w14:textId="77777777" w:rsidR="00F91626" w:rsidRPr="0038508A" w:rsidRDefault="00F91626" w:rsidP="009B1304">
            <w:pPr>
              <w:pStyle w:val="texto0"/>
              <w:spacing w:before="40" w:after="40" w:line="200" w:lineRule="exact"/>
              <w:ind w:firstLine="0"/>
              <w:rPr>
                <w:sz w:val="16"/>
                <w:szCs w:val="24"/>
              </w:rPr>
            </w:pPr>
            <w:r w:rsidRPr="0038508A">
              <w:rPr>
                <w:sz w:val="16"/>
                <w:szCs w:val="24"/>
              </w:rPr>
              <w:t>Las demás.</w:t>
            </w:r>
          </w:p>
        </w:tc>
        <w:tc>
          <w:tcPr>
            <w:tcW w:w="3060" w:type="dxa"/>
            <w:tcBorders>
              <w:top w:val="single" w:sz="6" w:space="0" w:color="auto"/>
              <w:left w:val="single" w:sz="6" w:space="0" w:color="auto"/>
              <w:bottom w:val="single" w:sz="6" w:space="0" w:color="auto"/>
              <w:right w:val="single" w:sz="6" w:space="0" w:color="auto"/>
            </w:tcBorders>
          </w:tcPr>
          <w:p w14:paraId="41F870BA" w14:textId="77777777" w:rsidR="00F91626" w:rsidRPr="0038508A" w:rsidRDefault="00F91626" w:rsidP="009B1304">
            <w:pPr>
              <w:pStyle w:val="texto0"/>
              <w:spacing w:before="40" w:after="40" w:line="200" w:lineRule="exact"/>
              <w:ind w:firstLine="0"/>
              <w:rPr>
                <w:sz w:val="16"/>
                <w:szCs w:val="24"/>
              </w:rPr>
            </w:pPr>
            <w:r w:rsidRPr="0038508A">
              <w:rPr>
                <w:sz w:val="16"/>
                <w:szCs w:val="24"/>
              </w:rPr>
              <w:t>Con un contenido de carbono inferior a 0.6% en peso.</w:t>
            </w:r>
          </w:p>
        </w:tc>
        <w:tc>
          <w:tcPr>
            <w:tcW w:w="774" w:type="dxa"/>
            <w:tcBorders>
              <w:top w:val="single" w:sz="6" w:space="0" w:color="auto"/>
              <w:left w:val="single" w:sz="6" w:space="0" w:color="auto"/>
              <w:bottom w:val="single" w:sz="6" w:space="0" w:color="auto"/>
              <w:right w:val="single" w:sz="6" w:space="0" w:color="auto"/>
            </w:tcBorders>
          </w:tcPr>
          <w:p w14:paraId="730973AC"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61AC5B87"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51108069"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7214.99.99</w:t>
            </w:r>
          </w:p>
        </w:tc>
        <w:tc>
          <w:tcPr>
            <w:tcW w:w="3060" w:type="dxa"/>
            <w:tcBorders>
              <w:top w:val="single" w:sz="6" w:space="0" w:color="auto"/>
              <w:left w:val="single" w:sz="6" w:space="0" w:color="auto"/>
              <w:bottom w:val="single" w:sz="6" w:space="0" w:color="auto"/>
              <w:right w:val="single" w:sz="6" w:space="0" w:color="auto"/>
            </w:tcBorders>
          </w:tcPr>
          <w:p w14:paraId="011B1E4E" w14:textId="77777777" w:rsidR="00F91626" w:rsidRPr="0038508A" w:rsidRDefault="00F91626" w:rsidP="009B1304">
            <w:pPr>
              <w:pStyle w:val="texto0"/>
              <w:spacing w:before="40" w:after="40" w:line="200" w:lineRule="exact"/>
              <w:ind w:firstLine="0"/>
              <w:rPr>
                <w:sz w:val="16"/>
                <w:szCs w:val="24"/>
              </w:rPr>
            </w:pPr>
            <w:r w:rsidRPr="0038508A">
              <w:rPr>
                <w:sz w:val="16"/>
                <w:szCs w:val="24"/>
              </w:rPr>
              <w:t>Las demás.</w:t>
            </w:r>
          </w:p>
        </w:tc>
        <w:tc>
          <w:tcPr>
            <w:tcW w:w="3060" w:type="dxa"/>
            <w:tcBorders>
              <w:top w:val="single" w:sz="6" w:space="0" w:color="auto"/>
              <w:left w:val="single" w:sz="6" w:space="0" w:color="auto"/>
              <w:bottom w:val="single" w:sz="6" w:space="0" w:color="auto"/>
              <w:right w:val="single" w:sz="6" w:space="0" w:color="auto"/>
            </w:tcBorders>
          </w:tcPr>
          <w:p w14:paraId="086647DE" w14:textId="77777777" w:rsidR="00F91626" w:rsidRPr="0038508A" w:rsidRDefault="00F91626" w:rsidP="009B1304">
            <w:pPr>
              <w:pStyle w:val="texto0"/>
              <w:spacing w:before="40" w:after="40" w:line="200" w:lineRule="exact"/>
              <w:ind w:firstLine="0"/>
              <w:rPr>
                <w:sz w:val="16"/>
                <w:szCs w:val="24"/>
              </w:rPr>
            </w:pPr>
            <w:r w:rsidRPr="0038508A">
              <w:rPr>
                <w:sz w:val="16"/>
                <w:szCs w:val="24"/>
              </w:rPr>
              <w:t>Con contenido de carbono superior o igual a 0.6% en peso</w:t>
            </w:r>
          </w:p>
        </w:tc>
        <w:tc>
          <w:tcPr>
            <w:tcW w:w="774" w:type="dxa"/>
            <w:tcBorders>
              <w:top w:val="single" w:sz="6" w:space="0" w:color="auto"/>
              <w:left w:val="single" w:sz="6" w:space="0" w:color="auto"/>
              <w:bottom w:val="single" w:sz="6" w:space="0" w:color="auto"/>
              <w:right w:val="single" w:sz="6" w:space="0" w:color="auto"/>
            </w:tcBorders>
          </w:tcPr>
          <w:p w14:paraId="56DFC599"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5.0</w:t>
            </w:r>
          </w:p>
        </w:tc>
      </w:tr>
      <w:tr w:rsidR="00F91626" w:rsidRPr="0038508A" w14:paraId="2025654B"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2C40439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7216.21.01</w:t>
            </w:r>
          </w:p>
        </w:tc>
        <w:tc>
          <w:tcPr>
            <w:tcW w:w="3060" w:type="dxa"/>
            <w:tcBorders>
              <w:top w:val="single" w:sz="6" w:space="0" w:color="auto"/>
              <w:left w:val="single" w:sz="6" w:space="0" w:color="auto"/>
              <w:bottom w:val="single" w:sz="6" w:space="0" w:color="auto"/>
              <w:right w:val="single" w:sz="6" w:space="0" w:color="auto"/>
            </w:tcBorders>
          </w:tcPr>
          <w:p w14:paraId="386D5012" w14:textId="77777777" w:rsidR="00F91626" w:rsidRPr="0038508A" w:rsidRDefault="00F91626" w:rsidP="009B1304">
            <w:pPr>
              <w:pStyle w:val="texto0"/>
              <w:spacing w:before="40" w:after="40" w:line="200" w:lineRule="exact"/>
              <w:ind w:firstLine="0"/>
              <w:rPr>
                <w:sz w:val="16"/>
                <w:szCs w:val="24"/>
              </w:rPr>
            </w:pPr>
            <w:r w:rsidRPr="0038508A">
              <w:rPr>
                <w:sz w:val="16"/>
                <w:szCs w:val="24"/>
              </w:rPr>
              <w:t>Perfiles en L.</w:t>
            </w:r>
          </w:p>
        </w:tc>
        <w:tc>
          <w:tcPr>
            <w:tcW w:w="3060" w:type="dxa"/>
            <w:tcBorders>
              <w:top w:val="single" w:sz="6" w:space="0" w:color="auto"/>
              <w:left w:val="single" w:sz="6" w:space="0" w:color="auto"/>
              <w:bottom w:val="single" w:sz="6" w:space="0" w:color="auto"/>
              <w:right w:val="single" w:sz="6" w:space="0" w:color="auto"/>
            </w:tcBorders>
          </w:tcPr>
          <w:p w14:paraId="54A58B12"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o igual a 1.8 </w:t>
            </w:r>
            <w:proofErr w:type="gramStart"/>
            <w:r w:rsidRPr="0038508A">
              <w:rPr>
                <w:sz w:val="16"/>
                <w:szCs w:val="24"/>
              </w:rPr>
              <w:t>mm</w:t>
            </w:r>
            <w:proofErr w:type="gramEnd"/>
            <w:r w:rsidRPr="0038508A">
              <w:rPr>
                <w:sz w:val="16"/>
                <w:szCs w:val="24"/>
              </w:rPr>
              <w:t xml:space="preserve"> pero inferior o igual a 6.4 mm y altura superior a 12 </w:t>
            </w:r>
            <w:proofErr w:type="spellStart"/>
            <w:r w:rsidRPr="0038508A">
              <w:rPr>
                <w:sz w:val="16"/>
                <w:szCs w:val="24"/>
              </w:rPr>
              <w:t>mm.</w:t>
            </w:r>
            <w:proofErr w:type="spellEnd"/>
          </w:p>
        </w:tc>
        <w:tc>
          <w:tcPr>
            <w:tcW w:w="774" w:type="dxa"/>
            <w:tcBorders>
              <w:top w:val="single" w:sz="6" w:space="0" w:color="auto"/>
              <w:left w:val="single" w:sz="6" w:space="0" w:color="auto"/>
              <w:bottom w:val="single" w:sz="6" w:space="0" w:color="auto"/>
              <w:right w:val="single" w:sz="6" w:space="0" w:color="auto"/>
            </w:tcBorders>
          </w:tcPr>
          <w:p w14:paraId="6DD504C8"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726495DC"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55ABB2CE"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7216.61.01</w:t>
            </w:r>
          </w:p>
        </w:tc>
        <w:tc>
          <w:tcPr>
            <w:tcW w:w="3060" w:type="dxa"/>
            <w:tcBorders>
              <w:top w:val="single" w:sz="6" w:space="0" w:color="auto"/>
              <w:left w:val="single" w:sz="6" w:space="0" w:color="auto"/>
              <w:bottom w:val="single" w:sz="6" w:space="0" w:color="auto"/>
              <w:right w:val="single" w:sz="6" w:space="0" w:color="auto"/>
            </w:tcBorders>
          </w:tcPr>
          <w:p w14:paraId="36F76A65" w14:textId="77777777" w:rsidR="00F91626" w:rsidRPr="0038508A" w:rsidRDefault="00F91626" w:rsidP="009B1304">
            <w:pPr>
              <w:pStyle w:val="texto0"/>
              <w:spacing w:before="40" w:after="40" w:line="200" w:lineRule="exact"/>
              <w:ind w:firstLine="0"/>
              <w:rPr>
                <w:sz w:val="16"/>
                <w:szCs w:val="24"/>
              </w:rPr>
            </w:pPr>
            <w:r w:rsidRPr="0038508A">
              <w:rPr>
                <w:sz w:val="16"/>
                <w:szCs w:val="24"/>
              </w:rPr>
              <w:t>Perfiles en forma de H, I, L, T, U y Z, cuyo espesor no exceda a 23 cm, excepto lo comprendido en la fracción arancelaria 7216.61.02.</w:t>
            </w:r>
          </w:p>
        </w:tc>
        <w:tc>
          <w:tcPr>
            <w:tcW w:w="3060" w:type="dxa"/>
            <w:tcBorders>
              <w:top w:val="single" w:sz="6" w:space="0" w:color="auto"/>
              <w:left w:val="single" w:sz="6" w:space="0" w:color="auto"/>
              <w:bottom w:val="single" w:sz="6" w:space="0" w:color="auto"/>
              <w:right w:val="single" w:sz="6" w:space="0" w:color="auto"/>
            </w:tcBorders>
          </w:tcPr>
          <w:p w14:paraId="4CB96B33"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00525A73"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42A36755"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17D61FF2"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7216.61.02</w:t>
            </w:r>
          </w:p>
        </w:tc>
        <w:tc>
          <w:tcPr>
            <w:tcW w:w="3060" w:type="dxa"/>
            <w:tcBorders>
              <w:top w:val="single" w:sz="6" w:space="0" w:color="auto"/>
              <w:left w:val="single" w:sz="6" w:space="0" w:color="auto"/>
              <w:bottom w:val="single" w:sz="6" w:space="0" w:color="auto"/>
              <w:right w:val="single" w:sz="6" w:space="0" w:color="auto"/>
            </w:tcBorders>
          </w:tcPr>
          <w:p w14:paraId="0C9454EB" w14:textId="77777777" w:rsidR="00F91626" w:rsidRPr="0038508A" w:rsidRDefault="00F91626" w:rsidP="009B1304">
            <w:pPr>
              <w:pStyle w:val="texto0"/>
              <w:spacing w:before="40" w:after="40" w:line="200" w:lineRule="exact"/>
              <w:ind w:firstLine="0"/>
              <w:rPr>
                <w:sz w:val="16"/>
                <w:szCs w:val="24"/>
              </w:rPr>
            </w:pPr>
            <w:r w:rsidRPr="0038508A">
              <w:rPr>
                <w:sz w:val="16"/>
                <w:szCs w:val="24"/>
              </w:rPr>
              <w:t>En forma de U e I, cuyo espesor sea superior o igual a 13 cm, sin exceder de 20 cm.</w:t>
            </w:r>
          </w:p>
        </w:tc>
        <w:tc>
          <w:tcPr>
            <w:tcW w:w="3060" w:type="dxa"/>
            <w:tcBorders>
              <w:top w:val="single" w:sz="6" w:space="0" w:color="auto"/>
              <w:left w:val="single" w:sz="6" w:space="0" w:color="auto"/>
              <w:bottom w:val="single" w:sz="6" w:space="0" w:color="auto"/>
              <w:right w:val="single" w:sz="6" w:space="0" w:color="auto"/>
            </w:tcBorders>
          </w:tcPr>
          <w:p w14:paraId="318A7238"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274CA6B0"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01C1A1C0"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11C006F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7216.61.99</w:t>
            </w:r>
          </w:p>
        </w:tc>
        <w:tc>
          <w:tcPr>
            <w:tcW w:w="3060" w:type="dxa"/>
            <w:tcBorders>
              <w:top w:val="single" w:sz="6" w:space="0" w:color="auto"/>
              <w:left w:val="single" w:sz="6" w:space="0" w:color="auto"/>
              <w:bottom w:val="single" w:sz="6" w:space="0" w:color="auto"/>
              <w:right w:val="single" w:sz="6" w:space="0" w:color="auto"/>
            </w:tcBorders>
          </w:tcPr>
          <w:p w14:paraId="0ED7F877"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0E63B2B1"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21CAF26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3B57513C"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7C66F7CC"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7216.69.99</w:t>
            </w:r>
          </w:p>
        </w:tc>
        <w:tc>
          <w:tcPr>
            <w:tcW w:w="3060" w:type="dxa"/>
            <w:tcBorders>
              <w:top w:val="single" w:sz="6" w:space="0" w:color="auto"/>
              <w:left w:val="single" w:sz="6" w:space="0" w:color="auto"/>
              <w:bottom w:val="single" w:sz="6" w:space="0" w:color="auto"/>
              <w:right w:val="single" w:sz="6" w:space="0" w:color="auto"/>
            </w:tcBorders>
          </w:tcPr>
          <w:p w14:paraId="153D3E08"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6981791E"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2710674A"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2D692460"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1FD42BFD"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7216.91.01</w:t>
            </w:r>
          </w:p>
        </w:tc>
        <w:tc>
          <w:tcPr>
            <w:tcW w:w="3060" w:type="dxa"/>
            <w:tcBorders>
              <w:top w:val="single" w:sz="6" w:space="0" w:color="auto"/>
              <w:left w:val="single" w:sz="6" w:space="0" w:color="auto"/>
              <w:bottom w:val="single" w:sz="6" w:space="0" w:color="auto"/>
              <w:right w:val="single" w:sz="6" w:space="0" w:color="auto"/>
            </w:tcBorders>
          </w:tcPr>
          <w:p w14:paraId="29A83D70" w14:textId="77777777" w:rsidR="00F91626" w:rsidRPr="0038508A" w:rsidRDefault="00F91626" w:rsidP="009B1304">
            <w:pPr>
              <w:pStyle w:val="texto0"/>
              <w:spacing w:before="40" w:after="40" w:line="200" w:lineRule="exact"/>
              <w:ind w:firstLine="0"/>
              <w:rPr>
                <w:sz w:val="16"/>
                <w:szCs w:val="24"/>
              </w:rPr>
            </w:pPr>
            <w:r w:rsidRPr="0038508A">
              <w:rPr>
                <w:sz w:val="16"/>
                <w:szCs w:val="24"/>
              </w:rPr>
              <w:t>Obtenidos o acabados en frío, a partir de productos laminados planos.</w:t>
            </w:r>
          </w:p>
        </w:tc>
        <w:tc>
          <w:tcPr>
            <w:tcW w:w="3060" w:type="dxa"/>
            <w:tcBorders>
              <w:top w:val="single" w:sz="6" w:space="0" w:color="auto"/>
              <w:left w:val="single" w:sz="6" w:space="0" w:color="auto"/>
              <w:bottom w:val="single" w:sz="6" w:space="0" w:color="auto"/>
              <w:right w:val="single" w:sz="6" w:space="0" w:color="auto"/>
            </w:tcBorders>
          </w:tcPr>
          <w:p w14:paraId="3649B1D4"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4437D813"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5.0</w:t>
            </w:r>
          </w:p>
        </w:tc>
      </w:tr>
      <w:tr w:rsidR="00F91626" w:rsidRPr="0038508A" w14:paraId="644BD801"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35A537B0"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7217.10.02</w:t>
            </w:r>
          </w:p>
        </w:tc>
        <w:tc>
          <w:tcPr>
            <w:tcW w:w="3060" w:type="dxa"/>
            <w:tcBorders>
              <w:top w:val="single" w:sz="6" w:space="0" w:color="auto"/>
              <w:left w:val="single" w:sz="6" w:space="0" w:color="auto"/>
              <w:bottom w:val="single" w:sz="6" w:space="0" w:color="auto"/>
              <w:right w:val="single" w:sz="6" w:space="0" w:color="auto"/>
            </w:tcBorders>
          </w:tcPr>
          <w:p w14:paraId="1E563959" w14:textId="77777777" w:rsidR="00F91626" w:rsidRPr="0038508A" w:rsidRDefault="00F91626" w:rsidP="009B1304">
            <w:pPr>
              <w:pStyle w:val="texto0"/>
              <w:spacing w:before="40" w:after="40" w:line="200" w:lineRule="exact"/>
              <w:ind w:firstLine="0"/>
              <w:rPr>
                <w:sz w:val="16"/>
                <w:szCs w:val="24"/>
              </w:rPr>
            </w:pPr>
            <w:r w:rsidRPr="0038508A">
              <w:rPr>
                <w:sz w:val="16"/>
                <w:szCs w:val="24"/>
              </w:rPr>
              <w:t>Sin revestir, incluso pulido.</w:t>
            </w:r>
          </w:p>
        </w:tc>
        <w:tc>
          <w:tcPr>
            <w:tcW w:w="3060" w:type="dxa"/>
            <w:tcBorders>
              <w:top w:val="single" w:sz="6" w:space="0" w:color="auto"/>
              <w:left w:val="single" w:sz="6" w:space="0" w:color="auto"/>
              <w:bottom w:val="single" w:sz="6" w:space="0" w:color="auto"/>
              <w:right w:val="single" w:sz="6" w:space="0" w:color="auto"/>
            </w:tcBorders>
          </w:tcPr>
          <w:p w14:paraId="6CE2E013"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56BB2373"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0FE8250F"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4CAA876A"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lastRenderedPageBreak/>
              <w:t>7217.20.02</w:t>
            </w:r>
          </w:p>
        </w:tc>
        <w:tc>
          <w:tcPr>
            <w:tcW w:w="3060" w:type="dxa"/>
            <w:tcBorders>
              <w:top w:val="single" w:sz="6" w:space="0" w:color="auto"/>
              <w:left w:val="single" w:sz="6" w:space="0" w:color="auto"/>
              <w:bottom w:val="single" w:sz="6" w:space="0" w:color="auto"/>
              <w:right w:val="single" w:sz="6" w:space="0" w:color="auto"/>
            </w:tcBorders>
          </w:tcPr>
          <w:p w14:paraId="4519BA4F" w14:textId="77777777" w:rsidR="00F91626" w:rsidRPr="0038508A" w:rsidRDefault="00F91626" w:rsidP="009B1304">
            <w:pPr>
              <w:pStyle w:val="texto0"/>
              <w:spacing w:before="40" w:after="40" w:line="200" w:lineRule="exact"/>
              <w:ind w:firstLine="0"/>
              <w:rPr>
                <w:sz w:val="16"/>
                <w:szCs w:val="24"/>
              </w:rPr>
            </w:pPr>
            <w:r w:rsidRPr="0038508A">
              <w:rPr>
                <w:sz w:val="16"/>
                <w:szCs w:val="24"/>
              </w:rPr>
              <w:t>Cincado.</w:t>
            </w:r>
          </w:p>
        </w:tc>
        <w:tc>
          <w:tcPr>
            <w:tcW w:w="3060" w:type="dxa"/>
            <w:tcBorders>
              <w:top w:val="single" w:sz="6" w:space="0" w:color="auto"/>
              <w:left w:val="single" w:sz="6" w:space="0" w:color="auto"/>
              <w:bottom w:val="single" w:sz="6" w:space="0" w:color="auto"/>
              <w:right w:val="single" w:sz="6" w:space="0" w:color="auto"/>
            </w:tcBorders>
          </w:tcPr>
          <w:p w14:paraId="070D4983"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Con un contenido de carbono inferior al 0.25% en peso; De sección circular, de diámetro superior o igual a 0.8 </w:t>
            </w:r>
            <w:proofErr w:type="gramStart"/>
            <w:r w:rsidRPr="0038508A">
              <w:rPr>
                <w:sz w:val="16"/>
                <w:szCs w:val="24"/>
              </w:rPr>
              <w:t>mm</w:t>
            </w:r>
            <w:proofErr w:type="gramEnd"/>
            <w:r w:rsidRPr="0038508A">
              <w:rPr>
                <w:sz w:val="16"/>
                <w:szCs w:val="24"/>
              </w:rPr>
              <w:t xml:space="preserve"> pero inferior o igual a 5.15 mm; De sección rectangular, de espesor superior o igual a 0.35 mm pero inferior o igual a 0.7 mm y de anchura superior o igual a 0.5 mm pero inferior o igual a 3 </w:t>
            </w:r>
            <w:proofErr w:type="spellStart"/>
            <w:r w:rsidRPr="0038508A">
              <w:rPr>
                <w:sz w:val="16"/>
                <w:szCs w:val="24"/>
              </w:rPr>
              <w:t>mm.</w:t>
            </w:r>
            <w:proofErr w:type="spellEnd"/>
          </w:p>
        </w:tc>
        <w:tc>
          <w:tcPr>
            <w:tcW w:w="774" w:type="dxa"/>
            <w:tcBorders>
              <w:top w:val="single" w:sz="6" w:space="0" w:color="auto"/>
              <w:left w:val="single" w:sz="6" w:space="0" w:color="auto"/>
              <w:bottom w:val="single" w:sz="6" w:space="0" w:color="auto"/>
              <w:right w:val="single" w:sz="6" w:space="0" w:color="auto"/>
            </w:tcBorders>
          </w:tcPr>
          <w:p w14:paraId="23C9CDC8"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29410A94"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57E27B2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7306.30.03</w:t>
            </w:r>
          </w:p>
        </w:tc>
        <w:tc>
          <w:tcPr>
            <w:tcW w:w="3060" w:type="dxa"/>
            <w:tcBorders>
              <w:top w:val="single" w:sz="6" w:space="0" w:color="auto"/>
              <w:left w:val="single" w:sz="6" w:space="0" w:color="auto"/>
              <w:bottom w:val="single" w:sz="6" w:space="0" w:color="auto"/>
              <w:right w:val="single" w:sz="6" w:space="0" w:color="auto"/>
            </w:tcBorders>
          </w:tcPr>
          <w:p w14:paraId="269B64AE" w14:textId="77777777" w:rsidR="00F91626" w:rsidRPr="0038508A" w:rsidRDefault="00F91626" w:rsidP="009B1304">
            <w:pPr>
              <w:pStyle w:val="texto0"/>
              <w:spacing w:before="40" w:after="40" w:line="200" w:lineRule="exact"/>
              <w:ind w:firstLine="0"/>
              <w:rPr>
                <w:sz w:val="16"/>
                <w:szCs w:val="24"/>
              </w:rPr>
            </w:pPr>
            <w:r w:rsidRPr="0038508A">
              <w:rPr>
                <w:sz w:val="16"/>
                <w:szCs w:val="24"/>
              </w:rPr>
              <w:t>Galvanizados, con un espesor de pared inferior a 1.65 mm, excepto lo comprendido en la fracción arancelaria 7306.30.02.</w:t>
            </w:r>
          </w:p>
        </w:tc>
        <w:tc>
          <w:tcPr>
            <w:tcW w:w="3060" w:type="dxa"/>
            <w:tcBorders>
              <w:top w:val="single" w:sz="6" w:space="0" w:color="auto"/>
              <w:left w:val="single" w:sz="6" w:space="0" w:color="auto"/>
              <w:bottom w:val="single" w:sz="6" w:space="0" w:color="auto"/>
              <w:right w:val="single" w:sz="6" w:space="0" w:color="auto"/>
            </w:tcBorders>
          </w:tcPr>
          <w:p w14:paraId="32723510"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Tubos de diámetro exterior superior o igual a 12 </w:t>
            </w:r>
            <w:proofErr w:type="gramStart"/>
            <w:r w:rsidRPr="0038508A">
              <w:rPr>
                <w:sz w:val="16"/>
                <w:szCs w:val="24"/>
              </w:rPr>
              <w:t>mm</w:t>
            </w:r>
            <w:proofErr w:type="gramEnd"/>
            <w:r w:rsidRPr="0038508A">
              <w:rPr>
                <w:sz w:val="16"/>
                <w:szCs w:val="24"/>
              </w:rPr>
              <w:t xml:space="preserve"> pero inferior o igual a 115 mm y espesor de pared superior o igual a 0.8 mm pero inferior o igual a 6.4 mm, incluso cincados.</w:t>
            </w:r>
          </w:p>
        </w:tc>
        <w:tc>
          <w:tcPr>
            <w:tcW w:w="774" w:type="dxa"/>
            <w:tcBorders>
              <w:top w:val="single" w:sz="6" w:space="0" w:color="auto"/>
              <w:left w:val="single" w:sz="6" w:space="0" w:color="auto"/>
              <w:bottom w:val="single" w:sz="6" w:space="0" w:color="auto"/>
              <w:right w:val="single" w:sz="6" w:space="0" w:color="auto"/>
            </w:tcBorders>
          </w:tcPr>
          <w:p w14:paraId="626A7616"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711672C6"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3F3F8869"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7306.30.04</w:t>
            </w:r>
          </w:p>
        </w:tc>
        <w:tc>
          <w:tcPr>
            <w:tcW w:w="3060" w:type="dxa"/>
            <w:tcBorders>
              <w:top w:val="single" w:sz="6" w:space="0" w:color="auto"/>
              <w:left w:val="single" w:sz="6" w:space="0" w:color="auto"/>
              <w:bottom w:val="single" w:sz="6" w:space="0" w:color="auto"/>
              <w:right w:val="single" w:sz="6" w:space="0" w:color="auto"/>
            </w:tcBorders>
          </w:tcPr>
          <w:p w14:paraId="03610A47" w14:textId="77777777" w:rsidR="00F91626" w:rsidRPr="0038508A" w:rsidRDefault="00F91626" w:rsidP="009B1304">
            <w:pPr>
              <w:pStyle w:val="texto0"/>
              <w:spacing w:before="40" w:after="40" w:line="200" w:lineRule="exact"/>
              <w:ind w:firstLine="0"/>
              <w:rPr>
                <w:sz w:val="16"/>
                <w:szCs w:val="24"/>
              </w:rPr>
            </w:pPr>
            <w:r w:rsidRPr="0038508A">
              <w:rPr>
                <w:sz w:val="16"/>
                <w:szCs w:val="24"/>
              </w:rPr>
              <w:t>Galvanizados, con un espesor de pared superior o igual a 1.65 mm, excepto lo comprendido en la fracción arancelaria 7306.30.02.</w:t>
            </w:r>
          </w:p>
        </w:tc>
        <w:tc>
          <w:tcPr>
            <w:tcW w:w="3060" w:type="dxa"/>
            <w:tcBorders>
              <w:top w:val="single" w:sz="6" w:space="0" w:color="auto"/>
              <w:left w:val="single" w:sz="6" w:space="0" w:color="auto"/>
              <w:bottom w:val="single" w:sz="6" w:space="0" w:color="auto"/>
              <w:right w:val="single" w:sz="6" w:space="0" w:color="auto"/>
            </w:tcBorders>
          </w:tcPr>
          <w:p w14:paraId="3CD3E903"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Tubos de diámetro exterior superior o igual a 12 mm pero inferior o </w:t>
            </w:r>
            <w:proofErr w:type="gramStart"/>
            <w:r w:rsidRPr="0038508A">
              <w:rPr>
                <w:sz w:val="16"/>
                <w:szCs w:val="24"/>
              </w:rPr>
              <w:t xml:space="preserve">igual </w:t>
            </w:r>
            <w:r>
              <w:rPr>
                <w:sz w:val="16"/>
                <w:szCs w:val="24"/>
              </w:rPr>
              <w:t xml:space="preserve"> </w:t>
            </w:r>
            <w:r w:rsidRPr="0038508A">
              <w:rPr>
                <w:sz w:val="16"/>
                <w:szCs w:val="24"/>
              </w:rPr>
              <w:t>a</w:t>
            </w:r>
            <w:proofErr w:type="gramEnd"/>
            <w:r w:rsidRPr="0038508A">
              <w:rPr>
                <w:sz w:val="16"/>
                <w:szCs w:val="24"/>
              </w:rPr>
              <w:t xml:space="preserve"> 115 mm y espesor de pared superior o igual a 0.8 mm pero inferior o igual a 6.4 mm, incluso cincados.</w:t>
            </w:r>
          </w:p>
        </w:tc>
        <w:tc>
          <w:tcPr>
            <w:tcW w:w="774" w:type="dxa"/>
            <w:tcBorders>
              <w:top w:val="single" w:sz="6" w:space="0" w:color="auto"/>
              <w:left w:val="single" w:sz="6" w:space="0" w:color="auto"/>
              <w:bottom w:val="single" w:sz="6" w:space="0" w:color="auto"/>
              <w:right w:val="single" w:sz="6" w:space="0" w:color="auto"/>
            </w:tcBorders>
          </w:tcPr>
          <w:p w14:paraId="289ED9CE"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53C2A708"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053E05F4"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7306.30.99</w:t>
            </w:r>
          </w:p>
        </w:tc>
        <w:tc>
          <w:tcPr>
            <w:tcW w:w="3060" w:type="dxa"/>
            <w:tcBorders>
              <w:top w:val="single" w:sz="6" w:space="0" w:color="auto"/>
              <w:left w:val="single" w:sz="6" w:space="0" w:color="auto"/>
              <w:bottom w:val="single" w:sz="6" w:space="0" w:color="auto"/>
              <w:right w:val="single" w:sz="6" w:space="0" w:color="auto"/>
            </w:tcBorders>
          </w:tcPr>
          <w:p w14:paraId="37770409" w14:textId="77777777" w:rsidR="00F91626" w:rsidRPr="0038508A" w:rsidRDefault="00F91626" w:rsidP="009B1304">
            <w:pPr>
              <w:pStyle w:val="texto0"/>
              <w:spacing w:before="40" w:after="40" w:line="21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6BE28F0E" w14:textId="77777777" w:rsidR="00F91626" w:rsidRPr="0038508A" w:rsidRDefault="00F91626" w:rsidP="009B1304">
            <w:pPr>
              <w:pStyle w:val="texto0"/>
              <w:spacing w:before="40" w:after="40" w:line="210" w:lineRule="exact"/>
              <w:ind w:firstLine="0"/>
              <w:rPr>
                <w:sz w:val="16"/>
                <w:szCs w:val="24"/>
              </w:rPr>
            </w:pPr>
            <w:r w:rsidRPr="0038508A">
              <w:rPr>
                <w:sz w:val="16"/>
                <w:szCs w:val="24"/>
              </w:rPr>
              <w:t xml:space="preserve">Tubos de diámetro exterior superior o igual a 12 </w:t>
            </w:r>
            <w:proofErr w:type="gramStart"/>
            <w:r w:rsidRPr="0038508A">
              <w:rPr>
                <w:sz w:val="16"/>
                <w:szCs w:val="24"/>
              </w:rPr>
              <w:t>mm</w:t>
            </w:r>
            <w:proofErr w:type="gramEnd"/>
            <w:r w:rsidRPr="0038508A">
              <w:rPr>
                <w:sz w:val="16"/>
                <w:szCs w:val="24"/>
              </w:rPr>
              <w:t xml:space="preserve"> pero inferior o igual a 115 mm y espesor de pared superior o igual a 0.8 mm pero inferior o igual a 6.4 mm, incluso cincados.</w:t>
            </w:r>
          </w:p>
        </w:tc>
        <w:tc>
          <w:tcPr>
            <w:tcW w:w="774" w:type="dxa"/>
            <w:tcBorders>
              <w:top w:val="single" w:sz="6" w:space="0" w:color="auto"/>
              <w:left w:val="single" w:sz="6" w:space="0" w:color="auto"/>
              <w:bottom w:val="single" w:sz="6" w:space="0" w:color="auto"/>
              <w:right w:val="single" w:sz="6" w:space="0" w:color="auto"/>
            </w:tcBorders>
          </w:tcPr>
          <w:p w14:paraId="6D96F85B"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15.0</w:t>
            </w:r>
          </w:p>
        </w:tc>
      </w:tr>
      <w:tr w:rsidR="00F91626" w:rsidRPr="0038508A" w14:paraId="5F78CCA9"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6D8EAE01"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7306.61.01</w:t>
            </w:r>
          </w:p>
        </w:tc>
        <w:tc>
          <w:tcPr>
            <w:tcW w:w="3060" w:type="dxa"/>
            <w:tcBorders>
              <w:top w:val="single" w:sz="6" w:space="0" w:color="auto"/>
              <w:left w:val="single" w:sz="6" w:space="0" w:color="auto"/>
              <w:bottom w:val="single" w:sz="6" w:space="0" w:color="auto"/>
              <w:right w:val="single" w:sz="6" w:space="0" w:color="auto"/>
            </w:tcBorders>
          </w:tcPr>
          <w:p w14:paraId="15B63CE0" w14:textId="77777777" w:rsidR="00F91626" w:rsidRPr="0038508A" w:rsidRDefault="00F91626" w:rsidP="009B1304">
            <w:pPr>
              <w:pStyle w:val="texto0"/>
              <w:spacing w:before="40" w:after="40" w:line="210" w:lineRule="exact"/>
              <w:ind w:firstLine="0"/>
              <w:rPr>
                <w:sz w:val="16"/>
                <w:szCs w:val="24"/>
              </w:rPr>
            </w:pPr>
            <w:r w:rsidRPr="0038508A">
              <w:rPr>
                <w:sz w:val="16"/>
                <w:szCs w:val="24"/>
              </w:rPr>
              <w:t>De sección cuadrada o rectangular.</w:t>
            </w:r>
          </w:p>
        </w:tc>
        <w:tc>
          <w:tcPr>
            <w:tcW w:w="3060" w:type="dxa"/>
            <w:tcBorders>
              <w:top w:val="single" w:sz="6" w:space="0" w:color="auto"/>
              <w:left w:val="single" w:sz="6" w:space="0" w:color="auto"/>
              <w:bottom w:val="single" w:sz="6" w:space="0" w:color="auto"/>
              <w:right w:val="single" w:sz="6" w:space="0" w:color="auto"/>
            </w:tcBorders>
          </w:tcPr>
          <w:p w14:paraId="0B4A0F0E" w14:textId="77777777" w:rsidR="00F91626" w:rsidRPr="0038508A" w:rsidRDefault="00F91626" w:rsidP="009B1304">
            <w:pPr>
              <w:pStyle w:val="texto0"/>
              <w:spacing w:before="40" w:after="40" w:line="21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33304FF9"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15.0</w:t>
            </w:r>
          </w:p>
        </w:tc>
      </w:tr>
      <w:tr w:rsidR="00F91626" w:rsidRPr="0038508A" w14:paraId="6FC45EDF"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38505AFE"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7306.69.99</w:t>
            </w:r>
          </w:p>
        </w:tc>
        <w:tc>
          <w:tcPr>
            <w:tcW w:w="3060" w:type="dxa"/>
            <w:tcBorders>
              <w:top w:val="single" w:sz="6" w:space="0" w:color="auto"/>
              <w:left w:val="single" w:sz="6" w:space="0" w:color="auto"/>
              <w:bottom w:val="single" w:sz="6" w:space="0" w:color="auto"/>
              <w:right w:val="single" w:sz="6" w:space="0" w:color="auto"/>
            </w:tcBorders>
          </w:tcPr>
          <w:p w14:paraId="7DBF95D1" w14:textId="77777777" w:rsidR="00F91626" w:rsidRPr="0038508A" w:rsidRDefault="00F91626" w:rsidP="009B1304">
            <w:pPr>
              <w:pStyle w:val="texto0"/>
              <w:spacing w:before="40" w:after="40" w:line="21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39E36112" w14:textId="77777777" w:rsidR="00F91626" w:rsidRPr="0038508A" w:rsidRDefault="00F91626" w:rsidP="009B1304">
            <w:pPr>
              <w:pStyle w:val="texto0"/>
              <w:spacing w:before="40" w:after="40" w:line="21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630FC9FA"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15.0</w:t>
            </w:r>
          </w:p>
        </w:tc>
      </w:tr>
      <w:tr w:rsidR="00F91626" w:rsidRPr="0038508A" w14:paraId="7353D427"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5B789628"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7313.00.01</w:t>
            </w:r>
          </w:p>
        </w:tc>
        <w:tc>
          <w:tcPr>
            <w:tcW w:w="3060" w:type="dxa"/>
            <w:tcBorders>
              <w:top w:val="single" w:sz="6" w:space="0" w:color="auto"/>
              <w:left w:val="single" w:sz="6" w:space="0" w:color="auto"/>
              <w:bottom w:val="single" w:sz="6" w:space="0" w:color="auto"/>
              <w:right w:val="single" w:sz="6" w:space="0" w:color="auto"/>
            </w:tcBorders>
          </w:tcPr>
          <w:p w14:paraId="3C257431" w14:textId="77777777" w:rsidR="00F91626" w:rsidRPr="0038508A" w:rsidRDefault="00F91626" w:rsidP="009B1304">
            <w:pPr>
              <w:pStyle w:val="texto0"/>
              <w:spacing w:before="40" w:after="40" w:line="210" w:lineRule="exact"/>
              <w:ind w:firstLine="0"/>
              <w:rPr>
                <w:sz w:val="16"/>
                <w:szCs w:val="24"/>
              </w:rPr>
            </w:pPr>
            <w:r w:rsidRPr="0038508A">
              <w:rPr>
                <w:sz w:val="16"/>
                <w:szCs w:val="24"/>
              </w:rPr>
              <w:t>Alambre de púas, de hierro o acero; alambre (simple o doble) y fleje, torcidos, incluso con púas, de hierro o acero, de los tipos utilizados para cercar.</w:t>
            </w:r>
          </w:p>
        </w:tc>
        <w:tc>
          <w:tcPr>
            <w:tcW w:w="3060" w:type="dxa"/>
            <w:tcBorders>
              <w:top w:val="single" w:sz="6" w:space="0" w:color="auto"/>
              <w:left w:val="single" w:sz="6" w:space="0" w:color="auto"/>
              <w:bottom w:val="single" w:sz="6" w:space="0" w:color="auto"/>
              <w:right w:val="single" w:sz="6" w:space="0" w:color="auto"/>
            </w:tcBorders>
          </w:tcPr>
          <w:p w14:paraId="03E758B7" w14:textId="77777777" w:rsidR="00F91626" w:rsidRPr="0038508A" w:rsidRDefault="00F91626" w:rsidP="009B1304">
            <w:pPr>
              <w:pStyle w:val="texto0"/>
              <w:spacing w:before="40" w:after="40" w:line="21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5D4320F2"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10.0</w:t>
            </w:r>
          </w:p>
        </w:tc>
      </w:tr>
      <w:tr w:rsidR="00F91626" w:rsidRPr="0038508A" w14:paraId="1C6D3BCD"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71FEE01D"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7314.19.03</w:t>
            </w:r>
          </w:p>
        </w:tc>
        <w:tc>
          <w:tcPr>
            <w:tcW w:w="3060" w:type="dxa"/>
            <w:tcBorders>
              <w:top w:val="single" w:sz="6" w:space="0" w:color="auto"/>
              <w:left w:val="single" w:sz="6" w:space="0" w:color="auto"/>
              <w:bottom w:val="single" w:sz="6" w:space="0" w:color="auto"/>
              <w:right w:val="single" w:sz="6" w:space="0" w:color="auto"/>
            </w:tcBorders>
          </w:tcPr>
          <w:p w14:paraId="59E8B3CA" w14:textId="77777777" w:rsidR="00F91626" w:rsidRPr="0038508A" w:rsidRDefault="00F91626" w:rsidP="009B1304">
            <w:pPr>
              <w:pStyle w:val="texto0"/>
              <w:spacing w:before="40" w:after="40" w:line="210" w:lineRule="exact"/>
              <w:ind w:firstLine="0"/>
              <w:rPr>
                <w:sz w:val="16"/>
                <w:szCs w:val="24"/>
              </w:rPr>
            </w:pPr>
            <w:r w:rsidRPr="0038508A">
              <w:rPr>
                <w:sz w:val="16"/>
                <w:szCs w:val="24"/>
              </w:rPr>
              <w:t>Cincadas.</w:t>
            </w:r>
          </w:p>
        </w:tc>
        <w:tc>
          <w:tcPr>
            <w:tcW w:w="3060" w:type="dxa"/>
            <w:tcBorders>
              <w:top w:val="single" w:sz="6" w:space="0" w:color="auto"/>
              <w:left w:val="single" w:sz="6" w:space="0" w:color="auto"/>
              <w:bottom w:val="single" w:sz="6" w:space="0" w:color="auto"/>
              <w:right w:val="single" w:sz="6" w:space="0" w:color="auto"/>
            </w:tcBorders>
          </w:tcPr>
          <w:p w14:paraId="4F4644F1" w14:textId="77777777" w:rsidR="00F91626" w:rsidRPr="0038508A" w:rsidRDefault="00F91626" w:rsidP="009B1304">
            <w:pPr>
              <w:pStyle w:val="texto0"/>
              <w:spacing w:before="40" w:after="40" w:line="21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55CFB55B"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10.0</w:t>
            </w:r>
          </w:p>
        </w:tc>
      </w:tr>
      <w:tr w:rsidR="00F91626" w:rsidRPr="0038508A" w14:paraId="7517D98D"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259BF5D9"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7314.19.99</w:t>
            </w:r>
          </w:p>
        </w:tc>
        <w:tc>
          <w:tcPr>
            <w:tcW w:w="3060" w:type="dxa"/>
            <w:tcBorders>
              <w:top w:val="single" w:sz="6" w:space="0" w:color="auto"/>
              <w:left w:val="single" w:sz="6" w:space="0" w:color="auto"/>
              <w:bottom w:val="single" w:sz="6" w:space="0" w:color="auto"/>
              <w:right w:val="single" w:sz="6" w:space="0" w:color="auto"/>
            </w:tcBorders>
          </w:tcPr>
          <w:p w14:paraId="6B335F85" w14:textId="77777777" w:rsidR="00F91626" w:rsidRPr="0038508A" w:rsidRDefault="00F91626" w:rsidP="009B1304">
            <w:pPr>
              <w:pStyle w:val="texto0"/>
              <w:spacing w:before="40" w:after="40" w:line="21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2CE45B6B" w14:textId="77777777" w:rsidR="00F91626" w:rsidRPr="0038508A" w:rsidRDefault="00F91626" w:rsidP="009B1304">
            <w:pPr>
              <w:pStyle w:val="texto0"/>
              <w:spacing w:before="40" w:after="40" w:line="21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4F93D324" w14:textId="77777777" w:rsidR="00F91626" w:rsidRPr="0038508A" w:rsidRDefault="00F91626" w:rsidP="009B1304">
            <w:pPr>
              <w:pStyle w:val="texto0"/>
              <w:spacing w:before="40" w:after="40" w:line="210" w:lineRule="exact"/>
              <w:ind w:firstLine="0"/>
              <w:jc w:val="center"/>
              <w:rPr>
                <w:sz w:val="16"/>
                <w:szCs w:val="24"/>
              </w:rPr>
            </w:pPr>
            <w:r w:rsidRPr="0038508A">
              <w:rPr>
                <w:sz w:val="16"/>
                <w:szCs w:val="24"/>
              </w:rPr>
              <w:t>10.0</w:t>
            </w:r>
          </w:p>
        </w:tc>
      </w:tr>
      <w:tr w:rsidR="00F91626" w:rsidRPr="0038508A" w14:paraId="1B719435"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2F01EF62"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7314.20.01</w:t>
            </w:r>
          </w:p>
        </w:tc>
        <w:tc>
          <w:tcPr>
            <w:tcW w:w="3060" w:type="dxa"/>
            <w:tcBorders>
              <w:top w:val="single" w:sz="6" w:space="0" w:color="auto"/>
              <w:left w:val="single" w:sz="6" w:space="0" w:color="auto"/>
              <w:bottom w:val="single" w:sz="6" w:space="0" w:color="auto"/>
              <w:right w:val="single" w:sz="6" w:space="0" w:color="auto"/>
            </w:tcBorders>
          </w:tcPr>
          <w:p w14:paraId="7849517F" w14:textId="77777777" w:rsidR="00F91626" w:rsidRPr="0038508A" w:rsidRDefault="00F91626" w:rsidP="009B1304">
            <w:pPr>
              <w:pStyle w:val="texto0"/>
              <w:spacing w:before="40" w:after="40" w:line="200" w:lineRule="exact"/>
              <w:ind w:firstLine="0"/>
              <w:rPr>
                <w:sz w:val="16"/>
                <w:szCs w:val="24"/>
              </w:rPr>
            </w:pPr>
            <w:r w:rsidRPr="0038508A">
              <w:rPr>
                <w:sz w:val="16"/>
                <w:szCs w:val="24"/>
              </w:rPr>
              <w:t>Redes y rejas, soldadas en los puntos de cruce, de alambre cuya mayor dimensión de la sección transversal sea superior o igual a 3 mm y con malla de superficie superior o igual a 100 cm².</w:t>
            </w:r>
          </w:p>
        </w:tc>
        <w:tc>
          <w:tcPr>
            <w:tcW w:w="3060" w:type="dxa"/>
            <w:tcBorders>
              <w:top w:val="single" w:sz="6" w:space="0" w:color="auto"/>
              <w:left w:val="single" w:sz="6" w:space="0" w:color="auto"/>
              <w:bottom w:val="single" w:sz="6" w:space="0" w:color="auto"/>
              <w:right w:val="single" w:sz="6" w:space="0" w:color="auto"/>
            </w:tcBorders>
          </w:tcPr>
          <w:p w14:paraId="2FC87F9B"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39D42A8F"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677B3101"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6F4F6A13"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7317.00.01</w:t>
            </w:r>
          </w:p>
        </w:tc>
        <w:tc>
          <w:tcPr>
            <w:tcW w:w="3060" w:type="dxa"/>
            <w:tcBorders>
              <w:top w:val="single" w:sz="6" w:space="0" w:color="auto"/>
              <w:left w:val="single" w:sz="6" w:space="0" w:color="auto"/>
              <w:bottom w:val="single" w:sz="6" w:space="0" w:color="auto"/>
              <w:right w:val="single" w:sz="6" w:space="0" w:color="auto"/>
            </w:tcBorders>
          </w:tcPr>
          <w:p w14:paraId="54A55D47" w14:textId="77777777" w:rsidR="00F91626" w:rsidRPr="0038508A" w:rsidRDefault="00F91626" w:rsidP="009B1304">
            <w:pPr>
              <w:pStyle w:val="texto0"/>
              <w:spacing w:before="40" w:after="40" w:line="200" w:lineRule="exact"/>
              <w:ind w:firstLine="0"/>
              <w:rPr>
                <w:sz w:val="16"/>
                <w:szCs w:val="24"/>
              </w:rPr>
            </w:pPr>
            <w:r w:rsidRPr="0038508A">
              <w:rPr>
                <w:sz w:val="16"/>
                <w:szCs w:val="24"/>
              </w:rPr>
              <w:t>Clavos para herrar.</w:t>
            </w:r>
          </w:p>
        </w:tc>
        <w:tc>
          <w:tcPr>
            <w:tcW w:w="3060" w:type="dxa"/>
            <w:tcBorders>
              <w:top w:val="single" w:sz="6" w:space="0" w:color="auto"/>
              <w:left w:val="single" w:sz="6" w:space="0" w:color="auto"/>
              <w:bottom w:val="single" w:sz="6" w:space="0" w:color="auto"/>
              <w:right w:val="single" w:sz="6" w:space="0" w:color="auto"/>
            </w:tcBorders>
          </w:tcPr>
          <w:p w14:paraId="66F848BA"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5E0B02E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51174A6F"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7C13F270"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7317.00.02</w:t>
            </w:r>
          </w:p>
        </w:tc>
        <w:tc>
          <w:tcPr>
            <w:tcW w:w="3060" w:type="dxa"/>
            <w:tcBorders>
              <w:top w:val="single" w:sz="6" w:space="0" w:color="auto"/>
              <w:left w:val="single" w:sz="6" w:space="0" w:color="auto"/>
              <w:bottom w:val="single" w:sz="6" w:space="0" w:color="auto"/>
              <w:right w:val="single" w:sz="6" w:space="0" w:color="auto"/>
            </w:tcBorders>
          </w:tcPr>
          <w:p w14:paraId="2448B54A" w14:textId="77777777" w:rsidR="00F91626" w:rsidRPr="0038508A" w:rsidRDefault="00F91626" w:rsidP="009B1304">
            <w:pPr>
              <w:pStyle w:val="texto0"/>
              <w:spacing w:before="40" w:after="40" w:line="200" w:lineRule="exact"/>
              <w:ind w:firstLine="0"/>
              <w:rPr>
                <w:sz w:val="16"/>
                <w:szCs w:val="24"/>
              </w:rPr>
            </w:pPr>
            <w:r w:rsidRPr="0038508A">
              <w:rPr>
                <w:sz w:val="16"/>
                <w:szCs w:val="24"/>
              </w:rPr>
              <w:t>Púas o dientes para cardar.</w:t>
            </w:r>
          </w:p>
        </w:tc>
        <w:tc>
          <w:tcPr>
            <w:tcW w:w="3060" w:type="dxa"/>
            <w:tcBorders>
              <w:top w:val="single" w:sz="6" w:space="0" w:color="auto"/>
              <w:left w:val="single" w:sz="6" w:space="0" w:color="auto"/>
              <w:bottom w:val="single" w:sz="6" w:space="0" w:color="auto"/>
              <w:right w:val="single" w:sz="6" w:space="0" w:color="auto"/>
            </w:tcBorders>
          </w:tcPr>
          <w:p w14:paraId="145FA271"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33E77243"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3AA40C45"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058F52DA"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7317.00.03</w:t>
            </w:r>
          </w:p>
        </w:tc>
        <w:tc>
          <w:tcPr>
            <w:tcW w:w="3060" w:type="dxa"/>
            <w:tcBorders>
              <w:top w:val="single" w:sz="6" w:space="0" w:color="auto"/>
              <w:left w:val="single" w:sz="6" w:space="0" w:color="auto"/>
              <w:bottom w:val="single" w:sz="6" w:space="0" w:color="auto"/>
              <w:right w:val="single" w:sz="6" w:space="0" w:color="auto"/>
            </w:tcBorders>
          </w:tcPr>
          <w:p w14:paraId="666A3675" w14:textId="77777777" w:rsidR="00F91626" w:rsidRPr="0038508A" w:rsidRDefault="00F91626" w:rsidP="009B1304">
            <w:pPr>
              <w:pStyle w:val="texto0"/>
              <w:spacing w:before="40" w:after="40" w:line="200" w:lineRule="exact"/>
              <w:ind w:firstLine="0"/>
              <w:rPr>
                <w:sz w:val="16"/>
                <w:szCs w:val="24"/>
              </w:rPr>
            </w:pPr>
            <w:r w:rsidRPr="0038508A">
              <w:rPr>
                <w:sz w:val="16"/>
                <w:szCs w:val="24"/>
              </w:rPr>
              <w:t>Placas con puntas en una de sus superficies, para ensamblar piezas de madera.</w:t>
            </w:r>
          </w:p>
        </w:tc>
        <w:tc>
          <w:tcPr>
            <w:tcW w:w="3060" w:type="dxa"/>
            <w:tcBorders>
              <w:top w:val="single" w:sz="6" w:space="0" w:color="auto"/>
              <w:left w:val="single" w:sz="6" w:space="0" w:color="auto"/>
              <w:bottom w:val="single" w:sz="6" w:space="0" w:color="auto"/>
              <w:right w:val="single" w:sz="6" w:space="0" w:color="auto"/>
            </w:tcBorders>
          </w:tcPr>
          <w:p w14:paraId="13B8085D"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162593CE"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63B38344"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4277830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7317.00.04</w:t>
            </w:r>
          </w:p>
        </w:tc>
        <w:tc>
          <w:tcPr>
            <w:tcW w:w="3060" w:type="dxa"/>
            <w:tcBorders>
              <w:top w:val="single" w:sz="6" w:space="0" w:color="auto"/>
              <w:left w:val="single" w:sz="6" w:space="0" w:color="auto"/>
              <w:bottom w:val="single" w:sz="6" w:space="0" w:color="auto"/>
              <w:right w:val="single" w:sz="6" w:space="0" w:color="auto"/>
            </w:tcBorders>
          </w:tcPr>
          <w:p w14:paraId="7DEA0305" w14:textId="77777777" w:rsidR="00F91626" w:rsidRPr="0038508A" w:rsidRDefault="00F91626" w:rsidP="009B1304">
            <w:pPr>
              <w:pStyle w:val="texto0"/>
              <w:spacing w:before="40" w:after="40" w:line="200" w:lineRule="exact"/>
              <w:ind w:firstLine="0"/>
              <w:rPr>
                <w:sz w:val="16"/>
                <w:szCs w:val="24"/>
              </w:rPr>
            </w:pPr>
            <w:r w:rsidRPr="0038508A">
              <w:rPr>
                <w:sz w:val="16"/>
                <w:szCs w:val="24"/>
              </w:rPr>
              <w:t>Puntas o escarpias puntiagudas, reconocibles como diseñadas exclusivamente para preparar (raspar) llantas</w:t>
            </w:r>
            <w:r w:rsidRPr="0038508A">
              <w:rPr>
                <w:b/>
                <w:sz w:val="16"/>
                <w:szCs w:val="24"/>
              </w:rPr>
              <w:t xml:space="preserve"> </w:t>
            </w:r>
            <w:r w:rsidRPr="0038508A">
              <w:rPr>
                <w:sz w:val="16"/>
                <w:szCs w:val="24"/>
              </w:rPr>
              <w:t>para su vulcanización.</w:t>
            </w:r>
          </w:p>
        </w:tc>
        <w:tc>
          <w:tcPr>
            <w:tcW w:w="3060" w:type="dxa"/>
            <w:tcBorders>
              <w:top w:val="single" w:sz="6" w:space="0" w:color="auto"/>
              <w:left w:val="single" w:sz="6" w:space="0" w:color="auto"/>
              <w:bottom w:val="single" w:sz="6" w:space="0" w:color="auto"/>
              <w:right w:val="single" w:sz="6" w:space="0" w:color="auto"/>
            </w:tcBorders>
          </w:tcPr>
          <w:p w14:paraId="1582DD77"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5876E171"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5C6EE702" w14:textId="77777777" w:rsidTr="009B1304">
        <w:tblPrEx>
          <w:tblCellMar>
            <w:top w:w="0" w:type="dxa"/>
            <w:bottom w:w="0" w:type="dxa"/>
          </w:tblCellMar>
        </w:tblPrEx>
        <w:trPr>
          <w:trHeight w:val="20"/>
        </w:trPr>
        <w:tc>
          <w:tcPr>
            <w:tcW w:w="1818" w:type="dxa"/>
            <w:tcBorders>
              <w:top w:val="single" w:sz="6" w:space="0" w:color="auto"/>
              <w:left w:val="single" w:sz="6" w:space="0" w:color="auto"/>
              <w:bottom w:val="single" w:sz="6" w:space="0" w:color="auto"/>
              <w:right w:val="single" w:sz="6" w:space="0" w:color="auto"/>
            </w:tcBorders>
          </w:tcPr>
          <w:p w14:paraId="78BFB206"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7317.00.99</w:t>
            </w:r>
          </w:p>
        </w:tc>
        <w:tc>
          <w:tcPr>
            <w:tcW w:w="3060" w:type="dxa"/>
            <w:tcBorders>
              <w:top w:val="single" w:sz="6" w:space="0" w:color="auto"/>
              <w:left w:val="single" w:sz="6" w:space="0" w:color="auto"/>
              <w:bottom w:val="single" w:sz="6" w:space="0" w:color="auto"/>
              <w:right w:val="single" w:sz="6" w:space="0" w:color="auto"/>
            </w:tcBorders>
          </w:tcPr>
          <w:p w14:paraId="6D1D86B7"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060" w:type="dxa"/>
            <w:tcBorders>
              <w:top w:val="single" w:sz="6" w:space="0" w:color="auto"/>
              <w:left w:val="single" w:sz="6" w:space="0" w:color="auto"/>
              <w:bottom w:val="single" w:sz="6" w:space="0" w:color="auto"/>
              <w:right w:val="single" w:sz="6" w:space="0" w:color="auto"/>
            </w:tcBorders>
          </w:tcPr>
          <w:p w14:paraId="20C6021C" w14:textId="77777777" w:rsidR="00F91626" w:rsidRPr="0038508A" w:rsidRDefault="00F91626" w:rsidP="009B1304">
            <w:pPr>
              <w:pStyle w:val="texto0"/>
              <w:spacing w:before="40" w:after="40" w:line="200" w:lineRule="exact"/>
              <w:ind w:firstLine="0"/>
              <w:rPr>
                <w:sz w:val="16"/>
                <w:szCs w:val="24"/>
              </w:rPr>
            </w:pPr>
          </w:p>
        </w:tc>
        <w:tc>
          <w:tcPr>
            <w:tcW w:w="774" w:type="dxa"/>
            <w:tcBorders>
              <w:top w:val="single" w:sz="6" w:space="0" w:color="auto"/>
              <w:left w:val="single" w:sz="6" w:space="0" w:color="auto"/>
              <w:bottom w:val="single" w:sz="6" w:space="0" w:color="auto"/>
              <w:right w:val="single" w:sz="6" w:space="0" w:color="auto"/>
            </w:tcBorders>
          </w:tcPr>
          <w:p w14:paraId="674BA7BD"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bl>
    <w:p w14:paraId="25A12067" w14:textId="77777777" w:rsidR="00F91626" w:rsidRDefault="00F91626" w:rsidP="00F91626">
      <w:pPr>
        <w:pStyle w:val="texto0"/>
        <w:spacing w:line="240" w:lineRule="exact"/>
        <w:rPr>
          <w:szCs w:val="24"/>
        </w:rPr>
      </w:pPr>
      <w:r w:rsidRPr="004D1108">
        <w:rPr>
          <w:b/>
          <w:szCs w:val="24"/>
        </w:rPr>
        <w:t xml:space="preserve">Décimo </w:t>
      </w:r>
      <w:proofErr w:type="gramStart"/>
      <w:r w:rsidRPr="004D1108">
        <w:rPr>
          <w:b/>
          <w:szCs w:val="24"/>
        </w:rPr>
        <w:t>Quinto.-</w:t>
      </w:r>
      <w:proofErr w:type="gramEnd"/>
      <w:r w:rsidRPr="004D1108">
        <w:rPr>
          <w:szCs w:val="24"/>
        </w:rPr>
        <w:t xml:space="preserve"> La importación de las mercancías originarias de la región conformada por México, Costa Rica, El Salvador, Guatemala, Honduras y Nicaragua, comprendidas en las fracciones arancelarias que se señalan en este punto que correspondan a “Guatemala”, se rige por lo dispuesto en el punto Primero del presente Acuerdo.</w:t>
      </w:r>
    </w:p>
    <w:p w14:paraId="3164DFBE" w14:textId="77777777" w:rsidR="00F91626" w:rsidRPr="004D1108" w:rsidRDefault="00F91626" w:rsidP="00F91626">
      <w:pPr>
        <w:pStyle w:val="texto0"/>
        <w:spacing w:line="240" w:lineRule="exact"/>
        <w:rPr>
          <w:szCs w:val="24"/>
        </w:rPr>
      </w:pPr>
      <w:r w:rsidRPr="004D1108">
        <w:rPr>
          <w:szCs w:val="24"/>
        </w:rPr>
        <w:t>A partir de la fecha en la que se cumplan para cada fracción arancelaria los supuestos establecidos en el Anexo 3.22, Sección A del Tratado, el arancel aplicable a dichas fracciones arancelarias será el señalado en este punto, ya sea para la totalidad de las mercancías incluidas en cada fracción arancelaria o si así se establece, únicamente para la modalidad de la mercancía indicada. Para tal efecto, la Secretaría de Economía publicará en el Diario Oficial de la Federación un aviso en el que se indique que se han cumplido los supuestos mencionados:</w:t>
      </w:r>
    </w:p>
    <w:tbl>
      <w:tblPr>
        <w:tblW w:w="7585" w:type="dxa"/>
        <w:jc w:val="center"/>
        <w:tblLayout w:type="fixed"/>
        <w:tblCellMar>
          <w:left w:w="72" w:type="dxa"/>
          <w:right w:w="72" w:type="dxa"/>
        </w:tblCellMar>
        <w:tblLook w:val="0000" w:firstRow="0" w:lastRow="0" w:firstColumn="0" w:lastColumn="0" w:noHBand="0" w:noVBand="0"/>
      </w:tblPr>
      <w:tblGrid>
        <w:gridCol w:w="1645"/>
        <w:gridCol w:w="2070"/>
        <w:gridCol w:w="1890"/>
        <w:gridCol w:w="1980"/>
      </w:tblGrid>
      <w:tr w:rsidR="00F91626" w:rsidRPr="0038508A" w14:paraId="15352DFE" w14:textId="77777777" w:rsidTr="009B1304">
        <w:tblPrEx>
          <w:tblCellMar>
            <w:top w:w="0" w:type="dxa"/>
            <w:bottom w:w="0" w:type="dxa"/>
          </w:tblCellMar>
        </w:tblPrEx>
        <w:trPr>
          <w:trHeight w:val="20"/>
          <w:tblHeader/>
          <w:jc w:val="center"/>
        </w:trPr>
        <w:tc>
          <w:tcPr>
            <w:tcW w:w="1645" w:type="dxa"/>
            <w:tcBorders>
              <w:top w:val="single" w:sz="6" w:space="0" w:color="auto"/>
              <w:left w:val="single" w:sz="6" w:space="0" w:color="auto"/>
              <w:bottom w:val="single" w:sz="6" w:space="0" w:color="auto"/>
              <w:right w:val="single" w:sz="6" w:space="0" w:color="auto"/>
            </w:tcBorders>
            <w:noWrap/>
          </w:tcPr>
          <w:p w14:paraId="05E84B14" w14:textId="77777777" w:rsidR="00F91626" w:rsidRPr="0038508A" w:rsidRDefault="00F91626" w:rsidP="009B1304">
            <w:pPr>
              <w:pStyle w:val="texto0"/>
              <w:spacing w:before="40" w:after="40" w:line="220" w:lineRule="exact"/>
              <w:ind w:firstLine="0"/>
              <w:jc w:val="center"/>
              <w:rPr>
                <w:sz w:val="16"/>
                <w:szCs w:val="24"/>
              </w:rPr>
            </w:pPr>
            <w:bookmarkStart w:id="0" w:name="table04"/>
            <w:bookmarkEnd w:id="0"/>
            <w:r w:rsidRPr="0038508A">
              <w:rPr>
                <w:b/>
                <w:sz w:val="16"/>
                <w:szCs w:val="24"/>
              </w:rPr>
              <w:lastRenderedPageBreak/>
              <w:t>Fracción Arancelaria</w:t>
            </w:r>
          </w:p>
        </w:tc>
        <w:tc>
          <w:tcPr>
            <w:tcW w:w="2070" w:type="dxa"/>
            <w:tcBorders>
              <w:top w:val="single" w:sz="6" w:space="0" w:color="auto"/>
              <w:left w:val="single" w:sz="6" w:space="0" w:color="auto"/>
              <w:bottom w:val="single" w:sz="6" w:space="0" w:color="auto"/>
              <w:right w:val="single" w:sz="6" w:space="0" w:color="auto"/>
            </w:tcBorders>
          </w:tcPr>
          <w:p w14:paraId="3B94E395"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Descripción</w:t>
            </w:r>
          </w:p>
        </w:tc>
        <w:tc>
          <w:tcPr>
            <w:tcW w:w="1890" w:type="dxa"/>
            <w:tcBorders>
              <w:top w:val="single" w:sz="6" w:space="0" w:color="auto"/>
              <w:left w:val="single" w:sz="6" w:space="0" w:color="auto"/>
              <w:bottom w:val="single" w:sz="6" w:space="0" w:color="auto"/>
              <w:right w:val="single" w:sz="6" w:space="0" w:color="auto"/>
            </w:tcBorders>
          </w:tcPr>
          <w:p w14:paraId="59EB9023"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Modalidad</w:t>
            </w:r>
          </w:p>
        </w:tc>
        <w:tc>
          <w:tcPr>
            <w:tcW w:w="1980" w:type="dxa"/>
            <w:tcBorders>
              <w:top w:val="single" w:sz="6" w:space="0" w:color="auto"/>
              <w:left w:val="single" w:sz="6" w:space="0" w:color="auto"/>
              <w:bottom w:val="single" w:sz="6" w:space="0" w:color="auto"/>
              <w:right w:val="single" w:sz="6" w:space="0" w:color="auto"/>
            </w:tcBorders>
          </w:tcPr>
          <w:p w14:paraId="3D0573B8"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Arancel</w:t>
            </w:r>
          </w:p>
        </w:tc>
      </w:tr>
      <w:tr w:rsidR="00F91626" w:rsidRPr="0038508A" w14:paraId="232780A1" w14:textId="77777777" w:rsidTr="009B1304">
        <w:tblPrEx>
          <w:tblCellMar>
            <w:top w:w="0" w:type="dxa"/>
            <w:bottom w:w="0" w:type="dxa"/>
          </w:tblCellMar>
        </w:tblPrEx>
        <w:trPr>
          <w:trHeight w:val="20"/>
          <w:jc w:val="center"/>
        </w:trPr>
        <w:tc>
          <w:tcPr>
            <w:tcW w:w="1645" w:type="dxa"/>
            <w:tcBorders>
              <w:top w:val="single" w:sz="6" w:space="0" w:color="auto"/>
              <w:left w:val="single" w:sz="6" w:space="0" w:color="auto"/>
              <w:bottom w:val="single" w:sz="6" w:space="0" w:color="auto"/>
              <w:right w:val="single" w:sz="6" w:space="0" w:color="auto"/>
            </w:tcBorders>
          </w:tcPr>
          <w:p w14:paraId="34321C13"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1704.10.01</w:t>
            </w:r>
          </w:p>
        </w:tc>
        <w:tc>
          <w:tcPr>
            <w:tcW w:w="2070" w:type="dxa"/>
            <w:tcBorders>
              <w:top w:val="single" w:sz="6" w:space="0" w:color="auto"/>
              <w:left w:val="single" w:sz="6" w:space="0" w:color="auto"/>
              <w:bottom w:val="single" w:sz="6" w:space="0" w:color="auto"/>
              <w:right w:val="single" w:sz="6" w:space="0" w:color="auto"/>
            </w:tcBorders>
          </w:tcPr>
          <w:p w14:paraId="016BE497" w14:textId="77777777" w:rsidR="00F91626" w:rsidRPr="0038508A" w:rsidRDefault="00F91626" w:rsidP="009B1304">
            <w:pPr>
              <w:pStyle w:val="texto0"/>
              <w:spacing w:before="40" w:after="40" w:line="220" w:lineRule="exact"/>
              <w:ind w:firstLine="0"/>
              <w:rPr>
                <w:sz w:val="16"/>
                <w:szCs w:val="24"/>
              </w:rPr>
            </w:pPr>
            <w:r w:rsidRPr="0038508A">
              <w:rPr>
                <w:sz w:val="16"/>
                <w:szCs w:val="24"/>
              </w:rPr>
              <w:t>Chicles y demás gomas de mascar, incluso recubiertos de azúcar.</w:t>
            </w:r>
          </w:p>
        </w:tc>
        <w:tc>
          <w:tcPr>
            <w:tcW w:w="1890" w:type="dxa"/>
            <w:tcBorders>
              <w:top w:val="single" w:sz="6" w:space="0" w:color="auto"/>
              <w:left w:val="single" w:sz="6" w:space="0" w:color="auto"/>
              <w:bottom w:val="single" w:sz="6" w:space="0" w:color="auto"/>
              <w:right w:val="single" w:sz="6" w:space="0" w:color="auto"/>
            </w:tcBorders>
          </w:tcPr>
          <w:p w14:paraId="232D269C" w14:textId="77777777" w:rsidR="00F91626" w:rsidRPr="0038508A" w:rsidRDefault="00F91626" w:rsidP="009B1304">
            <w:pPr>
              <w:pStyle w:val="texto0"/>
              <w:spacing w:before="40" w:after="40" w:line="220" w:lineRule="exact"/>
              <w:ind w:firstLine="0"/>
              <w:rPr>
                <w:sz w:val="16"/>
                <w:szCs w:val="24"/>
              </w:rPr>
            </w:pPr>
          </w:p>
        </w:tc>
        <w:tc>
          <w:tcPr>
            <w:tcW w:w="1980" w:type="dxa"/>
            <w:tcBorders>
              <w:top w:val="single" w:sz="6" w:space="0" w:color="auto"/>
              <w:left w:val="single" w:sz="6" w:space="0" w:color="auto"/>
              <w:bottom w:val="single" w:sz="6" w:space="0" w:color="auto"/>
              <w:right w:val="single" w:sz="6" w:space="0" w:color="auto"/>
            </w:tcBorders>
          </w:tcPr>
          <w:p w14:paraId="162EF987" w14:textId="77777777" w:rsidR="00F91626" w:rsidRPr="0038508A" w:rsidRDefault="00F91626" w:rsidP="009B1304">
            <w:pPr>
              <w:pStyle w:val="texto0"/>
              <w:spacing w:before="40" w:after="40" w:line="220" w:lineRule="exact"/>
              <w:ind w:firstLine="0"/>
              <w:rPr>
                <w:i/>
                <w:sz w:val="16"/>
                <w:szCs w:val="24"/>
              </w:rPr>
            </w:pPr>
            <w:r w:rsidRPr="0038508A">
              <w:rPr>
                <w:sz w:val="16"/>
                <w:szCs w:val="24"/>
              </w:rPr>
              <w:t>5.0%</w:t>
            </w:r>
            <w:r w:rsidRPr="0038508A">
              <w:rPr>
                <w:i/>
                <w:sz w:val="16"/>
                <w:szCs w:val="24"/>
              </w:rPr>
              <w:t xml:space="preserve"> ad-</w:t>
            </w:r>
            <w:proofErr w:type="spellStart"/>
            <w:r w:rsidRPr="0038508A">
              <w:rPr>
                <w:i/>
                <w:sz w:val="16"/>
                <w:szCs w:val="24"/>
              </w:rPr>
              <w:t>valorem</w:t>
            </w:r>
            <w:proofErr w:type="spellEnd"/>
          </w:p>
        </w:tc>
      </w:tr>
      <w:tr w:rsidR="00F91626" w:rsidRPr="0038508A" w14:paraId="675C1757" w14:textId="77777777" w:rsidTr="009B1304">
        <w:tblPrEx>
          <w:tblCellMar>
            <w:top w:w="0" w:type="dxa"/>
            <w:bottom w:w="0" w:type="dxa"/>
          </w:tblCellMar>
        </w:tblPrEx>
        <w:trPr>
          <w:trHeight w:val="20"/>
          <w:jc w:val="center"/>
        </w:trPr>
        <w:tc>
          <w:tcPr>
            <w:tcW w:w="1645" w:type="dxa"/>
            <w:tcBorders>
              <w:top w:val="single" w:sz="6" w:space="0" w:color="auto"/>
              <w:left w:val="single" w:sz="6" w:space="0" w:color="auto"/>
              <w:bottom w:val="single" w:sz="6" w:space="0" w:color="auto"/>
              <w:right w:val="single" w:sz="6" w:space="0" w:color="auto"/>
            </w:tcBorders>
          </w:tcPr>
          <w:p w14:paraId="3D7E74BF"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1704.90.99</w:t>
            </w:r>
          </w:p>
        </w:tc>
        <w:tc>
          <w:tcPr>
            <w:tcW w:w="2070" w:type="dxa"/>
            <w:tcBorders>
              <w:top w:val="single" w:sz="6" w:space="0" w:color="auto"/>
              <w:left w:val="single" w:sz="6" w:space="0" w:color="auto"/>
              <w:bottom w:val="single" w:sz="6" w:space="0" w:color="auto"/>
              <w:right w:val="single" w:sz="6" w:space="0" w:color="auto"/>
            </w:tcBorders>
          </w:tcPr>
          <w:p w14:paraId="375193D3" w14:textId="77777777" w:rsidR="00F91626" w:rsidRPr="0038508A" w:rsidRDefault="00F91626" w:rsidP="009B1304">
            <w:pPr>
              <w:pStyle w:val="texto0"/>
              <w:spacing w:before="40" w:after="40" w:line="220" w:lineRule="exact"/>
              <w:ind w:firstLine="0"/>
              <w:rPr>
                <w:sz w:val="16"/>
                <w:szCs w:val="24"/>
              </w:rPr>
            </w:pPr>
            <w:r w:rsidRPr="0038508A">
              <w:rPr>
                <w:sz w:val="16"/>
                <w:szCs w:val="24"/>
              </w:rPr>
              <w:t>Los demás.</w:t>
            </w:r>
          </w:p>
        </w:tc>
        <w:tc>
          <w:tcPr>
            <w:tcW w:w="1890" w:type="dxa"/>
            <w:tcBorders>
              <w:top w:val="single" w:sz="6" w:space="0" w:color="auto"/>
              <w:left w:val="single" w:sz="6" w:space="0" w:color="auto"/>
              <w:bottom w:val="single" w:sz="6" w:space="0" w:color="auto"/>
              <w:right w:val="single" w:sz="6" w:space="0" w:color="auto"/>
            </w:tcBorders>
          </w:tcPr>
          <w:p w14:paraId="4FA0CBEF" w14:textId="77777777" w:rsidR="00F91626" w:rsidRPr="0038508A" w:rsidRDefault="00F91626" w:rsidP="009B1304">
            <w:pPr>
              <w:pStyle w:val="texto0"/>
              <w:spacing w:before="40" w:after="40" w:line="220" w:lineRule="exact"/>
              <w:ind w:firstLine="0"/>
              <w:rPr>
                <w:sz w:val="16"/>
                <w:szCs w:val="24"/>
              </w:rPr>
            </w:pPr>
          </w:p>
        </w:tc>
        <w:tc>
          <w:tcPr>
            <w:tcW w:w="1980" w:type="dxa"/>
            <w:tcBorders>
              <w:top w:val="single" w:sz="6" w:space="0" w:color="auto"/>
              <w:left w:val="single" w:sz="6" w:space="0" w:color="auto"/>
              <w:bottom w:val="single" w:sz="6" w:space="0" w:color="auto"/>
              <w:right w:val="single" w:sz="6" w:space="0" w:color="auto"/>
            </w:tcBorders>
          </w:tcPr>
          <w:p w14:paraId="66BC7833" w14:textId="77777777" w:rsidR="00F91626" w:rsidRPr="0038508A" w:rsidRDefault="00F91626" w:rsidP="009B1304">
            <w:pPr>
              <w:pStyle w:val="texto0"/>
              <w:spacing w:before="40" w:after="40" w:line="220" w:lineRule="exact"/>
              <w:ind w:firstLine="0"/>
              <w:rPr>
                <w:sz w:val="16"/>
                <w:szCs w:val="24"/>
              </w:rPr>
            </w:pPr>
            <w:r w:rsidRPr="0038508A">
              <w:rPr>
                <w:sz w:val="16"/>
                <w:szCs w:val="24"/>
              </w:rPr>
              <w:t>3.0%</w:t>
            </w:r>
            <w:r w:rsidRPr="0038508A">
              <w:rPr>
                <w:i/>
                <w:sz w:val="16"/>
                <w:szCs w:val="24"/>
              </w:rPr>
              <w:t xml:space="preserve"> ad-</w:t>
            </w:r>
            <w:proofErr w:type="spellStart"/>
            <w:r w:rsidRPr="0038508A">
              <w:rPr>
                <w:i/>
                <w:sz w:val="16"/>
                <w:szCs w:val="24"/>
              </w:rPr>
              <w:t>valorem</w:t>
            </w:r>
            <w:proofErr w:type="spellEnd"/>
          </w:p>
        </w:tc>
      </w:tr>
      <w:tr w:rsidR="00F91626" w:rsidRPr="0038508A" w14:paraId="6D1F17CF" w14:textId="77777777" w:rsidTr="009B1304">
        <w:tblPrEx>
          <w:tblCellMar>
            <w:top w:w="0" w:type="dxa"/>
            <w:bottom w:w="0" w:type="dxa"/>
          </w:tblCellMar>
        </w:tblPrEx>
        <w:trPr>
          <w:trHeight w:val="20"/>
          <w:jc w:val="center"/>
        </w:trPr>
        <w:tc>
          <w:tcPr>
            <w:tcW w:w="1645" w:type="dxa"/>
            <w:tcBorders>
              <w:top w:val="single" w:sz="6" w:space="0" w:color="auto"/>
              <w:left w:val="single" w:sz="6" w:space="0" w:color="auto"/>
              <w:bottom w:val="single" w:sz="6" w:space="0" w:color="auto"/>
              <w:right w:val="single" w:sz="6" w:space="0" w:color="auto"/>
            </w:tcBorders>
          </w:tcPr>
          <w:p w14:paraId="52F84423" w14:textId="77777777" w:rsidR="00F91626" w:rsidRPr="0038508A" w:rsidRDefault="00F91626" w:rsidP="009B1304">
            <w:pPr>
              <w:pStyle w:val="texto0"/>
              <w:spacing w:before="40" w:after="40" w:line="230" w:lineRule="exact"/>
              <w:ind w:firstLine="0"/>
              <w:jc w:val="center"/>
              <w:rPr>
                <w:sz w:val="16"/>
                <w:szCs w:val="24"/>
              </w:rPr>
            </w:pPr>
            <w:r w:rsidRPr="0038508A">
              <w:rPr>
                <w:sz w:val="16"/>
                <w:szCs w:val="24"/>
              </w:rPr>
              <w:t>1905.90.99</w:t>
            </w:r>
          </w:p>
        </w:tc>
        <w:tc>
          <w:tcPr>
            <w:tcW w:w="2070" w:type="dxa"/>
            <w:tcBorders>
              <w:top w:val="single" w:sz="6" w:space="0" w:color="auto"/>
              <w:left w:val="single" w:sz="6" w:space="0" w:color="auto"/>
              <w:bottom w:val="single" w:sz="6" w:space="0" w:color="auto"/>
              <w:right w:val="single" w:sz="6" w:space="0" w:color="auto"/>
            </w:tcBorders>
          </w:tcPr>
          <w:p w14:paraId="195AE343" w14:textId="77777777" w:rsidR="00F91626" w:rsidRPr="0038508A" w:rsidRDefault="00F91626" w:rsidP="009B1304">
            <w:pPr>
              <w:pStyle w:val="texto0"/>
              <w:spacing w:before="40" w:after="40" w:line="230" w:lineRule="exact"/>
              <w:ind w:firstLine="0"/>
              <w:rPr>
                <w:sz w:val="16"/>
                <w:szCs w:val="24"/>
              </w:rPr>
            </w:pPr>
            <w:r w:rsidRPr="0038508A">
              <w:rPr>
                <w:sz w:val="16"/>
                <w:szCs w:val="24"/>
              </w:rPr>
              <w:t>Los demás.</w:t>
            </w:r>
          </w:p>
        </w:tc>
        <w:tc>
          <w:tcPr>
            <w:tcW w:w="1890" w:type="dxa"/>
            <w:tcBorders>
              <w:top w:val="single" w:sz="6" w:space="0" w:color="auto"/>
              <w:left w:val="single" w:sz="6" w:space="0" w:color="auto"/>
              <w:bottom w:val="single" w:sz="6" w:space="0" w:color="auto"/>
              <w:right w:val="single" w:sz="6" w:space="0" w:color="auto"/>
            </w:tcBorders>
          </w:tcPr>
          <w:p w14:paraId="4ECD2E12" w14:textId="77777777" w:rsidR="00F91626" w:rsidRPr="0038508A" w:rsidRDefault="00F91626" w:rsidP="009B1304">
            <w:pPr>
              <w:pStyle w:val="texto0"/>
              <w:spacing w:before="40" w:after="40" w:line="230" w:lineRule="exact"/>
              <w:ind w:firstLine="0"/>
              <w:rPr>
                <w:sz w:val="16"/>
                <w:szCs w:val="24"/>
              </w:rPr>
            </w:pPr>
          </w:p>
        </w:tc>
        <w:tc>
          <w:tcPr>
            <w:tcW w:w="1980" w:type="dxa"/>
            <w:tcBorders>
              <w:top w:val="single" w:sz="6" w:space="0" w:color="auto"/>
              <w:left w:val="single" w:sz="6" w:space="0" w:color="auto"/>
              <w:bottom w:val="single" w:sz="6" w:space="0" w:color="auto"/>
              <w:right w:val="single" w:sz="6" w:space="0" w:color="auto"/>
            </w:tcBorders>
          </w:tcPr>
          <w:p w14:paraId="306D533D" w14:textId="77777777" w:rsidR="00F91626" w:rsidRPr="0038508A" w:rsidRDefault="00F91626" w:rsidP="009B1304">
            <w:pPr>
              <w:pStyle w:val="texto0"/>
              <w:spacing w:before="40" w:after="40" w:line="230" w:lineRule="exact"/>
              <w:ind w:firstLine="0"/>
              <w:rPr>
                <w:sz w:val="16"/>
                <w:szCs w:val="24"/>
              </w:rPr>
            </w:pPr>
            <w:r w:rsidRPr="0038508A">
              <w:rPr>
                <w:sz w:val="16"/>
                <w:szCs w:val="24"/>
              </w:rPr>
              <w:t>4.0%</w:t>
            </w:r>
            <w:r w:rsidRPr="0038508A">
              <w:rPr>
                <w:i/>
                <w:sz w:val="16"/>
                <w:szCs w:val="24"/>
              </w:rPr>
              <w:t xml:space="preserve"> ad-</w:t>
            </w:r>
            <w:proofErr w:type="spellStart"/>
            <w:r w:rsidRPr="0038508A">
              <w:rPr>
                <w:i/>
                <w:sz w:val="16"/>
                <w:szCs w:val="24"/>
              </w:rPr>
              <w:t>valorem</w:t>
            </w:r>
            <w:proofErr w:type="spellEnd"/>
          </w:p>
        </w:tc>
      </w:tr>
      <w:tr w:rsidR="00F91626" w:rsidRPr="0038508A" w14:paraId="28A7D6E1" w14:textId="77777777" w:rsidTr="009B1304">
        <w:tblPrEx>
          <w:tblCellMar>
            <w:top w:w="0" w:type="dxa"/>
            <w:bottom w:w="0" w:type="dxa"/>
          </w:tblCellMar>
        </w:tblPrEx>
        <w:trPr>
          <w:trHeight w:val="20"/>
          <w:jc w:val="center"/>
        </w:trPr>
        <w:tc>
          <w:tcPr>
            <w:tcW w:w="1645" w:type="dxa"/>
            <w:tcBorders>
              <w:top w:val="single" w:sz="6" w:space="0" w:color="auto"/>
              <w:left w:val="single" w:sz="6" w:space="0" w:color="auto"/>
              <w:bottom w:val="single" w:sz="6" w:space="0" w:color="auto"/>
              <w:right w:val="single" w:sz="6" w:space="0" w:color="auto"/>
            </w:tcBorders>
          </w:tcPr>
          <w:p w14:paraId="5CE1596F" w14:textId="77777777" w:rsidR="00F91626" w:rsidRPr="0038508A" w:rsidRDefault="00F91626" w:rsidP="009B1304">
            <w:pPr>
              <w:pStyle w:val="texto0"/>
              <w:spacing w:before="40" w:after="40" w:line="230" w:lineRule="exact"/>
              <w:ind w:firstLine="0"/>
              <w:jc w:val="center"/>
              <w:rPr>
                <w:sz w:val="16"/>
                <w:szCs w:val="24"/>
              </w:rPr>
            </w:pPr>
            <w:r w:rsidRPr="0038508A">
              <w:rPr>
                <w:sz w:val="16"/>
                <w:szCs w:val="24"/>
              </w:rPr>
              <w:t>2104.10.01</w:t>
            </w:r>
          </w:p>
        </w:tc>
        <w:tc>
          <w:tcPr>
            <w:tcW w:w="2070" w:type="dxa"/>
            <w:tcBorders>
              <w:top w:val="single" w:sz="6" w:space="0" w:color="auto"/>
              <w:left w:val="single" w:sz="6" w:space="0" w:color="auto"/>
              <w:bottom w:val="single" w:sz="6" w:space="0" w:color="auto"/>
              <w:right w:val="single" w:sz="6" w:space="0" w:color="auto"/>
            </w:tcBorders>
          </w:tcPr>
          <w:p w14:paraId="4C30CD44" w14:textId="77777777" w:rsidR="00F91626" w:rsidRPr="0038508A" w:rsidRDefault="00F91626" w:rsidP="009B1304">
            <w:pPr>
              <w:pStyle w:val="texto0"/>
              <w:spacing w:before="40" w:after="40" w:line="230" w:lineRule="exact"/>
              <w:ind w:firstLine="0"/>
              <w:rPr>
                <w:sz w:val="16"/>
                <w:szCs w:val="24"/>
              </w:rPr>
            </w:pPr>
            <w:r w:rsidRPr="0038508A">
              <w:rPr>
                <w:sz w:val="16"/>
                <w:szCs w:val="24"/>
              </w:rPr>
              <w:t>Preparaciones para sopas, potajes o caldos; sopas, potajes o caldos, preparados.</w:t>
            </w:r>
          </w:p>
        </w:tc>
        <w:tc>
          <w:tcPr>
            <w:tcW w:w="1890" w:type="dxa"/>
            <w:tcBorders>
              <w:top w:val="single" w:sz="6" w:space="0" w:color="auto"/>
              <w:left w:val="single" w:sz="6" w:space="0" w:color="auto"/>
              <w:bottom w:val="single" w:sz="6" w:space="0" w:color="auto"/>
              <w:right w:val="single" w:sz="6" w:space="0" w:color="auto"/>
            </w:tcBorders>
          </w:tcPr>
          <w:p w14:paraId="073F90A9" w14:textId="77777777" w:rsidR="00F91626" w:rsidRPr="0038508A" w:rsidRDefault="00F91626" w:rsidP="009B1304">
            <w:pPr>
              <w:pStyle w:val="texto0"/>
              <w:spacing w:before="40" w:after="40" w:line="230" w:lineRule="exact"/>
              <w:ind w:firstLine="0"/>
              <w:rPr>
                <w:sz w:val="16"/>
                <w:szCs w:val="24"/>
              </w:rPr>
            </w:pPr>
          </w:p>
        </w:tc>
        <w:tc>
          <w:tcPr>
            <w:tcW w:w="1980" w:type="dxa"/>
            <w:tcBorders>
              <w:top w:val="single" w:sz="6" w:space="0" w:color="auto"/>
              <w:left w:val="single" w:sz="6" w:space="0" w:color="auto"/>
              <w:bottom w:val="single" w:sz="6" w:space="0" w:color="auto"/>
              <w:right w:val="single" w:sz="6" w:space="0" w:color="auto"/>
            </w:tcBorders>
          </w:tcPr>
          <w:p w14:paraId="2C9D468A" w14:textId="77777777" w:rsidR="00F91626" w:rsidRPr="0038508A" w:rsidRDefault="00F91626" w:rsidP="009B1304">
            <w:pPr>
              <w:pStyle w:val="texto0"/>
              <w:spacing w:before="40" w:after="40" w:line="230" w:lineRule="exact"/>
              <w:ind w:firstLine="0"/>
              <w:rPr>
                <w:i/>
                <w:sz w:val="16"/>
                <w:szCs w:val="24"/>
              </w:rPr>
            </w:pPr>
            <w:r w:rsidRPr="0038508A">
              <w:rPr>
                <w:sz w:val="16"/>
                <w:szCs w:val="24"/>
              </w:rPr>
              <w:t>5.0%</w:t>
            </w:r>
            <w:r w:rsidRPr="0038508A">
              <w:rPr>
                <w:i/>
                <w:sz w:val="16"/>
                <w:szCs w:val="24"/>
              </w:rPr>
              <w:t xml:space="preserve"> ad-</w:t>
            </w:r>
            <w:proofErr w:type="spellStart"/>
            <w:r w:rsidRPr="0038508A">
              <w:rPr>
                <w:i/>
                <w:sz w:val="16"/>
                <w:szCs w:val="24"/>
              </w:rPr>
              <w:t>valorem</w:t>
            </w:r>
            <w:proofErr w:type="spellEnd"/>
          </w:p>
        </w:tc>
      </w:tr>
      <w:tr w:rsidR="00F91626" w:rsidRPr="0038508A" w14:paraId="63F51259" w14:textId="77777777" w:rsidTr="009B1304">
        <w:tblPrEx>
          <w:tblCellMar>
            <w:top w:w="0" w:type="dxa"/>
            <w:bottom w:w="0" w:type="dxa"/>
          </w:tblCellMar>
        </w:tblPrEx>
        <w:trPr>
          <w:trHeight w:val="20"/>
          <w:jc w:val="center"/>
        </w:trPr>
        <w:tc>
          <w:tcPr>
            <w:tcW w:w="1645" w:type="dxa"/>
            <w:tcBorders>
              <w:top w:val="single" w:sz="6" w:space="0" w:color="auto"/>
              <w:left w:val="single" w:sz="6" w:space="0" w:color="auto"/>
              <w:bottom w:val="single" w:sz="6" w:space="0" w:color="auto"/>
              <w:right w:val="single" w:sz="6" w:space="0" w:color="auto"/>
            </w:tcBorders>
          </w:tcPr>
          <w:p w14:paraId="49EB38CC" w14:textId="77777777" w:rsidR="00F91626" w:rsidRPr="0038508A" w:rsidRDefault="00F91626" w:rsidP="009B1304">
            <w:pPr>
              <w:pStyle w:val="texto0"/>
              <w:spacing w:before="40" w:after="40" w:line="230" w:lineRule="exact"/>
              <w:ind w:firstLine="0"/>
              <w:jc w:val="center"/>
              <w:rPr>
                <w:sz w:val="16"/>
                <w:szCs w:val="24"/>
              </w:rPr>
            </w:pPr>
            <w:r w:rsidRPr="0038508A">
              <w:rPr>
                <w:sz w:val="16"/>
                <w:szCs w:val="24"/>
              </w:rPr>
              <w:t>2207.10.01</w:t>
            </w:r>
          </w:p>
        </w:tc>
        <w:tc>
          <w:tcPr>
            <w:tcW w:w="2070" w:type="dxa"/>
            <w:tcBorders>
              <w:top w:val="single" w:sz="6" w:space="0" w:color="auto"/>
              <w:left w:val="single" w:sz="6" w:space="0" w:color="auto"/>
              <w:bottom w:val="single" w:sz="6" w:space="0" w:color="auto"/>
              <w:right w:val="single" w:sz="6" w:space="0" w:color="auto"/>
            </w:tcBorders>
          </w:tcPr>
          <w:p w14:paraId="5FEED9C0" w14:textId="77777777" w:rsidR="00F91626" w:rsidRPr="0038508A" w:rsidRDefault="00F91626" w:rsidP="009B1304">
            <w:pPr>
              <w:pStyle w:val="texto0"/>
              <w:spacing w:before="40" w:after="40" w:line="230" w:lineRule="exact"/>
              <w:ind w:firstLine="0"/>
              <w:rPr>
                <w:sz w:val="16"/>
                <w:szCs w:val="24"/>
              </w:rPr>
            </w:pPr>
            <w:r w:rsidRPr="0038508A">
              <w:rPr>
                <w:sz w:val="16"/>
                <w:szCs w:val="24"/>
              </w:rPr>
              <w:t>Alcohol etílico sin desnaturalizar con grado alcohólico volumétrico superior o igual al 80% vol.</w:t>
            </w:r>
          </w:p>
        </w:tc>
        <w:tc>
          <w:tcPr>
            <w:tcW w:w="1890" w:type="dxa"/>
            <w:tcBorders>
              <w:top w:val="single" w:sz="6" w:space="0" w:color="auto"/>
              <w:left w:val="single" w:sz="6" w:space="0" w:color="auto"/>
              <w:bottom w:val="single" w:sz="6" w:space="0" w:color="auto"/>
              <w:right w:val="single" w:sz="6" w:space="0" w:color="auto"/>
            </w:tcBorders>
          </w:tcPr>
          <w:p w14:paraId="69248D50" w14:textId="77777777" w:rsidR="00F91626" w:rsidRPr="0038508A" w:rsidRDefault="00F91626" w:rsidP="009B1304">
            <w:pPr>
              <w:pStyle w:val="texto0"/>
              <w:spacing w:before="40" w:after="40" w:line="230" w:lineRule="exact"/>
              <w:ind w:firstLine="0"/>
              <w:rPr>
                <w:sz w:val="16"/>
                <w:szCs w:val="24"/>
              </w:rPr>
            </w:pPr>
          </w:p>
        </w:tc>
        <w:tc>
          <w:tcPr>
            <w:tcW w:w="1980" w:type="dxa"/>
            <w:tcBorders>
              <w:top w:val="single" w:sz="6" w:space="0" w:color="auto"/>
              <w:left w:val="single" w:sz="6" w:space="0" w:color="auto"/>
              <w:bottom w:val="single" w:sz="6" w:space="0" w:color="auto"/>
              <w:right w:val="single" w:sz="6" w:space="0" w:color="auto"/>
            </w:tcBorders>
          </w:tcPr>
          <w:p w14:paraId="3A4E2BDA" w14:textId="77777777" w:rsidR="00F91626" w:rsidRPr="0038508A" w:rsidRDefault="00F91626" w:rsidP="009B1304">
            <w:pPr>
              <w:pStyle w:val="texto0"/>
              <w:spacing w:before="40" w:after="40" w:line="230" w:lineRule="exact"/>
              <w:ind w:firstLine="0"/>
              <w:rPr>
                <w:sz w:val="16"/>
                <w:szCs w:val="24"/>
              </w:rPr>
            </w:pPr>
            <w:r w:rsidRPr="0038508A">
              <w:rPr>
                <w:sz w:val="16"/>
                <w:szCs w:val="24"/>
              </w:rPr>
              <w:t>1.5%</w:t>
            </w:r>
            <w:r w:rsidRPr="0038508A">
              <w:rPr>
                <w:i/>
                <w:sz w:val="16"/>
                <w:szCs w:val="24"/>
              </w:rPr>
              <w:t xml:space="preserve"> ad-</w:t>
            </w:r>
            <w:proofErr w:type="spellStart"/>
            <w:r w:rsidRPr="0038508A">
              <w:rPr>
                <w:i/>
                <w:sz w:val="16"/>
                <w:szCs w:val="24"/>
              </w:rPr>
              <w:t>valorem</w:t>
            </w:r>
            <w:proofErr w:type="spellEnd"/>
          </w:p>
        </w:tc>
      </w:tr>
      <w:tr w:rsidR="00F91626" w:rsidRPr="0038508A" w14:paraId="769D3F6A" w14:textId="77777777" w:rsidTr="009B1304">
        <w:tblPrEx>
          <w:tblCellMar>
            <w:top w:w="0" w:type="dxa"/>
            <w:bottom w:w="0" w:type="dxa"/>
          </w:tblCellMar>
        </w:tblPrEx>
        <w:trPr>
          <w:trHeight w:val="20"/>
          <w:jc w:val="center"/>
        </w:trPr>
        <w:tc>
          <w:tcPr>
            <w:tcW w:w="1645" w:type="dxa"/>
            <w:tcBorders>
              <w:top w:val="single" w:sz="6" w:space="0" w:color="auto"/>
              <w:left w:val="single" w:sz="6" w:space="0" w:color="auto"/>
              <w:bottom w:val="single" w:sz="6" w:space="0" w:color="auto"/>
              <w:right w:val="single" w:sz="6" w:space="0" w:color="auto"/>
            </w:tcBorders>
          </w:tcPr>
          <w:p w14:paraId="4BCDDD76"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2401.20.03</w:t>
            </w:r>
          </w:p>
        </w:tc>
        <w:tc>
          <w:tcPr>
            <w:tcW w:w="2070" w:type="dxa"/>
            <w:tcBorders>
              <w:top w:val="single" w:sz="6" w:space="0" w:color="auto"/>
              <w:left w:val="single" w:sz="6" w:space="0" w:color="auto"/>
              <w:bottom w:val="single" w:sz="6" w:space="0" w:color="auto"/>
              <w:right w:val="single" w:sz="6" w:space="0" w:color="auto"/>
            </w:tcBorders>
          </w:tcPr>
          <w:p w14:paraId="33B5DEBF" w14:textId="77777777" w:rsidR="00F91626" w:rsidRPr="0038508A" w:rsidRDefault="00F91626" w:rsidP="009B1304">
            <w:pPr>
              <w:pStyle w:val="texto0"/>
              <w:spacing w:before="40" w:after="40" w:line="220" w:lineRule="exact"/>
              <w:ind w:firstLine="0"/>
              <w:rPr>
                <w:sz w:val="16"/>
                <w:szCs w:val="24"/>
              </w:rPr>
            </w:pPr>
            <w:r w:rsidRPr="0038508A">
              <w:rPr>
                <w:sz w:val="16"/>
                <w:szCs w:val="24"/>
              </w:rPr>
              <w:t>Tabaco total o parcialmente desvenado o desnervado.</w:t>
            </w:r>
          </w:p>
        </w:tc>
        <w:tc>
          <w:tcPr>
            <w:tcW w:w="1890" w:type="dxa"/>
            <w:tcBorders>
              <w:top w:val="single" w:sz="6" w:space="0" w:color="auto"/>
              <w:left w:val="single" w:sz="6" w:space="0" w:color="auto"/>
              <w:bottom w:val="single" w:sz="6" w:space="0" w:color="auto"/>
              <w:right w:val="single" w:sz="6" w:space="0" w:color="auto"/>
            </w:tcBorders>
          </w:tcPr>
          <w:p w14:paraId="632F07EC" w14:textId="77777777" w:rsidR="00F91626" w:rsidRPr="0038508A" w:rsidRDefault="00F91626" w:rsidP="009B1304">
            <w:pPr>
              <w:pStyle w:val="texto0"/>
              <w:spacing w:before="40" w:after="40" w:line="220" w:lineRule="exact"/>
              <w:ind w:firstLine="0"/>
              <w:rPr>
                <w:sz w:val="16"/>
                <w:szCs w:val="24"/>
              </w:rPr>
            </w:pPr>
            <w:r w:rsidRPr="0038508A">
              <w:rPr>
                <w:sz w:val="16"/>
                <w:szCs w:val="24"/>
              </w:rPr>
              <w:t xml:space="preserve">Tabaco rubio, </w:t>
            </w:r>
            <w:proofErr w:type="spellStart"/>
            <w:r w:rsidRPr="0038508A">
              <w:rPr>
                <w:sz w:val="16"/>
                <w:szCs w:val="24"/>
              </w:rPr>
              <w:t>Burley</w:t>
            </w:r>
            <w:proofErr w:type="spellEnd"/>
            <w:r w:rsidRPr="0038508A">
              <w:rPr>
                <w:sz w:val="16"/>
                <w:szCs w:val="24"/>
              </w:rPr>
              <w:t xml:space="preserve"> o Virginia.</w:t>
            </w:r>
          </w:p>
        </w:tc>
        <w:tc>
          <w:tcPr>
            <w:tcW w:w="1980" w:type="dxa"/>
            <w:tcBorders>
              <w:top w:val="single" w:sz="6" w:space="0" w:color="auto"/>
              <w:left w:val="single" w:sz="6" w:space="0" w:color="auto"/>
              <w:bottom w:val="single" w:sz="6" w:space="0" w:color="auto"/>
              <w:right w:val="single" w:sz="6" w:space="0" w:color="auto"/>
            </w:tcBorders>
          </w:tcPr>
          <w:p w14:paraId="1E4FCDF7" w14:textId="77777777" w:rsidR="00F91626" w:rsidRPr="0038508A" w:rsidRDefault="00F91626" w:rsidP="009B1304">
            <w:pPr>
              <w:pStyle w:val="texto0"/>
              <w:spacing w:before="40" w:after="40" w:line="220" w:lineRule="exact"/>
              <w:ind w:firstLine="0"/>
              <w:rPr>
                <w:sz w:val="16"/>
                <w:szCs w:val="24"/>
              </w:rPr>
            </w:pPr>
            <w:r w:rsidRPr="0038508A">
              <w:rPr>
                <w:sz w:val="16"/>
                <w:szCs w:val="24"/>
              </w:rPr>
              <w:t>22.5%</w:t>
            </w:r>
            <w:r w:rsidRPr="0038508A">
              <w:rPr>
                <w:i/>
                <w:sz w:val="16"/>
                <w:szCs w:val="24"/>
              </w:rPr>
              <w:t xml:space="preserve"> ad-</w:t>
            </w:r>
            <w:proofErr w:type="spellStart"/>
            <w:r w:rsidRPr="0038508A">
              <w:rPr>
                <w:i/>
                <w:sz w:val="16"/>
                <w:szCs w:val="24"/>
              </w:rPr>
              <w:t>valorem</w:t>
            </w:r>
            <w:proofErr w:type="spellEnd"/>
          </w:p>
        </w:tc>
      </w:tr>
      <w:tr w:rsidR="00F91626" w:rsidRPr="0038508A" w14:paraId="41B1E048" w14:textId="77777777" w:rsidTr="009B1304">
        <w:tblPrEx>
          <w:tblCellMar>
            <w:top w:w="0" w:type="dxa"/>
            <w:bottom w:w="0" w:type="dxa"/>
          </w:tblCellMar>
        </w:tblPrEx>
        <w:trPr>
          <w:trHeight w:val="20"/>
          <w:jc w:val="center"/>
        </w:trPr>
        <w:tc>
          <w:tcPr>
            <w:tcW w:w="1645" w:type="dxa"/>
            <w:tcBorders>
              <w:top w:val="single" w:sz="6" w:space="0" w:color="auto"/>
              <w:left w:val="single" w:sz="6" w:space="0" w:color="auto"/>
              <w:bottom w:val="single" w:sz="6" w:space="0" w:color="auto"/>
              <w:right w:val="single" w:sz="6" w:space="0" w:color="auto"/>
            </w:tcBorders>
          </w:tcPr>
          <w:p w14:paraId="0996B8AD"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3006.93.01</w:t>
            </w:r>
          </w:p>
        </w:tc>
        <w:tc>
          <w:tcPr>
            <w:tcW w:w="2070" w:type="dxa"/>
            <w:tcBorders>
              <w:top w:val="single" w:sz="6" w:space="0" w:color="auto"/>
              <w:left w:val="single" w:sz="6" w:space="0" w:color="auto"/>
              <w:bottom w:val="single" w:sz="6" w:space="0" w:color="auto"/>
              <w:right w:val="single" w:sz="6" w:space="0" w:color="auto"/>
            </w:tcBorders>
          </w:tcPr>
          <w:p w14:paraId="76377F5D" w14:textId="77777777" w:rsidR="00F91626" w:rsidRPr="0038508A" w:rsidRDefault="00F91626" w:rsidP="009B1304">
            <w:pPr>
              <w:pStyle w:val="texto0"/>
              <w:spacing w:before="40" w:after="40" w:line="220" w:lineRule="exact"/>
              <w:ind w:firstLine="0"/>
              <w:rPr>
                <w:sz w:val="16"/>
                <w:szCs w:val="24"/>
              </w:rPr>
            </w:pPr>
            <w:r w:rsidRPr="0038508A">
              <w:rPr>
                <w:sz w:val="16"/>
                <w:szCs w:val="24"/>
              </w:rPr>
              <w:t>Hechos a base de azúcar.</w:t>
            </w:r>
          </w:p>
        </w:tc>
        <w:tc>
          <w:tcPr>
            <w:tcW w:w="1890" w:type="dxa"/>
            <w:tcBorders>
              <w:top w:val="single" w:sz="6" w:space="0" w:color="auto"/>
              <w:left w:val="single" w:sz="6" w:space="0" w:color="auto"/>
              <w:bottom w:val="single" w:sz="6" w:space="0" w:color="auto"/>
              <w:right w:val="single" w:sz="6" w:space="0" w:color="auto"/>
            </w:tcBorders>
          </w:tcPr>
          <w:p w14:paraId="4A1E0DAB" w14:textId="77777777" w:rsidR="00F91626" w:rsidRPr="0038508A" w:rsidRDefault="00F91626" w:rsidP="009B1304">
            <w:pPr>
              <w:pStyle w:val="texto0"/>
              <w:spacing w:before="40" w:after="40" w:line="220" w:lineRule="exact"/>
              <w:ind w:firstLine="0"/>
              <w:rPr>
                <w:sz w:val="16"/>
                <w:szCs w:val="24"/>
              </w:rPr>
            </w:pPr>
          </w:p>
        </w:tc>
        <w:tc>
          <w:tcPr>
            <w:tcW w:w="1980" w:type="dxa"/>
            <w:tcBorders>
              <w:top w:val="single" w:sz="6" w:space="0" w:color="auto"/>
              <w:left w:val="single" w:sz="6" w:space="0" w:color="auto"/>
              <w:bottom w:val="single" w:sz="6" w:space="0" w:color="auto"/>
              <w:right w:val="single" w:sz="6" w:space="0" w:color="auto"/>
            </w:tcBorders>
          </w:tcPr>
          <w:p w14:paraId="7DFF2EC3" w14:textId="77777777" w:rsidR="00F91626" w:rsidRPr="0038508A" w:rsidRDefault="00F91626" w:rsidP="009B1304">
            <w:pPr>
              <w:pStyle w:val="texto0"/>
              <w:spacing w:before="40" w:after="40" w:line="220" w:lineRule="exact"/>
              <w:ind w:firstLine="0"/>
              <w:rPr>
                <w:sz w:val="16"/>
                <w:szCs w:val="24"/>
              </w:rPr>
            </w:pPr>
            <w:r w:rsidRPr="0038508A">
              <w:rPr>
                <w:sz w:val="16"/>
                <w:szCs w:val="24"/>
              </w:rPr>
              <w:t>3.0%</w:t>
            </w:r>
            <w:r w:rsidRPr="0038508A">
              <w:rPr>
                <w:i/>
                <w:sz w:val="16"/>
                <w:szCs w:val="24"/>
              </w:rPr>
              <w:t xml:space="preserve"> ad-</w:t>
            </w:r>
            <w:proofErr w:type="spellStart"/>
            <w:r w:rsidRPr="0038508A">
              <w:rPr>
                <w:i/>
                <w:sz w:val="16"/>
                <w:szCs w:val="24"/>
              </w:rPr>
              <w:t>valorem</w:t>
            </w:r>
            <w:proofErr w:type="spellEnd"/>
          </w:p>
        </w:tc>
      </w:tr>
    </w:tbl>
    <w:p w14:paraId="5FF6044B" w14:textId="77777777" w:rsidR="00F91626" w:rsidRDefault="00F91626" w:rsidP="00F91626">
      <w:pPr>
        <w:pStyle w:val="texto0"/>
        <w:spacing w:line="220" w:lineRule="exact"/>
        <w:rPr>
          <w:b/>
          <w:szCs w:val="24"/>
        </w:rPr>
      </w:pPr>
      <w:bookmarkStart w:id="1" w:name="table06"/>
      <w:bookmarkEnd w:id="1"/>
    </w:p>
    <w:p w14:paraId="7C0F9ECA" w14:textId="77777777" w:rsidR="00F91626" w:rsidRPr="004D1108" w:rsidRDefault="00F91626" w:rsidP="00F91626">
      <w:pPr>
        <w:pStyle w:val="texto0"/>
        <w:spacing w:line="240" w:lineRule="exact"/>
        <w:rPr>
          <w:szCs w:val="24"/>
        </w:rPr>
      </w:pPr>
      <w:r w:rsidRPr="004D1108">
        <w:rPr>
          <w:b/>
          <w:szCs w:val="24"/>
        </w:rPr>
        <w:t>Décimo Sexto.-</w:t>
      </w:r>
      <w:r w:rsidRPr="004D1108">
        <w:rPr>
          <w:szCs w:val="24"/>
        </w:rPr>
        <w:t xml:space="preserve"> El arancel aplicable a la importación de las mercancías originarias de la región conformada por México, Costa Rica, El Salvador, Guatemala, Honduras y Nicaragua, comprendidas en las subpartidas o fracciones arancelarias que se señalan en este punto y que correspondan a “Guatemala”, será el siguiente, ya sea para la totalidad de las mercancías incluidas en cada fracción arancelaria o, si así se establece únicamente para la modalidad de la mercancía indicada, siempre que se cuente con un certificado de cupo expedido por la Secretaría de Economía. De no cumplirse con este requisito se aplicará la tasa arancelaria indicada en el Apéndice 3 del presente Acuerdo:</w:t>
      </w:r>
    </w:p>
    <w:tbl>
      <w:tblPr>
        <w:tblW w:w="8712" w:type="dxa"/>
        <w:tblInd w:w="144" w:type="dxa"/>
        <w:tblLayout w:type="fixed"/>
        <w:tblCellMar>
          <w:left w:w="72" w:type="dxa"/>
          <w:right w:w="72" w:type="dxa"/>
        </w:tblCellMar>
        <w:tblLook w:val="0000" w:firstRow="0" w:lastRow="0" w:firstColumn="0" w:lastColumn="0" w:noHBand="0" w:noVBand="0"/>
      </w:tblPr>
      <w:tblGrid>
        <w:gridCol w:w="1622"/>
        <w:gridCol w:w="1025"/>
        <w:gridCol w:w="2794"/>
        <w:gridCol w:w="3271"/>
      </w:tblGrid>
      <w:tr w:rsidR="00F91626" w:rsidRPr="0038508A" w14:paraId="137956DD" w14:textId="77777777" w:rsidTr="009B1304">
        <w:tblPrEx>
          <w:tblCellMar>
            <w:top w:w="0" w:type="dxa"/>
            <w:bottom w:w="0" w:type="dxa"/>
          </w:tblCellMar>
        </w:tblPrEx>
        <w:trPr>
          <w:trHeight w:val="20"/>
          <w:tblHeader/>
        </w:trPr>
        <w:tc>
          <w:tcPr>
            <w:tcW w:w="1622" w:type="dxa"/>
            <w:tcBorders>
              <w:top w:val="single" w:sz="6" w:space="0" w:color="auto"/>
              <w:left w:val="single" w:sz="6" w:space="0" w:color="auto"/>
              <w:bottom w:val="single" w:sz="6" w:space="0" w:color="auto"/>
              <w:right w:val="single" w:sz="6" w:space="0" w:color="auto"/>
            </w:tcBorders>
            <w:noWrap/>
          </w:tcPr>
          <w:p w14:paraId="7E4B9AA6" w14:textId="77777777" w:rsidR="00F91626" w:rsidRPr="0038508A" w:rsidRDefault="00F91626" w:rsidP="009B1304">
            <w:pPr>
              <w:pStyle w:val="texto0"/>
              <w:spacing w:before="40" w:after="40" w:line="220" w:lineRule="exact"/>
              <w:ind w:firstLine="0"/>
              <w:jc w:val="center"/>
              <w:rPr>
                <w:sz w:val="16"/>
                <w:szCs w:val="24"/>
              </w:rPr>
            </w:pPr>
            <w:r w:rsidRPr="0038508A">
              <w:rPr>
                <w:b/>
                <w:sz w:val="16"/>
                <w:szCs w:val="24"/>
              </w:rPr>
              <w:t>Subpartida o fracción arancelaria</w:t>
            </w:r>
          </w:p>
        </w:tc>
        <w:tc>
          <w:tcPr>
            <w:tcW w:w="1025" w:type="dxa"/>
            <w:tcBorders>
              <w:top w:val="single" w:sz="6" w:space="0" w:color="auto"/>
              <w:left w:val="single" w:sz="6" w:space="0" w:color="auto"/>
              <w:bottom w:val="single" w:sz="6" w:space="0" w:color="auto"/>
              <w:right w:val="single" w:sz="6" w:space="0" w:color="auto"/>
            </w:tcBorders>
          </w:tcPr>
          <w:p w14:paraId="3578C878"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Arancel</w:t>
            </w:r>
          </w:p>
        </w:tc>
        <w:tc>
          <w:tcPr>
            <w:tcW w:w="2794" w:type="dxa"/>
            <w:tcBorders>
              <w:top w:val="single" w:sz="6" w:space="0" w:color="auto"/>
              <w:left w:val="single" w:sz="6" w:space="0" w:color="auto"/>
              <w:bottom w:val="single" w:sz="6" w:space="0" w:color="auto"/>
              <w:right w:val="single" w:sz="6" w:space="0" w:color="auto"/>
            </w:tcBorders>
          </w:tcPr>
          <w:p w14:paraId="75AF684D" w14:textId="77777777" w:rsidR="00F91626" w:rsidRPr="0038508A" w:rsidRDefault="00F91626" w:rsidP="009B1304">
            <w:pPr>
              <w:pStyle w:val="texto0"/>
              <w:spacing w:before="40" w:after="40" w:line="220" w:lineRule="exact"/>
              <w:ind w:firstLine="0"/>
              <w:jc w:val="center"/>
              <w:rPr>
                <w:sz w:val="16"/>
                <w:szCs w:val="24"/>
              </w:rPr>
            </w:pPr>
            <w:r w:rsidRPr="0038508A">
              <w:rPr>
                <w:b/>
                <w:sz w:val="16"/>
                <w:szCs w:val="24"/>
              </w:rPr>
              <w:t>Descripción</w:t>
            </w:r>
          </w:p>
        </w:tc>
        <w:tc>
          <w:tcPr>
            <w:tcW w:w="3271" w:type="dxa"/>
            <w:tcBorders>
              <w:top w:val="single" w:sz="6" w:space="0" w:color="auto"/>
              <w:left w:val="single" w:sz="6" w:space="0" w:color="auto"/>
              <w:bottom w:val="single" w:sz="6" w:space="0" w:color="auto"/>
              <w:right w:val="single" w:sz="6" w:space="0" w:color="auto"/>
            </w:tcBorders>
          </w:tcPr>
          <w:p w14:paraId="65414177"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Modalidad de mercancías</w:t>
            </w:r>
          </w:p>
        </w:tc>
      </w:tr>
      <w:tr w:rsidR="00F91626" w:rsidRPr="0038508A" w14:paraId="78463C31" w14:textId="77777777" w:rsidTr="009B1304">
        <w:tblPrEx>
          <w:tblCellMar>
            <w:top w:w="0" w:type="dxa"/>
            <w:bottom w:w="0" w:type="dxa"/>
          </w:tblCellMar>
        </w:tblPrEx>
        <w:trPr>
          <w:trHeight w:val="20"/>
        </w:trPr>
        <w:tc>
          <w:tcPr>
            <w:tcW w:w="1622" w:type="dxa"/>
            <w:tcBorders>
              <w:top w:val="single" w:sz="6" w:space="0" w:color="auto"/>
              <w:left w:val="single" w:sz="6" w:space="0" w:color="auto"/>
              <w:bottom w:val="single" w:sz="6" w:space="0" w:color="auto"/>
              <w:right w:val="single" w:sz="6" w:space="0" w:color="auto"/>
            </w:tcBorders>
          </w:tcPr>
          <w:p w14:paraId="31060D97"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0406.10</w:t>
            </w:r>
          </w:p>
        </w:tc>
        <w:tc>
          <w:tcPr>
            <w:tcW w:w="1025" w:type="dxa"/>
            <w:tcBorders>
              <w:top w:val="single" w:sz="6" w:space="0" w:color="auto"/>
              <w:left w:val="single" w:sz="6" w:space="0" w:color="auto"/>
              <w:bottom w:val="single" w:sz="6" w:space="0" w:color="auto"/>
              <w:right w:val="single" w:sz="6" w:space="0" w:color="auto"/>
            </w:tcBorders>
          </w:tcPr>
          <w:p w14:paraId="50442143"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Ex.</w:t>
            </w:r>
          </w:p>
        </w:tc>
        <w:tc>
          <w:tcPr>
            <w:tcW w:w="2794" w:type="dxa"/>
            <w:tcBorders>
              <w:top w:val="single" w:sz="6" w:space="0" w:color="auto"/>
              <w:left w:val="single" w:sz="6" w:space="0" w:color="auto"/>
              <w:bottom w:val="single" w:sz="6" w:space="0" w:color="auto"/>
              <w:right w:val="single" w:sz="6" w:space="0" w:color="auto"/>
            </w:tcBorders>
          </w:tcPr>
          <w:p w14:paraId="60BCE526" w14:textId="77777777" w:rsidR="00F91626" w:rsidRPr="0038508A" w:rsidRDefault="00F91626" w:rsidP="009B1304">
            <w:pPr>
              <w:pStyle w:val="texto0"/>
              <w:spacing w:before="40" w:after="40" w:line="220" w:lineRule="exact"/>
              <w:ind w:firstLine="0"/>
              <w:rPr>
                <w:sz w:val="16"/>
                <w:szCs w:val="24"/>
              </w:rPr>
            </w:pPr>
            <w:r w:rsidRPr="0038508A">
              <w:rPr>
                <w:sz w:val="16"/>
                <w:szCs w:val="24"/>
              </w:rPr>
              <w:t>Queso fresco (sin madurar), incluido el del lactosuero, y requesón.</w:t>
            </w:r>
          </w:p>
        </w:tc>
        <w:tc>
          <w:tcPr>
            <w:tcW w:w="3271" w:type="dxa"/>
            <w:tcBorders>
              <w:top w:val="single" w:sz="6" w:space="0" w:color="auto"/>
              <w:left w:val="single" w:sz="6" w:space="0" w:color="auto"/>
              <w:bottom w:val="single" w:sz="6" w:space="0" w:color="auto"/>
              <w:right w:val="single" w:sz="6" w:space="0" w:color="auto"/>
            </w:tcBorders>
          </w:tcPr>
          <w:p w14:paraId="49AFCC87" w14:textId="77777777" w:rsidR="00F91626" w:rsidRPr="0038508A" w:rsidRDefault="00F91626" w:rsidP="009B1304">
            <w:pPr>
              <w:pStyle w:val="texto0"/>
              <w:spacing w:before="40" w:after="40" w:line="220" w:lineRule="exact"/>
              <w:ind w:firstLine="0"/>
              <w:rPr>
                <w:sz w:val="16"/>
                <w:szCs w:val="24"/>
              </w:rPr>
            </w:pPr>
          </w:p>
        </w:tc>
      </w:tr>
      <w:tr w:rsidR="00F91626" w:rsidRPr="0038508A" w14:paraId="1576F54F" w14:textId="77777777" w:rsidTr="009B1304">
        <w:tblPrEx>
          <w:tblCellMar>
            <w:top w:w="0" w:type="dxa"/>
            <w:bottom w:w="0" w:type="dxa"/>
          </w:tblCellMar>
        </w:tblPrEx>
        <w:trPr>
          <w:trHeight w:val="20"/>
        </w:trPr>
        <w:tc>
          <w:tcPr>
            <w:tcW w:w="1622" w:type="dxa"/>
            <w:tcBorders>
              <w:top w:val="single" w:sz="6" w:space="0" w:color="auto"/>
              <w:left w:val="single" w:sz="6" w:space="0" w:color="auto"/>
              <w:bottom w:val="single" w:sz="6" w:space="0" w:color="auto"/>
              <w:right w:val="single" w:sz="6" w:space="0" w:color="auto"/>
            </w:tcBorders>
          </w:tcPr>
          <w:p w14:paraId="39802C3F"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0406.90</w:t>
            </w:r>
          </w:p>
        </w:tc>
        <w:tc>
          <w:tcPr>
            <w:tcW w:w="1025" w:type="dxa"/>
            <w:tcBorders>
              <w:top w:val="single" w:sz="6" w:space="0" w:color="auto"/>
              <w:left w:val="single" w:sz="6" w:space="0" w:color="auto"/>
              <w:bottom w:val="single" w:sz="6" w:space="0" w:color="auto"/>
              <w:right w:val="single" w:sz="6" w:space="0" w:color="auto"/>
            </w:tcBorders>
          </w:tcPr>
          <w:p w14:paraId="052E3DE3"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Ex.</w:t>
            </w:r>
          </w:p>
        </w:tc>
        <w:tc>
          <w:tcPr>
            <w:tcW w:w="2794" w:type="dxa"/>
            <w:tcBorders>
              <w:top w:val="single" w:sz="6" w:space="0" w:color="auto"/>
              <w:left w:val="single" w:sz="6" w:space="0" w:color="auto"/>
              <w:bottom w:val="single" w:sz="6" w:space="0" w:color="auto"/>
              <w:right w:val="single" w:sz="6" w:space="0" w:color="auto"/>
            </w:tcBorders>
          </w:tcPr>
          <w:p w14:paraId="5A08EE80" w14:textId="77777777" w:rsidR="00F91626" w:rsidRPr="0038508A" w:rsidRDefault="00F91626" w:rsidP="009B1304">
            <w:pPr>
              <w:pStyle w:val="texto0"/>
              <w:spacing w:before="40" w:after="40" w:line="220" w:lineRule="exact"/>
              <w:ind w:firstLine="0"/>
              <w:rPr>
                <w:sz w:val="16"/>
                <w:szCs w:val="24"/>
              </w:rPr>
            </w:pPr>
            <w:r w:rsidRPr="0038508A">
              <w:rPr>
                <w:sz w:val="16"/>
                <w:szCs w:val="24"/>
              </w:rPr>
              <w:t>Los demás quesos.</w:t>
            </w:r>
          </w:p>
        </w:tc>
        <w:tc>
          <w:tcPr>
            <w:tcW w:w="3271" w:type="dxa"/>
            <w:tcBorders>
              <w:top w:val="single" w:sz="6" w:space="0" w:color="auto"/>
              <w:left w:val="single" w:sz="6" w:space="0" w:color="auto"/>
              <w:bottom w:val="single" w:sz="6" w:space="0" w:color="auto"/>
              <w:right w:val="single" w:sz="6" w:space="0" w:color="auto"/>
            </w:tcBorders>
          </w:tcPr>
          <w:p w14:paraId="23B297D1" w14:textId="77777777" w:rsidR="00F91626" w:rsidRPr="0038508A" w:rsidRDefault="00F91626" w:rsidP="009B1304">
            <w:pPr>
              <w:pStyle w:val="texto0"/>
              <w:spacing w:before="40" w:after="40" w:line="220" w:lineRule="exact"/>
              <w:ind w:firstLine="0"/>
              <w:rPr>
                <w:sz w:val="16"/>
                <w:szCs w:val="24"/>
              </w:rPr>
            </w:pPr>
          </w:p>
        </w:tc>
      </w:tr>
      <w:tr w:rsidR="00F91626" w:rsidRPr="0038508A" w14:paraId="1DAA4343" w14:textId="77777777" w:rsidTr="009B1304">
        <w:tblPrEx>
          <w:tblCellMar>
            <w:top w:w="0" w:type="dxa"/>
            <w:bottom w:w="0" w:type="dxa"/>
          </w:tblCellMar>
        </w:tblPrEx>
        <w:trPr>
          <w:trHeight w:val="20"/>
        </w:trPr>
        <w:tc>
          <w:tcPr>
            <w:tcW w:w="1622" w:type="dxa"/>
            <w:tcBorders>
              <w:top w:val="single" w:sz="6" w:space="0" w:color="auto"/>
              <w:left w:val="single" w:sz="6" w:space="0" w:color="auto"/>
              <w:bottom w:val="single" w:sz="6" w:space="0" w:color="auto"/>
              <w:right w:val="single" w:sz="6" w:space="0" w:color="auto"/>
            </w:tcBorders>
          </w:tcPr>
          <w:p w14:paraId="0FAD9D03"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1604.14.99</w:t>
            </w:r>
          </w:p>
        </w:tc>
        <w:tc>
          <w:tcPr>
            <w:tcW w:w="1025" w:type="dxa"/>
            <w:tcBorders>
              <w:top w:val="single" w:sz="6" w:space="0" w:color="auto"/>
              <w:left w:val="single" w:sz="6" w:space="0" w:color="auto"/>
              <w:bottom w:val="single" w:sz="6" w:space="0" w:color="auto"/>
              <w:right w:val="single" w:sz="6" w:space="0" w:color="auto"/>
            </w:tcBorders>
          </w:tcPr>
          <w:p w14:paraId="126D303E"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Ex.</w:t>
            </w:r>
          </w:p>
        </w:tc>
        <w:tc>
          <w:tcPr>
            <w:tcW w:w="2794" w:type="dxa"/>
            <w:tcBorders>
              <w:top w:val="single" w:sz="6" w:space="0" w:color="auto"/>
              <w:left w:val="single" w:sz="6" w:space="0" w:color="auto"/>
              <w:bottom w:val="single" w:sz="6" w:space="0" w:color="auto"/>
              <w:right w:val="single" w:sz="6" w:space="0" w:color="auto"/>
            </w:tcBorders>
          </w:tcPr>
          <w:p w14:paraId="01E07E30" w14:textId="77777777" w:rsidR="00F91626" w:rsidRPr="0038508A" w:rsidRDefault="00F91626" w:rsidP="009B1304">
            <w:pPr>
              <w:pStyle w:val="texto0"/>
              <w:spacing w:before="40" w:after="40" w:line="220" w:lineRule="exact"/>
              <w:ind w:firstLine="0"/>
              <w:rPr>
                <w:sz w:val="16"/>
                <w:szCs w:val="24"/>
              </w:rPr>
            </w:pPr>
            <w:r w:rsidRPr="0038508A">
              <w:rPr>
                <w:sz w:val="16"/>
                <w:szCs w:val="24"/>
              </w:rPr>
              <w:t>Las demás.</w:t>
            </w:r>
          </w:p>
        </w:tc>
        <w:tc>
          <w:tcPr>
            <w:tcW w:w="3271" w:type="dxa"/>
            <w:tcBorders>
              <w:top w:val="single" w:sz="6" w:space="0" w:color="auto"/>
              <w:left w:val="single" w:sz="6" w:space="0" w:color="auto"/>
              <w:bottom w:val="single" w:sz="6" w:space="0" w:color="auto"/>
              <w:right w:val="single" w:sz="6" w:space="0" w:color="auto"/>
            </w:tcBorders>
          </w:tcPr>
          <w:p w14:paraId="1C55ABBD" w14:textId="77777777" w:rsidR="00F91626" w:rsidRPr="0038508A" w:rsidRDefault="00F91626" w:rsidP="009B1304">
            <w:pPr>
              <w:pStyle w:val="texto0"/>
              <w:spacing w:before="40" w:after="40" w:line="220" w:lineRule="exact"/>
              <w:ind w:firstLine="0"/>
              <w:rPr>
                <w:sz w:val="16"/>
                <w:szCs w:val="24"/>
              </w:rPr>
            </w:pPr>
            <w:r w:rsidRPr="0038508A">
              <w:rPr>
                <w:sz w:val="16"/>
                <w:szCs w:val="24"/>
              </w:rPr>
              <w:t>Productos que contengan atún, siempre y cuando su presentación sea acondicionada para la venta al por menor, en lata, con un peso no mayor a 1 kilogramo.</w:t>
            </w:r>
          </w:p>
        </w:tc>
      </w:tr>
      <w:tr w:rsidR="00F91626" w:rsidRPr="0038508A" w14:paraId="0B676115" w14:textId="77777777" w:rsidTr="009B1304">
        <w:tblPrEx>
          <w:tblCellMar>
            <w:top w:w="0" w:type="dxa"/>
            <w:bottom w:w="0" w:type="dxa"/>
          </w:tblCellMar>
        </w:tblPrEx>
        <w:trPr>
          <w:trHeight w:val="20"/>
        </w:trPr>
        <w:tc>
          <w:tcPr>
            <w:tcW w:w="1622" w:type="dxa"/>
            <w:tcBorders>
              <w:top w:val="single" w:sz="6" w:space="0" w:color="auto"/>
              <w:left w:val="single" w:sz="6" w:space="0" w:color="auto"/>
              <w:bottom w:val="single" w:sz="6" w:space="0" w:color="auto"/>
              <w:right w:val="single" w:sz="6" w:space="0" w:color="auto"/>
            </w:tcBorders>
          </w:tcPr>
          <w:p w14:paraId="27E32467"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1604.19.99</w:t>
            </w:r>
          </w:p>
        </w:tc>
        <w:tc>
          <w:tcPr>
            <w:tcW w:w="1025" w:type="dxa"/>
            <w:tcBorders>
              <w:top w:val="single" w:sz="6" w:space="0" w:color="auto"/>
              <w:left w:val="single" w:sz="6" w:space="0" w:color="auto"/>
              <w:bottom w:val="single" w:sz="6" w:space="0" w:color="auto"/>
              <w:right w:val="single" w:sz="6" w:space="0" w:color="auto"/>
            </w:tcBorders>
          </w:tcPr>
          <w:p w14:paraId="4FF84CB2"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Ex.</w:t>
            </w:r>
          </w:p>
        </w:tc>
        <w:tc>
          <w:tcPr>
            <w:tcW w:w="2794" w:type="dxa"/>
            <w:tcBorders>
              <w:top w:val="single" w:sz="6" w:space="0" w:color="auto"/>
              <w:left w:val="single" w:sz="6" w:space="0" w:color="auto"/>
              <w:bottom w:val="single" w:sz="6" w:space="0" w:color="auto"/>
              <w:right w:val="single" w:sz="6" w:space="0" w:color="auto"/>
            </w:tcBorders>
          </w:tcPr>
          <w:p w14:paraId="03A33B3C" w14:textId="77777777" w:rsidR="00F91626" w:rsidRPr="0038508A" w:rsidRDefault="00F91626" w:rsidP="009B1304">
            <w:pPr>
              <w:pStyle w:val="texto0"/>
              <w:spacing w:before="40" w:after="40" w:line="220" w:lineRule="exact"/>
              <w:ind w:firstLine="0"/>
              <w:rPr>
                <w:sz w:val="16"/>
                <w:szCs w:val="24"/>
              </w:rPr>
            </w:pPr>
            <w:r w:rsidRPr="0038508A">
              <w:rPr>
                <w:sz w:val="16"/>
                <w:szCs w:val="24"/>
              </w:rPr>
              <w:t>Los demás.</w:t>
            </w:r>
          </w:p>
        </w:tc>
        <w:tc>
          <w:tcPr>
            <w:tcW w:w="3271" w:type="dxa"/>
            <w:tcBorders>
              <w:top w:val="single" w:sz="6" w:space="0" w:color="auto"/>
              <w:left w:val="single" w:sz="6" w:space="0" w:color="auto"/>
              <w:bottom w:val="single" w:sz="6" w:space="0" w:color="auto"/>
              <w:right w:val="single" w:sz="6" w:space="0" w:color="auto"/>
            </w:tcBorders>
          </w:tcPr>
          <w:p w14:paraId="282415DC" w14:textId="77777777" w:rsidR="00F91626" w:rsidRPr="0038508A" w:rsidRDefault="00F91626" w:rsidP="009B1304">
            <w:pPr>
              <w:pStyle w:val="texto0"/>
              <w:spacing w:before="40" w:after="40" w:line="220" w:lineRule="exact"/>
              <w:ind w:firstLine="0"/>
              <w:rPr>
                <w:sz w:val="16"/>
                <w:szCs w:val="24"/>
              </w:rPr>
            </w:pPr>
            <w:r w:rsidRPr="0038508A">
              <w:rPr>
                <w:sz w:val="16"/>
                <w:szCs w:val="24"/>
              </w:rPr>
              <w:t>Productos que contengan atún, siempre y cuando su presentación sea acondicionada para la venta al por menor, en lata, con un peso no mayor a 1 kilogramo.</w:t>
            </w:r>
          </w:p>
        </w:tc>
      </w:tr>
    </w:tbl>
    <w:p w14:paraId="18041309" w14:textId="77777777" w:rsidR="00F91626" w:rsidRPr="004D1108" w:rsidRDefault="00F91626" w:rsidP="00F91626">
      <w:pPr>
        <w:pStyle w:val="texto0"/>
        <w:spacing w:line="252" w:lineRule="exact"/>
        <w:rPr>
          <w:szCs w:val="24"/>
        </w:rPr>
      </w:pPr>
      <w:r w:rsidRPr="004D1108">
        <w:rPr>
          <w:b/>
          <w:szCs w:val="24"/>
        </w:rPr>
        <w:t xml:space="preserve">Décimo </w:t>
      </w:r>
      <w:proofErr w:type="gramStart"/>
      <w:r w:rsidRPr="004D1108">
        <w:rPr>
          <w:b/>
          <w:szCs w:val="24"/>
        </w:rPr>
        <w:t>Séptimo.-</w:t>
      </w:r>
      <w:proofErr w:type="gramEnd"/>
      <w:r w:rsidRPr="004D1108">
        <w:rPr>
          <w:szCs w:val="24"/>
        </w:rPr>
        <w:t xml:space="preserve"> El arancel aplicable a la importación de las mercancías originarias de la región conformada por México, Costa Rica, El Salvador, Guatemala, Honduras y Nicaragua, comprendidas en las fracciones arancelarias que se señalan en este punto que correspondan a “Guatemala”, será el siguiente, de conformidad con lo establecido en el Apéndice 1 al Anexo 3.4 “Tratamiento en Azúcar” del Tratado:</w:t>
      </w:r>
    </w:p>
    <w:tbl>
      <w:tblPr>
        <w:tblW w:w="8712" w:type="dxa"/>
        <w:tblInd w:w="144" w:type="dxa"/>
        <w:tblLayout w:type="fixed"/>
        <w:tblCellMar>
          <w:left w:w="72" w:type="dxa"/>
          <w:right w:w="72" w:type="dxa"/>
        </w:tblCellMar>
        <w:tblLook w:val="0000" w:firstRow="0" w:lastRow="0" w:firstColumn="0" w:lastColumn="0" w:noHBand="0" w:noVBand="0"/>
      </w:tblPr>
      <w:tblGrid>
        <w:gridCol w:w="1622"/>
        <w:gridCol w:w="1231"/>
        <w:gridCol w:w="5859"/>
      </w:tblGrid>
      <w:tr w:rsidR="00F91626" w:rsidRPr="0038508A" w14:paraId="29ACB99D" w14:textId="77777777" w:rsidTr="009B1304">
        <w:tblPrEx>
          <w:tblCellMar>
            <w:top w:w="0" w:type="dxa"/>
            <w:bottom w:w="0" w:type="dxa"/>
          </w:tblCellMar>
        </w:tblPrEx>
        <w:trPr>
          <w:trHeight w:val="20"/>
        </w:trPr>
        <w:tc>
          <w:tcPr>
            <w:tcW w:w="1622" w:type="dxa"/>
            <w:tcBorders>
              <w:top w:val="single" w:sz="6" w:space="0" w:color="auto"/>
              <w:left w:val="single" w:sz="6" w:space="0" w:color="auto"/>
              <w:bottom w:val="single" w:sz="6" w:space="0" w:color="auto"/>
              <w:right w:val="single" w:sz="6" w:space="0" w:color="auto"/>
            </w:tcBorders>
            <w:noWrap/>
          </w:tcPr>
          <w:p w14:paraId="6F5B00C8" w14:textId="77777777" w:rsidR="00F91626" w:rsidRPr="0038508A" w:rsidRDefault="00F91626" w:rsidP="009B1304">
            <w:pPr>
              <w:pStyle w:val="texto0"/>
              <w:spacing w:line="252" w:lineRule="exact"/>
              <w:ind w:firstLine="0"/>
              <w:jc w:val="center"/>
              <w:rPr>
                <w:b/>
                <w:sz w:val="16"/>
                <w:szCs w:val="24"/>
              </w:rPr>
            </w:pPr>
            <w:r w:rsidRPr="0038508A">
              <w:rPr>
                <w:b/>
                <w:sz w:val="16"/>
                <w:szCs w:val="24"/>
              </w:rPr>
              <w:t>Fracción Arancelaria</w:t>
            </w:r>
          </w:p>
        </w:tc>
        <w:tc>
          <w:tcPr>
            <w:tcW w:w="1231" w:type="dxa"/>
            <w:tcBorders>
              <w:top w:val="single" w:sz="6" w:space="0" w:color="auto"/>
              <w:left w:val="single" w:sz="6" w:space="0" w:color="auto"/>
              <w:bottom w:val="single" w:sz="6" w:space="0" w:color="auto"/>
              <w:right w:val="single" w:sz="6" w:space="0" w:color="auto"/>
            </w:tcBorders>
          </w:tcPr>
          <w:p w14:paraId="1139E18F" w14:textId="77777777" w:rsidR="00F91626" w:rsidRPr="0038508A" w:rsidRDefault="00F91626" w:rsidP="009B1304">
            <w:pPr>
              <w:pStyle w:val="texto0"/>
              <w:spacing w:line="252" w:lineRule="exact"/>
              <w:ind w:firstLine="0"/>
              <w:jc w:val="center"/>
              <w:rPr>
                <w:b/>
                <w:sz w:val="16"/>
                <w:szCs w:val="24"/>
              </w:rPr>
            </w:pPr>
            <w:r w:rsidRPr="0038508A">
              <w:rPr>
                <w:b/>
                <w:sz w:val="16"/>
                <w:szCs w:val="24"/>
              </w:rPr>
              <w:t>Arancel</w:t>
            </w:r>
          </w:p>
        </w:tc>
        <w:tc>
          <w:tcPr>
            <w:tcW w:w="5859" w:type="dxa"/>
            <w:tcBorders>
              <w:top w:val="single" w:sz="6" w:space="0" w:color="auto"/>
              <w:left w:val="single" w:sz="6" w:space="0" w:color="auto"/>
              <w:bottom w:val="single" w:sz="6" w:space="0" w:color="auto"/>
              <w:right w:val="single" w:sz="6" w:space="0" w:color="auto"/>
            </w:tcBorders>
          </w:tcPr>
          <w:p w14:paraId="748EE9D0" w14:textId="77777777" w:rsidR="00F91626" w:rsidRPr="0038508A" w:rsidRDefault="00F91626" w:rsidP="009B1304">
            <w:pPr>
              <w:pStyle w:val="texto0"/>
              <w:spacing w:line="252" w:lineRule="exact"/>
              <w:ind w:firstLine="0"/>
              <w:jc w:val="center"/>
              <w:rPr>
                <w:b/>
                <w:sz w:val="16"/>
                <w:szCs w:val="24"/>
              </w:rPr>
            </w:pPr>
            <w:r w:rsidRPr="0038508A">
              <w:rPr>
                <w:b/>
                <w:sz w:val="16"/>
                <w:szCs w:val="24"/>
              </w:rPr>
              <w:t>Descripción</w:t>
            </w:r>
          </w:p>
        </w:tc>
      </w:tr>
      <w:tr w:rsidR="00F91626" w:rsidRPr="0038508A" w14:paraId="0F5E461A" w14:textId="77777777" w:rsidTr="009B1304">
        <w:tblPrEx>
          <w:tblCellMar>
            <w:top w:w="0" w:type="dxa"/>
            <w:bottom w:w="0" w:type="dxa"/>
          </w:tblCellMar>
        </w:tblPrEx>
        <w:trPr>
          <w:trHeight w:val="20"/>
        </w:trPr>
        <w:tc>
          <w:tcPr>
            <w:tcW w:w="1622" w:type="dxa"/>
            <w:tcBorders>
              <w:top w:val="single" w:sz="6" w:space="0" w:color="auto"/>
              <w:left w:val="single" w:sz="6" w:space="0" w:color="auto"/>
              <w:bottom w:val="single" w:sz="6" w:space="0" w:color="auto"/>
              <w:right w:val="single" w:sz="6" w:space="0" w:color="auto"/>
            </w:tcBorders>
          </w:tcPr>
          <w:p w14:paraId="625988FC" w14:textId="77777777" w:rsidR="00F91626" w:rsidRPr="0038508A" w:rsidRDefault="00F91626" w:rsidP="009B1304">
            <w:pPr>
              <w:pStyle w:val="texto0"/>
              <w:spacing w:line="252" w:lineRule="exact"/>
              <w:ind w:firstLine="0"/>
              <w:jc w:val="center"/>
              <w:rPr>
                <w:sz w:val="16"/>
                <w:szCs w:val="24"/>
              </w:rPr>
            </w:pPr>
            <w:r w:rsidRPr="0038508A">
              <w:rPr>
                <w:sz w:val="16"/>
                <w:szCs w:val="24"/>
              </w:rPr>
              <w:t>1701.12.05</w:t>
            </w:r>
          </w:p>
        </w:tc>
        <w:tc>
          <w:tcPr>
            <w:tcW w:w="1231" w:type="dxa"/>
            <w:tcBorders>
              <w:top w:val="single" w:sz="6" w:space="0" w:color="auto"/>
              <w:left w:val="single" w:sz="6" w:space="0" w:color="auto"/>
              <w:bottom w:val="single" w:sz="6" w:space="0" w:color="auto"/>
              <w:right w:val="single" w:sz="6" w:space="0" w:color="auto"/>
            </w:tcBorders>
          </w:tcPr>
          <w:p w14:paraId="1FE91A4B" w14:textId="77777777" w:rsidR="00F91626" w:rsidRPr="0038508A" w:rsidRDefault="00F91626" w:rsidP="009B1304">
            <w:pPr>
              <w:pStyle w:val="texto0"/>
              <w:spacing w:line="252" w:lineRule="exact"/>
              <w:ind w:firstLine="0"/>
              <w:jc w:val="center"/>
              <w:rPr>
                <w:sz w:val="16"/>
                <w:szCs w:val="24"/>
              </w:rPr>
            </w:pPr>
            <w:r w:rsidRPr="0038508A">
              <w:rPr>
                <w:sz w:val="16"/>
                <w:szCs w:val="24"/>
              </w:rPr>
              <w:t>Ex.</w:t>
            </w:r>
          </w:p>
        </w:tc>
        <w:tc>
          <w:tcPr>
            <w:tcW w:w="5859" w:type="dxa"/>
            <w:tcBorders>
              <w:top w:val="single" w:sz="6" w:space="0" w:color="auto"/>
              <w:left w:val="single" w:sz="6" w:space="0" w:color="auto"/>
              <w:bottom w:val="single" w:sz="6" w:space="0" w:color="auto"/>
              <w:right w:val="single" w:sz="6" w:space="0" w:color="auto"/>
            </w:tcBorders>
          </w:tcPr>
          <w:p w14:paraId="4CA2748E" w14:textId="77777777" w:rsidR="00F91626" w:rsidRPr="0038508A" w:rsidRDefault="00F91626" w:rsidP="009B1304">
            <w:pPr>
              <w:pStyle w:val="texto0"/>
              <w:spacing w:line="252" w:lineRule="exact"/>
              <w:ind w:firstLine="0"/>
              <w:rPr>
                <w:sz w:val="16"/>
                <w:szCs w:val="24"/>
              </w:rPr>
            </w:pPr>
            <w:r w:rsidRPr="0038508A">
              <w:rPr>
                <w:sz w:val="16"/>
                <w:szCs w:val="24"/>
              </w:rPr>
              <w:t>De remolacha.</w:t>
            </w:r>
          </w:p>
        </w:tc>
      </w:tr>
      <w:tr w:rsidR="00F91626" w:rsidRPr="0038508A" w14:paraId="72016A01" w14:textId="77777777" w:rsidTr="009B1304">
        <w:tblPrEx>
          <w:tblCellMar>
            <w:top w:w="0" w:type="dxa"/>
            <w:bottom w:w="0" w:type="dxa"/>
          </w:tblCellMar>
        </w:tblPrEx>
        <w:trPr>
          <w:trHeight w:val="20"/>
        </w:trPr>
        <w:tc>
          <w:tcPr>
            <w:tcW w:w="1622" w:type="dxa"/>
            <w:tcBorders>
              <w:top w:val="single" w:sz="6" w:space="0" w:color="auto"/>
              <w:left w:val="single" w:sz="6" w:space="0" w:color="auto"/>
              <w:bottom w:val="single" w:sz="6" w:space="0" w:color="auto"/>
              <w:right w:val="single" w:sz="6" w:space="0" w:color="auto"/>
            </w:tcBorders>
          </w:tcPr>
          <w:p w14:paraId="2EB4171B"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1701.13.01</w:t>
            </w:r>
          </w:p>
        </w:tc>
        <w:tc>
          <w:tcPr>
            <w:tcW w:w="1231" w:type="dxa"/>
            <w:tcBorders>
              <w:top w:val="single" w:sz="6" w:space="0" w:color="auto"/>
              <w:left w:val="single" w:sz="6" w:space="0" w:color="auto"/>
              <w:bottom w:val="single" w:sz="6" w:space="0" w:color="auto"/>
              <w:right w:val="single" w:sz="6" w:space="0" w:color="auto"/>
            </w:tcBorders>
          </w:tcPr>
          <w:p w14:paraId="4DE74179"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5859" w:type="dxa"/>
            <w:tcBorders>
              <w:top w:val="single" w:sz="6" w:space="0" w:color="auto"/>
              <w:left w:val="single" w:sz="6" w:space="0" w:color="auto"/>
              <w:bottom w:val="single" w:sz="6" w:space="0" w:color="auto"/>
              <w:right w:val="single" w:sz="6" w:space="0" w:color="auto"/>
            </w:tcBorders>
          </w:tcPr>
          <w:p w14:paraId="3BC7908E" w14:textId="77777777" w:rsidR="00F91626" w:rsidRPr="0038508A" w:rsidRDefault="00F91626" w:rsidP="009B1304">
            <w:pPr>
              <w:pStyle w:val="texto0"/>
              <w:spacing w:before="40" w:after="40" w:line="252" w:lineRule="exact"/>
              <w:ind w:firstLine="0"/>
              <w:rPr>
                <w:sz w:val="16"/>
                <w:szCs w:val="24"/>
              </w:rPr>
            </w:pPr>
            <w:r w:rsidRPr="0038508A">
              <w:rPr>
                <w:sz w:val="16"/>
                <w:szCs w:val="24"/>
              </w:rPr>
              <w:t>Azúcar de caña mencionado en la Nota 2 de subpartida de este Capítulo.</w:t>
            </w:r>
          </w:p>
        </w:tc>
      </w:tr>
      <w:tr w:rsidR="00F91626" w:rsidRPr="0038508A" w14:paraId="4257E40C" w14:textId="77777777" w:rsidTr="009B1304">
        <w:tblPrEx>
          <w:tblCellMar>
            <w:top w:w="0" w:type="dxa"/>
            <w:bottom w:w="0" w:type="dxa"/>
          </w:tblCellMar>
        </w:tblPrEx>
        <w:trPr>
          <w:trHeight w:val="20"/>
        </w:trPr>
        <w:tc>
          <w:tcPr>
            <w:tcW w:w="1622" w:type="dxa"/>
            <w:tcBorders>
              <w:top w:val="single" w:sz="6" w:space="0" w:color="auto"/>
              <w:left w:val="single" w:sz="6" w:space="0" w:color="auto"/>
              <w:bottom w:val="single" w:sz="6" w:space="0" w:color="auto"/>
              <w:right w:val="single" w:sz="6" w:space="0" w:color="auto"/>
            </w:tcBorders>
          </w:tcPr>
          <w:p w14:paraId="3B4CA113"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1701.14.91</w:t>
            </w:r>
          </w:p>
        </w:tc>
        <w:tc>
          <w:tcPr>
            <w:tcW w:w="1231" w:type="dxa"/>
            <w:tcBorders>
              <w:top w:val="single" w:sz="6" w:space="0" w:color="auto"/>
              <w:left w:val="single" w:sz="6" w:space="0" w:color="auto"/>
              <w:bottom w:val="single" w:sz="6" w:space="0" w:color="auto"/>
              <w:right w:val="single" w:sz="6" w:space="0" w:color="auto"/>
            </w:tcBorders>
          </w:tcPr>
          <w:p w14:paraId="05CC215C"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5859" w:type="dxa"/>
            <w:tcBorders>
              <w:top w:val="single" w:sz="6" w:space="0" w:color="auto"/>
              <w:left w:val="single" w:sz="6" w:space="0" w:color="auto"/>
              <w:bottom w:val="single" w:sz="6" w:space="0" w:color="auto"/>
              <w:right w:val="single" w:sz="6" w:space="0" w:color="auto"/>
            </w:tcBorders>
          </w:tcPr>
          <w:p w14:paraId="03287688" w14:textId="77777777" w:rsidR="00F91626" w:rsidRPr="0038508A" w:rsidRDefault="00F91626" w:rsidP="009B1304">
            <w:pPr>
              <w:pStyle w:val="texto0"/>
              <w:spacing w:before="40" w:after="40" w:line="252" w:lineRule="exact"/>
              <w:ind w:firstLine="0"/>
              <w:rPr>
                <w:sz w:val="16"/>
                <w:szCs w:val="24"/>
              </w:rPr>
            </w:pPr>
            <w:r w:rsidRPr="0038508A">
              <w:rPr>
                <w:sz w:val="16"/>
                <w:szCs w:val="24"/>
              </w:rPr>
              <w:t>Los demás azúcares de caña.</w:t>
            </w:r>
          </w:p>
        </w:tc>
      </w:tr>
      <w:tr w:rsidR="00F91626" w:rsidRPr="0038508A" w14:paraId="4824F094" w14:textId="77777777" w:rsidTr="009B1304">
        <w:tblPrEx>
          <w:tblCellMar>
            <w:top w:w="0" w:type="dxa"/>
            <w:bottom w:w="0" w:type="dxa"/>
          </w:tblCellMar>
        </w:tblPrEx>
        <w:trPr>
          <w:trHeight w:val="20"/>
        </w:trPr>
        <w:tc>
          <w:tcPr>
            <w:tcW w:w="1622" w:type="dxa"/>
            <w:tcBorders>
              <w:top w:val="single" w:sz="6" w:space="0" w:color="auto"/>
              <w:left w:val="single" w:sz="6" w:space="0" w:color="auto"/>
              <w:bottom w:val="single" w:sz="6" w:space="0" w:color="auto"/>
              <w:right w:val="single" w:sz="6" w:space="0" w:color="auto"/>
            </w:tcBorders>
          </w:tcPr>
          <w:p w14:paraId="40D47362"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1701.91.04</w:t>
            </w:r>
          </w:p>
        </w:tc>
        <w:tc>
          <w:tcPr>
            <w:tcW w:w="1231" w:type="dxa"/>
            <w:tcBorders>
              <w:top w:val="single" w:sz="6" w:space="0" w:color="auto"/>
              <w:left w:val="single" w:sz="6" w:space="0" w:color="auto"/>
              <w:bottom w:val="single" w:sz="6" w:space="0" w:color="auto"/>
              <w:right w:val="single" w:sz="6" w:space="0" w:color="auto"/>
            </w:tcBorders>
          </w:tcPr>
          <w:p w14:paraId="315B4AF9"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5859" w:type="dxa"/>
            <w:tcBorders>
              <w:top w:val="single" w:sz="6" w:space="0" w:color="auto"/>
              <w:left w:val="single" w:sz="6" w:space="0" w:color="auto"/>
              <w:bottom w:val="single" w:sz="6" w:space="0" w:color="auto"/>
              <w:right w:val="single" w:sz="6" w:space="0" w:color="auto"/>
            </w:tcBorders>
          </w:tcPr>
          <w:p w14:paraId="1657FA2B" w14:textId="77777777" w:rsidR="00F91626" w:rsidRPr="0038508A" w:rsidRDefault="00F91626" w:rsidP="009B1304">
            <w:pPr>
              <w:pStyle w:val="texto0"/>
              <w:spacing w:before="40" w:after="40" w:line="252" w:lineRule="exact"/>
              <w:ind w:firstLine="0"/>
              <w:rPr>
                <w:sz w:val="16"/>
                <w:szCs w:val="24"/>
              </w:rPr>
            </w:pPr>
            <w:r w:rsidRPr="0038508A">
              <w:rPr>
                <w:sz w:val="16"/>
                <w:szCs w:val="24"/>
              </w:rPr>
              <w:t>Con adición de aromatizante o colorante.</w:t>
            </w:r>
          </w:p>
        </w:tc>
      </w:tr>
      <w:tr w:rsidR="00F91626" w:rsidRPr="0038508A" w14:paraId="6CE3E801" w14:textId="77777777" w:rsidTr="009B1304">
        <w:tblPrEx>
          <w:tblCellMar>
            <w:top w:w="0" w:type="dxa"/>
            <w:bottom w:w="0" w:type="dxa"/>
          </w:tblCellMar>
        </w:tblPrEx>
        <w:trPr>
          <w:trHeight w:val="20"/>
        </w:trPr>
        <w:tc>
          <w:tcPr>
            <w:tcW w:w="1622" w:type="dxa"/>
            <w:tcBorders>
              <w:top w:val="single" w:sz="6" w:space="0" w:color="auto"/>
              <w:left w:val="single" w:sz="6" w:space="0" w:color="auto"/>
              <w:bottom w:val="single" w:sz="6" w:space="0" w:color="auto"/>
              <w:right w:val="single" w:sz="6" w:space="0" w:color="auto"/>
            </w:tcBorders>
          </w:tcPr>
          <w:p w14:paraId="4C2E3701" w14:textId="77777777" w:rsidR="00F91626" w:rsidRPr="0038508A" w:rsidRDefault="00F91626" w:rsidP="009B1304">
            <w:pPr>
              <w:pStyle w:val="texto0"/>
              <w:spacing w:line="252" w:lineRule="exact"/>
              <w:ind w:firstLine="0"/>
              <w:jc w:val="center"/>
              <w:rPr>
                <w:sz w:val="16"/>
                <w:szCs w:val="24"/>
              </w:rPr>
            </w:pPr>
            <w:r w:rsidRPr="0038508A">
              <w:rPr>
                <w:sz w:val="16"/>
                <w:szCs w:val="24"/>
              </w:rPr>
              <w:t>1701.99.99</w:t>
            </w:r>
          </w:p>
        </w:tc>
        <w:tc>
          <w:tcPr>
            <w:tcW w:w="1231" w:type="dxa"/>
            <w:tcBorders>
              <w:top w:val="single" w:sz="6" w:space="0" w:color="auto"/>
              <w:left w:val="single" w:sz="6" w:space="0" w:color="auto"/>
              <w:bottom w:val="single" w:sz="6" w:space="0" w:color="auto"/>
              <w:right w:val="single" w:sz="6" w:space="0" w:color="auto"/>
            </w:tcBorders>
          </w:tcPr>
          <w:p w14:paraId="24010804" w14:textId="77777777" w:rsidR="00F91626" w:rsidRPr="0038508A" w:rsidRDefault="00F91626" w:rsidP="009B1304">
            <w:pPr>
              <w:pStyle w:val="texto0"/>
              <w:spacing w:line="252" w:lineRule="exact"/>
              <w:ind w:firstLine="0"/>
              <w:jc w:val="center"/>
              <w:rPr>
                <w:sz w:val="16"/>
                <w:szCs w:val="24"/>
              </w:rPr>
            </w:pPr>
            <w:r w:rsidRPr="0038508A">
              <w:rPr>
                <w:sz w:val="16"/>
                <w:szCs w:val="24"/>
              </w:rPr>
              <w:t>Ex.</w:t>
            </w:r>
          </w:p>
        </w:tc>
        <w:tc>
          <w:tcPr>
            <w:tcW w:w="5859" w:type="dxa"/>
            <w:tcBorders>
              <w:top w:val="single" w:sz="6" w:space="0" w:color="auto"/>
              <w:left w:val="single" w:sz="6" w:space="0" w:color="auto"/>
              <w:bottom w:val="single" w:sz="6" w:space="0" w:color="auto"/>
              <w:right w:val="single" w:sz="6" w:space="0" w:color="auto"/>
            </w:tcBorders>
          </w:tcPr>
          <w:p w14:paraId="569D5572" w14:textId="77777777" w:rsidR="00F91626" w:rsidRPr="0038508A" w:rsidRDefault="00F91626" w:rsidP="009B1304">
            <w:pPr>
              <w:pStyle w:val="texto0"/>
              <w:spacing w:line="252" w:lineRule="exact"/>
              <w:ind w:firstLine="0"/>
              <w:rPr>
                <w:sz w:val="16"/>
                <w:szCs w:val="24"/>
              </w:rPr>
            </w:pPr>
            <w:r w:rsidRPr="0038508A">
              <w:rPr>
                <w:sz w:val="16"/>
                <w:szCs w:val="24"/>
              </w:rPr>
              <w:t>Los demás.</w:t>
            </w:r>
          </w:p>
        </w:tc>
      </w:tr>
    </w:tbl>
    <w:p w14:paraId="7E485649" w14:textId="77777777" w:rsidR="00F91626" w:rsidRDefault="00F91626" w:rsidP="00F91626">
      <w:pPr>
        <w:pStyle w:val="Texto"/>
        <w:spacing w:line="252" w:lineRule="exact"/>
      </w:pPr>
    </w:p>
    <w:p w14:paraId="38232C53" w14:textId="77777777" w:rsidR="00F91626" w:rsidRPr="004D1108" w:rsidRDefault="00F91626" w:rsidP="00F91626">
      <w:pPr>
        <w:pStyle w:val="texto0"/>
        <w:spacing w:line="252" w:lineRule="exact"/>
        <w:rPr>
          <w:szCs w:val="24"/>
        </w:rPr>
      </w:pPr>
      <w:r w:rsidRPr="004D1108">
        <w:rPr>
          <w:b/>
          <w:szCs w:val="24"/>
        </w:rPr>
        <w:lastRenderedPageBreak/>
        <w:t xml:space="preserve">Décimo </w:t>
      </w:r>
      <w:proofErr w:type="gramStart"/>
      <w:r w:rsidRPr="004D1108">
        <w:rPr>
          <w:b/>
          <w:szCs w:val="24"/>
        </w:rPr>
        <w:t>Octavo.-</w:t>
      </w:r>
      <w:proofErr w:type="gramEnd"/>
      <w:r w:rsidRPr="004D1108">
        <w:rPr>
          <w:b/>
          <w:szCs w:val="24"/>
        </w:rPr>
        <w:t xml:space="preserve"> </w:t>
      </w:r>
      <w:r w:rsidRPr="004D1108">
        <w:rPr>
          <w:szCs w:val="24"/>
        </w:rPr>
        <w:t>El arancel aplicable a la importación de las mercancías originarias de la región conformada por México, Costa Rica, El Salvador, Guatemala, Honduras y Nicaragua, comprendidas en las fracciones arancelarias que se señalan en este punto que correspondan a “Guatemala”, únicamente cuando se trate de la modalidad de la mercancía que se indica, será el siguiente:</w:t>
      </w:r>
    </w:p>
    <w:tbl>
      <w:tblPr>
        <w:tblW w:w="8712" w:type="dxa"/>
        <w:tblInd w:w="144" w:type="dxa"/>
        <w:tblLayout w:type="fixed"/>
        <w:tblCellMar>
          <w:left w:w="72" w:type="dxa"/>
          <w:right w:w="72" w:type="dxa"/>
        </w:tblCellMar>
        <w:tblLook w:val="0000" w:firstRow="0" w:lastRow="0" w:firstColumn="0" w:lastColumn="0" w:noHBand="0" w:noVBand="0"/>
      </w:tblPr>
      <w:tblGrid>
        <w:gridCol w:w="1346"/>
        <w:gridCol w:w="1025"/>
        <w:gridCol w:w="6341"/>
      </w:tblGrid>
      <w:tr w:rsidR="00F91626" w:rsidRPr="004D1108" w14:paraId="57AB4720" w14:textId="77777777" w:rsidTr="009B1304">
        <w:tblPrEx>
          <w:tblCellMar>
            <w:top w:w="0" w:type="dxa"/>
            <w:bottom w:w="0" w:type="dxa"/>
          </w:tblCellMar>
        </w:tblPrEx>
        <w:trPr>
          <w:trHeight w:val="20"/>
          <w:tblHeader/>
        </w:trPr>
        <w:tc>
          <w:tcPr>
            <w:tcW w:w="1346" w:type="dxa"/>
            <w:tcBorders>
              <w:top w:val="single" w:sz="6" w:space="0" w:color="auto"/>
              <w:left w:val="single" w:sz="6" w:space="0" w:color="auto"/>
              <w:bottom w:val="single" w:sz="6" w:space="0" w:color="auto"/>
              <w:right w:val="single" w:sz="6" w:space="0" w:color="auto"/>
            </w:tcBorders>
            <w:noWrap/>
          </w:tcPr>
          <w:p w14:paraId="38684518" w14:textId="77777777" w:rsidR="00F91626" w:rsidRPr="0038508A" w:rsidRDefault="00F91626" w:rsidP="009B1304">
            <w:pPr>
              <w:pStyle w:val="texto0"/>
              <w:spacing w:before="40" w:after="40" w:line="252" w:lineRule="exact"/>
              <w:ind w:firstLine="0"/>
              <w:jc w:val="center"/>
              <w:rPr>
                <w:b/>
                <w:sz w:val="16"/>
                <w:szCs w:val="24"/>
              </w:rPr>
            </w:pPr>
            <w:r w:rsidRPr="0038508A">
              <w:rPr>
                <w:b/>
                <w:sz w:val="16"/>
                <w:szCs w:val="24"/>
              </w:rPr>
              <w:t>Fracción</w:t>
            </w:r>
            <w:r>
              <w:rPr>
                <w:b/>
                <w:sz w:val="16"/>
                <w:szCs w:val="24"/>
              </w:rPr>
              <w:t xml:space="preserve"> </w:t>
            </w:r>
            <w:r w:rsidRPr="0038508A">
              <w:rPr>
                <w:b/>
                <w:sz w:val="16"/>
                <w:szCs w:val="24"/>
              </w:rPr>
              <w:t>Arancelaria</w:t>
            </w:r>
          </w:p>
        </w:tc>
        <w:tc>
          <w:tcPr>
            <w:tcW w:w="1025" w:type="dxa"/>
            <w:tcBorders>
              <w:top w:val="single" w:sz="6" w:space="0" w:color="auto"/>
              <w:left w:val="single" w:sz="6" w:space="0" w:color="auto"/>
              <w:bottom w:val="single" w:sz="6" w:space="0" w:color="auto"/>
              <w:right w:val="single" w:sz="6" w:space="0" w:color="auto"/>
            </w:tcBorders>
          </w:tcPr>
          <w:p w14:paraId="132F7480" w14:textId="77777777" w:rsidR="00F91626" w:rsidRPr="0038508A" w:rsidRDefault="00F91626" w:rsidP="009B1304">
            <w:pPr>
              <w:pStyle w:val="texto0"/>
              <w:spacing w:before="40" w:after="40" w:line="252" w:lineRule="exact"/>
              <w:ind w:firstLine="0"/>
              <w:jc w:val="center"/>
              <w:rPr>
                <w:b/>
                <w:sz w:val="16"/>
                <w:szCs w:val="24"/>
              </w:rPr>
            </w:pPr>
            <w:r w:rsidRPr="0038508A">
              <w:rPr>
                <w:b/>
                <w:sz w:val="16"/>
                <w:szCs w:val="24"/>
              </w:rPr>
              <w:t>Arancel</w:t>
            </w:r>
          </w:p>
        </w:tc>
        <w:tc>
          <w:tcPr>
            <w:tcW w:w="6341" w:type="dxa"/>
            <w:tcBorders>
              <w:top w:val="single" w:sz="6" w:space="0" w:color="auto"/>
              <w:left w:val="single" w:sz="6" w:space="0" w:color="auto"/>
              <w:bottom w:val="single" w:sz="6" w:space="0" w:color="auto"/>
              <w:right w:val="single" w:sz="6" w:space="0" w:color="auto"/>
            </w:tcBorders>
          </w:tcPr>
          <w:p w14:paraId="1E95109E" w14:textId="77777777" w:rsidR="00F91626" w:rsidRPr="0038508A" w:rsidRDefault="00F91626" w:rsidP="009B1304">
            <w:pPr>
              <w:pStyle w:val="texto0"/>
              <w:spacing w:before="40" w:after="40" w:line="252" w:lineRule="exact"/>
              <w:ind w:firstLine="0"/>
              <w:jc w:val="center"/>
              <w:rPr>
                <w:sz w:val="16"/>
                <w:szCs w:val="24"/>
              </w:rPr>
            </w:pPr>
            <w:r w:rsidRPr="0038508A">
              <w:rPr>
                <w:b/>
                <w:sz w:val="16"/>
                <w:szCs w:val="24"/>
              </w:rPr>
              <w:t>Modalidad de la mercancía</w:t>
            </w:r>
          </w:p>
        </w:tc>
      </w:tr>
      <w:tr w:rsidR="00F91626" w:rsidRPr="004D1108" w14:paraId="505B322A"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60D48CA3"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0210.11.01</w:t>
            </w:r>
          </w:p>
        </w:tc>
        <w:tc>
          <w:tcPr>
            <w:tcW w:w="1025" w:type="dxa"/>
            <w:tcBorders>
              <w:top w:val="single" w:sz="6" w:space="0" w:color="auto"/>
              <w:left w:val="single" w:sz="6" w:space="0" w:color="auto"/>
              <w:bottom w:val="single" w:sz="6" w:space="0" w:color="auto"/>
              <w:right w:val="single" w:sz="6" w:space="0" w:color="auto"/>
            </w:tcBorders>
          </w:tcPr>
          <w:p w14:paraId="55242646"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66DD3C32" w14:textId="77777777" w:rsidR="00F91626" w:rsidRPr="0038508A" w:rsidRDefault="00F91626" w:rsidP="009B1304">
            <w:pPr>
              <w:pStyle w:val="texto0"/>
              <w:spacing w:before="40" w:after="40" w:line="252" w:lineRule="exact"/>
              <w:ind w:firstLine="0"/>
              <w:rPr>
                <w:sz w:val="16"/>
                <w:szCs w:val="24"/>
              </w:rPr>
            </w:pPr>
            <w:r w:rsidRPr="0038508A">
              <w:rPr>
                <w:sz w:val="16"/>
                <w:szCs w:val="24"/>
              </w:rPr>
              <w:t>Jamones.</w:t>
            </w:r>
          </w:p>
        </w:tc>
      </w:tr>
      <w:tr w:rsidR="00F91626" w:rsidRPr="004D1108" w14:paraId="63981B41"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55A05397"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0402.91.99</w:t>
            </w:r>
          </w:p>
        </w:tc>
        <w:tc>
          <w:tcPr>
            <w:tcW w:w="1025" w:type="dxa"/>
            <w:tcBorders>
              <w:top w:val="single" w:sz="6" w:space="0" w:color="auto"/>
              <w:left w:val="single" w:sz="6" w:space="0" w:color="auto"/>
              <w:bottom w:val="single" w:sz="6" w:space="0" w:color="auto"/>
              <w:right w:val="single" w:sz="6" w:space="0" w:color="auto"/>
            </w:tcBorders>
          </w:tcPr>
          <w:p w14:paraId="02B3BC00"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443FEDF1" w14:textId="77777777" w:rsidR="00F91626" w:rsidRPr="0038508A" w:rsidRDefault="00F91626" w:rsidP="009B1304">
            <w:pPr>
              <w:pStyle w:val="texto0"/>
              <w:spacing w:before="40" w:after="40" w:line="252" w:lineRule="exact"/>
              <w:ind w:firstLine="0"/>
              <w:rPr>
                <w:sz w:val="16"/>
                <w:szCs w:val="24"/>
              </w:rPr>
            </w:pPr>
            <w:r w:rsidRPr="0038508A">
              <w:rPr>
                <w:sz w:val="16"/>
                <w:szCs w:val="24"/>
              </w:rPr>
              <w:t>Leche condensada sin azúcar ni otro edulcorante.</w:t>
            </w:r>
          </w:p>
        </w:tc>
      </w:tr>
      <w:tr w:rsidR="00F91626" w:rsidRPr="004D1108" w14:paraId="72301717"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5D5A8240"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0402.99.99</w:t>
            </w:r>
          </w:p>
        </w:tc>
        <w:tc>
          <w:tcPr>
            <w:tcW w:w="1025" w:type="dxa"/>
            <w:tcBorders>
              <w:top w:val="single" w:sz="6" w:space="0" w:color="auto"/>
              <w:left w:val="single" w:sz="6" w:space="0" w:color="auto"/>
              <w:bottom w:val="single" w:sz="6" w:space="0" w:color="auto"/>
              <w:right w:val="single" w:sz="6" w:space="0" w:color="auto"/>
            </w:tcBorders>
          </w:tcPr>
          <w:p w14:paraId="7443B1D4"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640A1763" w14:textId="77777777" w:rsidR="00F91626" w:rsidRPr="0038508A" w:rsidRDefault="00F91626" w:rsidP="009B1304">
            <w:pPr>
              <w:pStyle w:val="texto0"/>
              <w:spacing w:before="40" w:after="40" w:line="252" w:lineRule="exact"/>
              <w:ind w:firstLine="0"/>
              <w:rPr>
                <w:sz w:val="16"/>
                <w:szCs w:val="24"/>
              </w:rPr>
            </w:pPr>
            <w:r w:rsidRPr="0038508A">
              <w:rPr>
                <w:sz w:val="16"/>
                <w:szCs w:val="24"/>
              </w:rPr>
              <w:t>Leche evaporada con azúcar u otro edulcorante.</w:t>
            </w:r>
          </w:p>
        </w:tc>
      </w:tr>
      <w:tr w:rsidR="00F91626" w:rsidRPr="004D1108" w14:paraId="5A3CCF2C"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39F2BD4D"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0805.50.03</w:t>
            </w:r>
          </w:p>
        </w:tc>
        <w:tc>
          <w:tcPr>
            <w:tcW w:w="1025" w:type="dxa"/>
            <w:tcBorders>
              <w:top w:val="single" w:sz="6" w:space="0" w:color="auto"/>
              <w:left w:val="single" w:sz="6" w:space="0" w:color="auto"/>
              <w:bottom w:val="single" w:sz="6" w:space="0" w:color="auto"/>
              <w:right w:val="single" w:sz="6" w:space="0" w:color="auto"/>
            </w:tcBorders>
          </w:tcPr>
          <w:p w14:paraId="3054F4D6"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4641829E" w14:textId="77777777" w:rsidR="00F91626" w:rsidRPr="0038508A" w:rsidRDefault="00F91626" w:rsidP="009B1304">
            <w:pPr>
              <w:pStyle w:val="texto0"/>
              <w:spacing w:before="40" w:after="40" w:line="252" w:lineRule="exact"/>
              <w:ind w:firstLine="0"/>
              <w:rPr>
                <w:sz w:val="16"/>
                <w:szCs w:val="24"/>
              </w:rPr>
            </w:pPr>
            <w:r w:rsidRPr="0038508A">
              <w:rPr>
                <w:sz w:val="16"/>
                <w:szCs w:val="24"/>
              </w:rPr>
              <w:t>Limón "sin semilla" o lima persa (</w:t>
            </w:r>
            <w:r w:rsidRPr="0038508A">
              <w:rPr>
                <w:i/>
                <w:sz w:val="16"/>
                <w:szCs w:val="24"/>
              </w:rPr>
              <w:t>Citrus latifolia</w:t>
            </w:r>
            <w:r w:rsidRPr="0038508A">
              <w:rPr>
                <w:sz w:val="16"/>
                <w:szCs w:val="24"/>
              </w:rPr>
              <w:t>).</w:t>
            </w:r>
          </w:p>
        </w:tc>
      </w:tr>
      <w:tr w:rsidR="00F91626" w:rsidRPr="004D1108" w14:paraId="0CAA1723"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69E4BAC6"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1102.90.99</w:t>
            </w:r>
          </w:p>
        </w:tc>
        <w:tc>
          <w:tcPr>
            <w:tcW w:w="1025" w:type="dxa"/>
            <w:tcBorders>
              <w:top w:val="single" w:sz="6" w:space="0" w:color="auto"/>
              <w:left w:val="single" w:sz="6" w:space="0" w:color="auto"/>
              <w:bottom w:val="single" w:sz="6" w:space="0" w:color="auto"/>
              <w:right w:val="single" w:sz="6" w:space="0" w:color="auto"/>
            </w:tcBorders>
          </w:tcPr>
          <w:p w14:paraId="06DE3E6F"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EXCL.</w:t>
            </w:r>
          </w:p>
        </w:tc>
        <w:tc>
          <w:tcPr>
            <w:tcW w:w="6341" w:type="dxa"/>
            <w:tcBorders>
              <w:top w:val="single" w:sz="6" w:space="0" w:color="auto"/>
              <w:left w:val="single" w:sz="6" w:space="0" w:color="auto"/>
              <w:bottom w:val="single" w:sz="6" w:space="0" w:color="auto"/>
              <w:right w:val="single" w:sz="6" w:space="0" w:color="auto"/>
            </w:tcBorders>
          </w:tcPr>
          <w:p w14:paraId="170DEF82" w14:textId="77777777" w:rsidR="00F91626" w:rsidRPr="0038508A" w:rsidRDefault="00F91626" w:rsidP="009B1304">
            <w:pPr>
              <w:pStyle w:val="texto0"/>
              <w:spacing w:before="40" w:after="40" w:line="252" w:lineRule="exact"/>
              <w:ind w:firstLine="0"/>
              <w:rPr>
                <w:sz w:val="16"/>
                <w:szCs w:val="24"/>
              </w:rPr>
            </w:pPr>
            <w:r w:rsidRPr="0038508A">
              <w:rPr>
                <w:sz w:val="16"/>
                <w:szCs w:val="24"/>
              </w:rPr>
              <w:t>Harina de arroz.</w:t>
            </w:r>
          </w:p>
        </w:tc>
      </w:tr>
      <w:tr w:rsidR="00F91626" w:rsidRPr="004D1108" w14:paraId="36029A0E"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74464313"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1103.19.91</w:t>
            </w:r>
          </w:p>
        </w:tc>
        <w:tc>
          <w:tcPr>
            <w:tcW w:w="1025" w:type="dxa"/>
            <w:tcBorders>
              <w:top w:val="single" w:sz="6" w:space="0" w:color="auto"/>
              <w:left w:val="single" w:sz="6" w:space="0" w:color="auto"/>
              <w:bottom w:val="single" w:sz="6" w:space="0" w:color="auto"/>
              <w:right w:val="single" w:sz="6" w:space="0" w:color="auto"/>
            </w:tcBorders>
          </w:tcPr>
          <w:p w14:paraId="468813EE"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EXCL.</w:t>
            </w:r>
          </w:p>
        </w:tc>
        <w:tc>
          <w:tcPr>
            <w:tcW w:w="6341" w:type="dxa"/>
            <w:tcBorders>
              <w:top w:val="single" w:sz="6" w:space="0" w:color="auto"/>
              <w:left w:val="single" w:sz="6" w:space="0" w:color="auto"/>
              <w:bottom w:val="single" w:sz="6" w:space="0" w:color="auto"/>
              <w:right w:val="single" w:sz="6" w:space="0" w:color="auto"/>
            </w:tcBorders>
          </w:tcPr>
          <w:p w14:paraId="6D717E2E" w14:textId="77777777" w:rsidR="00F91626" w:rsidRPr="0038508A" w:rsidRDefault="00F91626" w:rsidP="009B1304">
            <w:pPr>
              <w:pStyle w:val="texto0"/>
              <w:spacing w:before="40" w:after="40" w:line="252" w:lineRule="exact"/>
              <w:ind w:firstLine="0"/>
              <w:rPr>
                <w:sz w:val="16"/>
                <w:szCs w:val="24"/>
              </w:rPr>
            </w:pPr>
            <w:r w:rsidRPr="0038508A">
              <w:rPr>
                <w:sz w:val="16"/>
                <w:szCs w:val="24"/>
              </w:rPr>
              <w:t>De arroz.</w:t>
            </w:r>
          </w:p>
        </w:tc>
      </w:tr>
      <w:tr w:rsidR="00F91626" w:rsidRPr="004D1108" w14:paraId="40C1541E"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1CDCE1EE"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1512.19.99</w:t>
            </w:r>
          </w:p>
        </w:tc>
        <w:tc>
          <w:tcPr>
            <w:tcW w:w="1025" w:type="dxa"/>
            <w:tcBorders>
              <w:top w:val="single" w:sz="6" w:space="0" w:color="auto"/>
              <w:left w:val="single" w:sz="6" w:space="0" w:color="auto"/>
              <w:bottom w:val="single" w:sz="6" w:space="0" w:color="auto"/>
              <w:right w:val="single" w:sz="6" w:space="0" w:color="auto"/>
            </w:tcBorders>
          </w:tcPr>
          <w:p w14:paraId="60D42EF1"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7.0</w:t>
            </w:r>
          </w:p>
        </w:tc>
        <w:tc>
          <w:tcPr>
            <w:tcW w:w="6341" w:type="dxa"/>
            <w:tcBorders>
              <w:top w:val="single" w:sz="6" w:space="0" w:color="auto"/>
              <w:left w:val="single" w:sz="6" w:space="0" w:color="auto"/>
              <w:bottom w:val="single" w:sz="6" w:space="0" w:color="auto"/>
              <w:right w:val="single" w:sz="6" w:space="0" w:color="auto"/>
            </w:tcBorders>
          </w:tcPr>
          <w:p w14:paraId="4719B854" w14:textId="77777777" w:rsidR="00F91626" w:rsidRPr="0038508A" w:rsidRDefault="00F91626" w:rsidP="009B1304">
            <w:pPr>
              <w:pStyle w:val="texto0"/>
              <w:spacing w:before="40" w:after="40" w:line="252" w:lineRule="exact"/>
              <w:ind w:firstLine="0"/>
              <w:rPr>
                <w:sz w:val="16"/>
                <w:szCs w:val="24"/>
              </w:rPr>
            </w:pPr>
            <w:r w:rsidRPr="0038508A">
              <w:rPr>
                <w:sz w:val="16"/>
                <w:szCs w:val="24"/>
              </w:rPr>
              <w:t>Aceite refinado de girasol, siempre y cuando cumpla con la regla de origen siguiente: Un cambio a la subpartida 1512.19 de cualquier otra subpartida.</w:t>
            </w:r>
          </w:p>
        </w:tc>
      </w:tr>
      <w:tr w:rsidR="00F91626" w:rsidRPr="004D1108" w14:paraId="13C112ED"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53C4E86D"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1904.90.99</w:t>
            </w:r>
          </w:p>
        </w:tc>
        <w:tc>
          <w:tcPr>
            <w:tcW w:w="1025" w:type="dxa"/>
            <w:tcBorders>
              <w:top w:val="single" w:sz="6" w:space="0" w:color="auto"/>
              <w:left w:val="single" w:sz="6" w:space="0" w:color="auto"/>
              <w:bottom w:val="single" w:sz="6" w:space="0" w:color="auto"/>
              <w:right w:val="single" w:sz="6" w:space="0" w:color="auto"/>
            </w:tcBorders>
          </w:tcPr>
          <w:p w14:paraId="44157C28"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EXCL.</w:t>
            </w:r>
          </w:p>
        </w:tc>
        <w:tc>
          <w:tcPr>
            <w:tcW w:w="6341" w:type="dxa"/>
            <w:tcBorders>
              <w:top w:val="single" w:sz="6" w:space="0" w:color="auto"/>
              <w:left w:val="single" w:sz="6" w:space="0" w:color="auto"/>
              <w:bottom w:val="single" w:sz="6" w:space="0" w:color="auto"/>
              <w:right w:val="single" w:sz="6" w:space="0" w:color="auto"/>
            </w:tcBorders>
          </w:tcPr>
          <w:p w14:paraId="0748ED37" w14:textId="77777777" w:rsidR="00F91626" w:rsidRPr="0038508A" w:rsidRDefault="00F91626" w:rsidP="009B1304">
            <w:pPr>
              <w:pStyle w:val="texto0"/>
              <w:spacing w:before="40" w:after="40" w:line="252" w:lineRule="exact"/>
              <w:ind w:firstLine="0"/>
              <w:rPr>
                <w:sz w:val="16"/>
                <w:szCs w:val="24"/>
              </w:rPr>
            </w:pPr>
            <w:r w:rsidRPr="0038508A">
              <w:rPr>
                <w:sz w:val="16"/>
                <w:szCs w:val="24"/>
              </w:rPr>
              <w:t>Arroz precocido.</w:t>
            </w:r>
          </w:p>
        </w:tc>
      </w:tr>
      <w:tr w:rsidR="00F91626" w:rsidRPr="004D1108" w14:paraId="5A47BBA7"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70FFCD8F"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1905.90.99</w:t>
            </w:r>
          </w:p>
        </w:tc>
        <w:tc>
          <w:tcPr>
            <w:tcW w:w="1025" w:type="dxa"/>
            <w:tcBorders>
              <w:top w:val="single" w:sz="6" w:space="0" w:color="auto"/>
              <w:left w:val="single" w:sz="6" w:space="0" w:color="auto"/>
              <w:bottom w:val="single" w:sz="6" w:space="0" w:color="auto"/>
              <w:right w:val="single" w:sz="6" w:space="0" w:color="auto"/>
            </w:tcBorders>
          </w:tcPr>
          <w:p w14:paraId="207DE162"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183C3EF3" w14:textId="77777777" w:rsidR="00F91626" w:rsidRPr="0038508A" w:rsidRDefault="00F91626" w:rsidP="009B1304">
            <w:pPr>
              <w:pStyle w:val="texto0"/>
              <w:spacing w:before="40" w:after="40" w:line="252" w:lineRule="exact"/>
              <w:ind w:firstLine="0"/>
              <w:rPr>
                <w:sz w:val="16"/>
                <w:szCs w:val="24"/>
              </w:rPr>
            </w:pPr>
            <w:r w:rsidRPr="0038508A">
              <w:rPr>
                <w:sz w:val="16"/>
                <w:szCs w:val="24"/>
              </w:rPr>
              <w:t>Sellos para medicamentos.</w:t>
            </w:r>
          </w:p>
        </w:tc>
      </w:tr>
      <w:tr w:rsidR="00F91626" w:rsidRPr="004D1108" w14:paraId="5AC0050C"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0CF6EB89"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2103.90.99</w:t>
            </w:r>
          </w:p>
        </w:tc>
        <w:tc>
          <w:tcPr>
            <w:tcW w:w="1025" w:type="dxa"/>
            <w:tcBorders>
              <w:top w:val="single" w:sz="6" w:space="0" w:color="auto"/>
              <w:left w:val="single" w:sz="6" w:space="0" w:color="auto"/>
              <w:bottom w:val="single" w:sz="6" w:space="0" w:color="auto"/>
              <w:right w:val="single" w:sz="6" w:space="0" w:color="auto"/>
            </w:tcBorders>
          </w:tcPr>
          <w:p w14:paraId="77B68F87"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EXCL.</w:t>
            </w:r>
          </w:p>
        </w:tc>
        <w:tc>
          <w:tcPr>
            <w:tcW w:w="6341" w:type="dxa"/>
            <w:tcBorders>
              <w:top w:val="single" w:sz="6" w:space="0" w:color="auto"/>
              <w:left w:val="single" w:sz="6" w:space="0" w:color="auto"/>
              <w:bottom w:val="single" w:sz="6" w:space="0" w:color="auto"/>
              <w:right w:val="single" w:sz="6" w:space="0" w:color="auto"/>
            </w:tcBorders>
          </w:tcPr>
          <w:p w14:paraId="31AD270E" w14:textId="77777777" w:rsidR="00F91626" w:rsidRPr="0038508A" w:rsidRDefault="00F91626" w:rsidP="009B1304">
            <w:pPr>
              <w:pStyle w:val="texto0"/>
              <w:spacing w:before="40" w:after="40" w:line="252" w:lineRule="exact"/>
              <w:ind w:firstLine="0"/>
              <w:rPr>
                <w:sz w:val="16"/>
                <w:szCs w:val="24"/>
              </w:rPr>
            </w:pPr>
            <w:r w:rsidRPr="0038508A">
              <w:rPr>
                <w:sz w:val="16"/>
                <w:szCs w:val="24"/>
              </w:rPr>
              <w:t>Mayonesa.</w:t>
            </w:r>
          </w:p>
        </w:tc>
      </w:tr>
      <w:tr w:rsidR="00F91626" w:rsidRPr="004D1108" w14:paraId="56BFC9AE"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138E89B5"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2302.40.91</w:t>
            </w:r>
          </w:p>
        </w:tc>
        <w:tc>
          <w:tcPr>
            <w:tcW w:w="1025" w:type="dxa"/>
            <w:tcBorders>
              <w:top w:val="single" w:sz="6" w:space="0" w:color="auto"/>
              <w:left w:val="single" w:sz="6" w:space="0" w:color="auto"/>
              <w:bottom w:val="single" w:sz="6" w:space="0" w:color="auto"/>
              <w:right w:val="single" w:sz="6" w:space="0" w:color="auto"/>
            </w:tcBorders>
          </w:tcPr>
          <w:p w14:paraId="5E45B141"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EXCL.</w:t>
            </w:r>
          </w:p>
        </w:tc>
        <w:tc>
          <w:tcPr>
            <w:tcW w:w="6341" w:type="dxa"/>
            <w:tcBorders>
              <w:top w:val="single" w:sz="6" w:space="0" w:color="auto"/>
              <w:left w:val="single" w:sz="6" w:space="0" w:color="auto"/>
              <w:bottom w:val="single" w:sz="6" w:space="0" w:color="auto"/>
              <w:right w:val="single" w:sz="6" w:space="0" w:color="auto"/>
            </w:tcBorders>
          </w:tcPr>
          <w:p w14:paraId="32ADF5E9" w14:textId="77777777" w:rsidR="00F91626" w:rsidRPr="0038508A" w:rsidRDefault="00F91626" w:rsidP="009B1304">
            <w:pPr>
              <w:pStyle w:val="texto0"/>
              <w:spacing w:before="40" w:after="40" w:line="252" w:lineRule="exact"/>
              <w:ind w:firstLine="0"/>
              <w:rPr>
                <w:sz w:val="16"/>
                <w:szCs w:val="24"/>
              </w:rPr>
            </w:pPr>
            <w:r w:rsidRPr="0038508A">
              <w:rPr>
                <w:sz w:val="16"/>
                <w:szCs w:val="24"/>
              </w:rPr>
              <w:t>De arroz.</w:t>
            </w:r>
          </w:p>
        </w:tc>
      </w:tr>
      <w:tr w:rsidR="00F91626" w:rsidRPr="004D1108" w14:paraId="1C088999"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16A8F07B"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7214.99.99</w:t>
            </w:r>
          </w:p>
        </w:tc>
        <w:tc>
          <w:tcPr>
            <w:tcW w:w="1025" w:type="dxa"/>
            <w:tcBorders>
              <w:top w:val="single" w:sz="6" w:space="0" w:color="auto"/>
              <w:left w:val="single" w:sz="6" w:space="0" w:color="auto"/>
              <w:bottom w:val="single" w:sz="6" w:space="0" w:color="auto"/>
              <w:right w:val="single" w:sz="6" w:space="0" w:color="auto"/>
            </w:tcBorders>
          </w:tcPr>
          <w:p w14:paraId="6A1E511C"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281A8261" w14:textId="77777777" w:rsidR="00F91626" w:rsidRPr="0038508A" w:rsidRDefault="00F91626" w:rsidP="009B1304">
            <w:pPr>
              <w:pStyle w:val="texto0"/>
              <w:spacing w:before="40" w:after="40" w:line="252" w:lineRule="exact"/>
              <w:ind w:firstLine="0"/>
              <w:rPr>
                <w:sz w:val="16"/>
                <w:szCs w:val="24"/>
              </w:rPr>
            </w:pPr>
            <w:r w:rsidRPr="0038508A">
              <w:rPr>
                <w:sz w:val="16"/>
                <w:szCs w:val="24"/>
              </w:rPr>
              <w:t>De sección transversal cuadrada cuya mayor dimensión sea superior a 13 mm, con un contenido de carbono superior o igual al 0.6% en peso.</w:t>
            </w:r>
          </w:p>
        </w:tc>
      </w:tr>
      <w:tr w:rsidR="00F91626" w:rsidRPr="004D1108" w14:paraId="4BB4DC16"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0E937B91"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7217.10.02</w:t>
            </w:r>
          </w:p>
        </w:tc>
        <w:tc>
          <w:tcPr>
            <w:tcW w:w="1025" w:type="dxa"/>
            <w:tcBorders>
              <w:top w:val="single" w:sz="6" w:space="0" w:color="auto"/>
              <w:left w:val="single" w:sz="6" w:space="0" w:color="auto"/>
              <w:bottom w:val="single" w:sz="6" w:space="0" w:color="auto"/>
              <w:right w:val="single" w:sz="6" w:space="0" w:color="auto"/>
            </w:tcBorders>
          </w:tcPr>
          <w:p w14:paraId="4AF81A01"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2B0A7846" w14:textId="77777777" w:rsidR="00F91626" w:rsidRPr="0038508A" w:rsidRDefault="00F91626" w:rsidP="009B1304">
            <w:pPr>
              <w:pStyle w:val="texto0"/>
              <w:spacing w:before="40" w:after="40" w:line="252" w:lineRule="exact"/>
              <w:ind w:firstLine="0"/>
              <w:rPr>
                <w:sz w:val="16"/>
                <w:szCs w:val="24"/>
              </w:rPr>
            </w:pPr>
            <w:r w:rsidRPr="0038508A">
              <w:rPr>
                <w:sz w:val="16"/>
                <w:szCs w:val="24"/>
              </w:rPr>
              <w:t>Con un contenido de carbono superior o igual al 0.25% pero inferior al 0.6%, en peso.</w:t>
            </w:r>
          </w:p>
        </w:tc>
      </w:tr>
      <w:tr w:rsidR="00F91626" w:rsidRPr="004D1108" w14:paraId="1D9BEA84"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746C1CD8"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7217.10.02</w:t>
            </w:r>
          </w:p>
        </w:tc>
        <w:tc>
          <w:tcPr>
            <w:tcW w:w="1025" w:type="dxa"/>
            <w:tcBorders>
              <w:top w:val="single" w:sz="6" w:space="0" w:color="auto"/>
              <w:left w:val="single" w:sz="6" w:space="0" w:color="auto"/>
              <w:bottom w:val="single" w:sz="6" w:space="0" w:color="auto"/>
              <w:right w:val="single" w:sz="6" w:space="0" w:color="auto"/>
            </w:tcBorders>
          </w:tcPr>
          <w:p w14:paraId="729B7709"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51329C1D" w14:textId="77777777" w:rsidR="00F91626" w:rsidRPr="0038508A" w:rsidRDefault="00F91626" w:rsidP="009B1304">
            <w:pPr>
              <w:pStyle w:val="texto0"/>
              <w:spacing w:before="40" w:after="40" w:line="252" w:lineRule="exact"/>
              <w:ind w:firstLine="0"/>
              <w:rPr>
                <w:sz w:val="16"/>
                <w:szCs w:val="24"/>
              </w:rPr>
            </w:pPr>
            <w:r w:rsidRPr="0038508A">
              <w:rPr>
                <w:sz w:val="16"/>
                <w:szCs w:val="24"/>
              </w:rPr>
              <w:t>Forjado en frío, con la mayor sección transversal igual o superior a 7 mm, pero inferior o igual a 28 mm, con un contenido de carbono inferior a 0.6% en peso.</w:t>
            </w:r>
          </w:p>
        </w:tc>
      </w:tr>
      <w:tr w:rsidR="00F91626" w:rsidRPr="004D1108" w14:paraId="30D5D051"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0180859A"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7317.00.99</w:t>
            </w:r>
          </w:p>
        </w:tc>
        <w:tc>
          <w:tcPr>
            <w:tcW w:w="1025" w:type="dxa"/>
            <w:tcBorders>
              <w:top w:val="single" w:sz="6" w:space="0" w:color="auto"/>
              <w:left w:val="single" w:sz="6" w:space="0" w:color="auto"/>
              <w:bottom w:val="single" w:sz="6" w:space="0" w:color="auto"/>
              <w:right w:val="single" w:sz="6" w:space="0" w:color="auto"/>
            </w:tcBorders>
          </w:tcPr>
          <w:p w14:paraId="3A920889"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0F5E5454" w14:textId="77777777" w:rsidR="00F91626" w:rsidRPr="0038508A" w:rsidRDefault="00F91626" w:rsidP="009B1304">
            <w:pPr>
              <w:pStyle w:val="texto0"/>
              <w:spacing w:before="40" w:after="40" w:line="252" w:lineRule="exact"/>
              <w:ind w:firstLine="0"/>
              <w:rPr>
                <w:sz w:val="16"/>
                <w:szCs w:val="24"/>
              </w:rPr>
            </w:pPr>
            <w:r w:rsidRPr="0038508A">
              <w:rPr>
                <w:sz w:val="16"/>
                <w:szCs w:val="24"/>
              </w:rPr>
              <w:t>Grapas.</w:t>
            </w:r>
          </w:p>
        </w:tc>
      </w:tr>
      <w:tr w:rsidR="00F91626" w:rsidRPr="004D1108" w14:paraId="60FCC181"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15A576F0"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8702.10.05</w:t>
            </w:r>
          </w:p>
        </w:tc>
        <w:tc>
          <w:tcPr>
            <w:tcW w:w="1025" w:type="dxa"/>
            <w:tcBorders>
              <w:top w:val="single" w:sz="6" w:space="0" w:color="auto"/>
              <w:left w:val="single" w:sz="6" w:space="0" w:color="auto"/>
              <w:bottom w:val="single" w:sz="6" w:space="0" w:color="auto"/>
              <w:right w:val="single" w:sz="6" w:space="0" w:color="auto"/>
            </w:tcBorders>
          </w:tcPr>
          <w:p w14:paraId="07D0A1EB"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69E067D8" w14:textId="77777777" w:rsidR="00F91626" w:rsidRPr="0038508A" w:rsidRDefault="00F91626" w:rsidP="009B1304">
            <w:pPr>
              <w:pStyle w:val="texto0"/>
              <w:spacing w:before="40" w:after="40" w:line="252" w:lineRule="exact"/>
              <w:ind w:firstLine="0"/>
              <w:rPr>
                <w:sz w:val="16"/>
                <w:szCs w:val="24"/>
              </w:rPr>
            </w:pPr>
            <w:r w:rsidRPr="0038508A">
              <w:rPr>
                <w:sz w:val="16"/>
                <w:szCs w:val="24"/>
              </w:rPr>
              <w:t>Mayores a 5 Toneladas.</w:t>
            </w:r>
          </w:p>
        </w:tc>
      </w:tr>
      <w:tr w:rsidR="00F91626" w:rsidRPr="004D1108" w14:paraId="5CDD74F9"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5B984B40"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8702.20.05</w:t>
            </w:r>
          </w:p>
        </w:tc>
        <w:tc>
          <w:tcPr>
            <w:tcW w:w="1025" w:type="dxa"/>
            <w:tcBorders>
              <w:top w:val="single" w:sz="6" w:space="0" w:color="auto"/>
              <w:left w:val="single" w:sz="6" w:space="0" w:color="auto"/>
              <w:bottom w:val="single" w:sz="6" w:space="0" w:color="auto"/>
              <w:right w:val="single" w:sz="6" w:space="0" w:color="auto"/>
            </w:tcBorders>
          </w:tcPr>
          <w:p w14:paraId="7C8BCAD6"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19F165DC" w14:textId="77777777" w:rsidR="00F91626" w:rsidRPr="0038508A" w:rsidRDefault="00F91626" w:rsidP="009B1304">
            <w:pPr>
              <w:pStyle w:val="texto0"/>
              <w:spacing w:before="40" w:after="40" w:line="252" w:lineRule="exact"/>
              <w:ind w:firstLine="0"/>
              <w:rPr>
                <w:sz w:val="16"/>
                <w:szCs w:val="24"/>
              </w:rPr>
            </w:pPr>
            <w:r w:rsidRPr="0038508A">
              <w:rPr>
                <w:sz w:val="16"/>
                <w:szCs w:val="24"/>
              </w:rPr>
              <w:t>Mayores a 5 Toneladas.</w:t>
            </w:r>
          </w:p>
        </w:tc>
      </w:tr>
      <w:tr w:rsidR="00F91626" w:rsidRPr="004D1108" w14:paraId="4F0DB900"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36DD5C4F"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8702.30.05</w:t>
            </w:r>
          </w:p>
        </w:tc>
        <w:tc>
          <w:tcPr>
            <w:tcW w:w="1025" w:type="dxa"/>
            <w:tcBorders>
              <w:top w:val="single" w:sz="6" w:space="0" w:color="auto"/>
              <w:left w:val="single" w:sz="6" w:space="0" w:color="auto"/>
              <w:bottom w:val="single" w:sz="6" w:space="0" w:color="auto"/>
              <w:right w:val="single" w:sz="6" w:space="0" w:color="auto"/>
            </w:tcBorders>
          </w:tcPr>
          <w:p w14:paraId="652B1318"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40887C1A" w14:textId="77777777" w:rsidR="00F91626" w:rsidRPr="0038508A" w:rsidRDefault="00F91626" w:rsidP="009B1304">
            <w:pPr>
              <w:pStyle w:val="texto0"/>
              <w:spacing w:before="40" w:after="40" w:line="252" w:lineRule="exact"/>
              <w:ind w:firstLine="0"/>
              <w:rPr>
                <w:sz w:val="16"/>
                <w:szCs w:val="24"/>
              </w:rPr>
            </w:pPr>
            <w:r w:rsidRPr="0038508A">
              <w:rPr>
                <w:sz w:val="16"/>
                <w:szCs w:val="24"/>
              </w:rPr>
              <w:t>Mayores a 5 Toneladas.</w:t>
            </w:r>
          </w:p>
        </w:tc>
      </w:tr>
      <w:tr w:rsidR="00F91626" w:rsidRPr="004D1108" w14:paraId="4BB45E43"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5C7F20BF"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8702.40.06</w:t>
            </w:r>
          </w:p>
        </w:tc>
        <w:tc>
          <w:tcPr>
            <w:tcW w:w="1025" w:type="dxa"/>
            <w:tcBorders>
              <w:top w:val="single" w:sz="6" w:space="0" w:color="auto"/>
              <w:left w:val="single" w:sz="6" w:space="0" w:color="auto"/>
              <w:bottom w:val="single" w:sz="6" w:space="0" w:color="auto"/>
              <w:right w:val="single" w:sz="6" w:space="0" w:color="auto"/>
            </w:tcBorders>
          </w:tcPr>
          <w:p w14:paraId="141820DF"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7CB1CA8C" w14:textId="77777777" w:rsidR="00F91626" w:rsidRPr="0038508A" w:rsidRDefault="00F91626" w:rsidP="009B1304">
            <w:pPr>
              <w:pStyle w:val="texto0"/>
              <w:spacing w:before="40" w:after="40" w:line="252" w:lineRule="exact"/>
              <w:ind w:firstLine="0"/>
              <w:rPr>
                <w:sz w:val="16"/>
                <w:szCs w:val="24"/>
              </w:rPr>
            </w:pPr>
            <w:r w:rsidRPr="0038508A">
              <w:rPr>
                <w:sz w:val="16"/>
                <w:szCs w:val="24"/>
              </w:rPr>
              <w:t>Mayores a 5 Toneladas.</w:t>
            </w:r>
          </w:p>
        </w:tc>
      </w:tr>
      <w:tr w:rsidR="00F91626" w:rsidRPr="004D1108" w14:paraId="175F7EDF"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6190FE7D"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8702.90.06</w:t>
            </w:r>
          </w:p>
        </w:tc>
        <w:tc>
          <w:tcPr>
            <w:tcW w:w="1025" w:type="dxa"/>
            <w:tcBorders>
              <w:top w:val="single" w:sz="6" w:space="0" w:color="auto"/>
              <w:left w:val="single" w:sz="6" w:space="0" w:color="auto"/>
              <w:bottom w:val="single" w:sz="6" w:space="0" w:color="auto"/>
              <w:right w:val="single" w:sz="6" w:space="0" w:color="auto"/>
            </w:tcBorders>
          </w:tcPr>
          <w:p w14:paraId="127FEC90" w14:textId="77777777" w:rsidR="00F91626" w:rsidRPr="0038508A" w:rsidRDefault="00F91626" w:rsidP="009B1304">
            <w:pPr>
              <w:pStyle w:val="texto0"/>
              <w:spacing w:before="40" w:after="40" w:line="252" w:lineRule="exact"/>
              <w:ind w:firstLine="0"/>
              <w:jc w:val="center"/>
              <w:rPr>
                <w:sz w:val="16"/>
                <w:szCs w:val="24"/>
              </w:rPr>
            </w:pPr>
            <w:r w:rsidRPr="0038508A">
              <w:rPr>
                <w:sz w:val="16"/>
                <w:szCs w:val="24"/>
              </w:rPr>
              <w:t>Ex.</w:t>
            </w:r>
          </w:p>
        </w:tc>
        <w:tc>
          <w:tcPr>
            <w:tcW w:w="6341" w:type="dxa"/>
            <w:tcBorders>
              <w:top w:val="single" w:sz="6" w:space="0" w:color="auto"/>
              <w:left w:val="single" w:sz="6" w:space="0" w:color="auto"/>
              <w:bottom w:val="single" w:sz="6" w:space="0" w:color="auto"/>
              <w:right w:val="single" w:sz="6" w:space="0" w:color="auto"/>
            </w:tcBorders>
          </w:tcPr>
          <w:p w14:paraId="50A2FA0C" w14:textId="77777777" w:rsidR="00F91626" w:rsidRPr="0038508A" w:rsidRDefault="00F91626" w:rsidP="009B1304">
            <w:pPr>
              <w:pStyle w:val="texto0"/>
              <w:spacing w:before="40" w:after="40" w:line="252" w:lineRule="exact"/>
              <w:ind w:firstLine="0"/>
              <w:rPr>
                <w:sz w:val="16"/>
                <w:szCs w:val="24"/>
              </w:rPr>
            </w:pPr>
            <w:r w:rsidRPr="0038508A">
              <w:rPr>
                <w:sz w:val="16"/>
                <w:szCs w:val="24"/>
              </w:rPr>
              <w:t>Mayores a 5 Toneladas.</w:t>
            </w:r>
          </w:p>
        </w:tc>
      </w:tr>
    </w:tbl>
    <w:p w14:paraId="4592E2B0" w14:textId="77777777" w:rsidR="00F91626" w:rsidRPr="004D1108" w:rsidRDefault="00F91626" w:rsidP="00F91626">
      <w:pPr>
        <w:pStyle w:val="texto0"/>
        <w:spacing w:line="220" w:lineRule="exact"/>
        <w:rPr>
          <w:szCs w:val="24"/>
        </w:rPr>
      </w:pPr>
      <w:r w:rsidRPr="004D1108">
        <w:rPr>
          <w:b/>
          <w:szCs w:val="24"/>
        </w:rPr>
        <w:t xml:space="preserve">Décimo </w:t>
      </w:r>
      <w:proofErr w:type="gramStart"/>
      <w:r w:rsidRPr="004D1108">
        <w:rPr>
          <w:b/>
          <w:szCs w:val="24"/>
        </w:rPr>
        <w:t>Noveno.-</w:t>
      </w:r>
      <w:proofErr w:type="gramEnd"/>
      <w:r w:rsidRPr="004D1108">
        <w:rPr>
          <w:b/>
          <w:szCs w:val="24"/>
        </w:rPr>
        <w:t xml:space="preserve"> </w:t>
      </w:r>
      <w:r w:rsidRPr="004D1108">
        <w:rPr>
          <w:szCs w:val="24"/>
        </w:rPr>
        <w:t>La importación de las mercancías originarias de la región conformada por México, Costa Rica, El Salvador, Guatemala, Honduras y Nicaragua, comprendidas en la fracción arancelaria que se señala en este punto que correspondan a “Guatemala”, estará sujeta a 35% de reducción arancelaria aplicable sobre la menor de las tasas entre la tasa del arancel de nación más favorecida (NMF) vigente al momento de la importación o la tasa arancelaria del 20% establecida en el Tratado:</w:t>
      </w:r>
    </w:p>
    <w:tbl>
      <w:tblPr>
        <w:tblW w:w="4700" w:type="dxa"/>
        <w:jc w:val="center"/>
        <w:tblCellMar>
          <w:left w:w="72" w:type="dxa"/>
          <w:right w:w="72" w:type="dxa"/>
        </w:tblCellMar>
        <w:tblLook w:val="0000" w:firstRow="0" w:lastRow="0" w:firstColumn="0" w:lastColumn="0" w:noHBand="0" w:noVBand="0"/>
      </w:tblPr>
      <w:tblGrid>
        <w:gridCol w:w="1701"/>
        <w:gridCol w:w="2999"/>
      </w:tblGrid>
      <w:tr w:rsidR="00F91626" w:rsidRPr="004D1108" w14:paraId="546CD52D" w14:textId="77777777" w:rsidTr="009B1304">
        <w:tblPrEx>
          <w:tblCellMar>
            <w:top w:w="0" w:type="dxa"/>
            <w:bottom w:w="0" w:type="dxa"/>
          </w:tblCellMar>
        </w:tblPrEx>
        <w:trPr>
          <w:cantSplit/>
          <w:trHeight w:val="20"/>
          <w:jc w:val="center"/>
        </w:trPr>
        <w:tc>
          <w:tcPr>
            <w:tcW w:w="1701" w:type="dxa"/>
            <w:tcBorders>
              <w:top w:val="single" w:sz="6" w:space="0" w:color="auto"/>
              <w:left w:val="single" w:sz="6" w:space="0" w:color="auto"/>
              <w:bottom w:val="single" w:sz="6" w:space="0" w:color="auto"/>
              <w:right w:val="single" w:sz="6" w:space="0" w:color="auto"/>
            </w:tcBorders>
            <w:noWrap/>
          </w:tcPr>
          <w:p w14:paraId="2F0F6430" w14:textId="77777777" w:rsidR="00F91626" w:rsidRPr="0038508A" w:rsidRDefault="00F91626" w:rsidP="009B1304">
            <w:pPr>
              <w:pStyle w:val="texto0"/>
              <w:spacing w:before="40" w:after="40" w:line="200" w:lineRule="exact"/>
              <w:ind w:firstLine="0"/>
              <w:jc w:val="center"/>
              <w:rPr>
                <w:sz w:val="16"/>
                <w:szCs w:val="24"/>
              </w:rPr>
            </w:pPr>
            <w:r w:rsidRPr="0038508A">
              <w:rPr>
                <w:b/>
                <w:sz w:val="16"/>
                <w:szCs w:val="24"/>
              </w:rPr>
              <w:t>Fracción Arancelaria</w:t>
            </w:r>
          </w:p>
        </w:tc>
        <w:tc>
          <w:tcPr>
            <w:tcW w:w="2999" w:type="dxa"/>
            <w:tcBorders>
              <w:top w:val="single" w:sz="6" w:space="0" w:color="auto"/>
              <w:left w:val="single" w:sz="6" w:space="0" w:color="auto"/>
              <w:bottom w:val="single" w:sz="6" w:space="0" w:color="auto"/>
              <w:right w:val="single" w:sz="6" w:space="0" w:color="auto"/>
            </w:tcBorders>
          </w:tcPr>
          <w:p w14:paraId="7C834EA4"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Descripción</w:t>
            </w:r>
          </w:p>
        </w:tc>
      </w:tr>
      <w:tr w:rsidR="00F91626" w:rsidRPr="004D1108" w14:paraId="17CFE4E6" w14:textId="77777777" w:rsidTr="009B1304">
        <w:tblPrEx>
          <w:tblCellMar>
            <w:top w:w="0" w:type="dxa"/>
            <w:bottom w:w="0" w:type="dxa"/>
          </w:tblCellMar>
        </w:tblPrEx>
        <w:trPr>
          <w:cantSplit/>
          <w:trHeight w:val="20"/>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6E3AF2E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2203.00.01</w:t>
            </w:r>
          </w:p>
        </w:tc>
        <w:tc>
          <w:tcPr>
            <w:tcW w:w="2999" w:type="dxa"/>
            <w:tcBorders>
              <w:top w:val="single" w:sz="6" w:space="0" w:color="auto"/>
              <w:left w:val="single" w:sz="6" w:space="0" w:color="auto"/>
              <w:bottom w:val="single" w:sz="6" w:space="0" w:color="auto"/>
              <w:right w:val="single" w:sz="6" w:space="0" w:color="auto"/>
            </w:tcBorders>
            <w:shd w:val="clear" w:color="auto" w:fill="FFFFFF"/>
          </w:tcPr>
          <w:p w14:paraId="668502F8" w14:textId="77777777" w:rsidR="00F91626" w:rsidRPr="0038508A" w:rsidRDefault="00F91626" w:rsidP="009B1304">
            <w:pPr>
              <w:pStyle w:val="texto0"/>
              <w:spacing w:before="40" w:after="40" w:line="200" w:lineRule="exact"/>
              <w:ind w:firstLine="0"/>
              <w:rPr>
                <w:sz w:val="16"/>
                <w:szCs w:val="24"/>
              </w:rPr>
            </w:pPr>
            <w:r w:rsidRPr="0038508A">
              <w:rPr>
                <w:sz w:val="16"/>
                <w:szCs w:val="24"/>
              </w:rPr>
              <w:t>Cerveza de malta.</w:t>
            </w:r>
          </w:p>
        </w:tc>
      </w:tr>
    </w:tbl>
    <w:p w14:paraId="1D8D0840" w14:textId="77777777" w:rsidR="00F91626" w:rsidRPr="004D1108" w:rsidRDefault="00F91626" w:rsidP="00F91626">
      <w:pPr>
        <w:pStyle w:val="texto0"/>
        <w:spacing w:line="220" w:lineRule="exact"/>
        <w:rPr>
          <w:b/>
          <w:szCs w:val="24"/>
        </w:rPr>
      </w:pPr>
    </w:p>
    <w:p w14:paraId="468237AC" w14:textId="77777777" w:rsidR="00F91626" w:rsidRPr="004D1108" w:rsidRDefault="00F91626" w:rsidP="00F91626">
      <w:pPr>
        <w:pStyle w:val="texto0"/>
        <w:spacing w:line="220" w:lineRule="exact"/>
        <w:rPr>
          <w:szCs w:val="24"/>
        </w:rPr>
      </w:pPr>
      <w:r w:rsidRPr="004D1108">
        <w:rPr>
          <w:b/>
          <w:szCs w:val="24"/>
        </w:rPr>
        <w:t>Vigésimo.-</w:t>
      </w:r>
      <w:r w:rsidRPr="004D1108">
        <w:rPr>
          <w:szCs w:val="24"/>
        </w:rPr>
        <w:t xml:space="preserve"> La importación de las mercancías originarias de la región conformada por México, Costa Rica, El Salvador, Guatemala, Honduras y Nicaragua, comprendidas en las fracciones arancelarias que se señalan en este punto que correspondan a “Guatemala”, estará sujeta a 40% de preferencia entre la menor tasa del arancel de nación más favorecida (NMF) vigente al momento de la importación o el arancel correspondiente a la tasa base del Tratado que se indica en este punto, ya sea para la totalidad de las mercancías incluidas en cada fracción arancelaria o si así se establece, únicamente para la modalidad de la mercancía indicada:</w:t>
      </w:r>
    </w:p>
    <w:tbl>
      <w:tblPr>
        <w:tblW w:w="8712" w:type="dxa"/>
        <w:tblInd w:w="144" w:type="dxa"/>
        <w:tblLayout w:type="fixed"/>
        <w:tblCellMar>
          <w:left w:w="72" w:type="dxa"/>
          <w:right w:w="72" w:type="dxa"/>
        </w:tblCellMar>
        <w:tblLook w:val="0000" w:firstRow="0" w:lastRow="0" w:firstColumn="0" w:lastColumn="0" w:noHBand="0" w:noVBand="0"/>
      </w:tblPr>
      <w:tblGrid>
        <w:gridCol w:w="1346"/>
        <w:gridCol w:w="2895"/>
        <w:gridCol w:w="3176"/>
        <w:gridCol w:w="1295"/>
      </w:tblGrid>
      <w:tr w:rsidR="00F91626" w:rsidRPr="0038508A" w14:paraId="1FEEC307" w14:textId="77777777" w:rsidTr="009B1304">
        <w:tblPrEx>
          <w:tblCellMar>
            <w:top w:w="0" w:type="dxa"/>
            <w:bottom w:w="0" w:type="dxa"/>
          </w:tblCellMar>
        </w:tblPrEx>
        <w:trPr>
          <w:trHeight w:val="20"/>
          <w:tblHeader/>
        </w:trPr>
        <w:tc>
          <w:tcPr>
            <w:tcW w:w="1346" w:type="dxa"/>
            <w:tcBorders>
              <w:top w:val="single" w:sz="6" w:space="0" w:color="auto"/>
              <w:left w:val="single" w:sz="6" w:space="0" w:color="auto"/>
              <w:bottom w:val="single" w:sz="6" w:space="0" w:color="auto"/>
              <w:right w:val="single" w:sz="6" w:space="0" w:color="auto"/>
            </w:tcBorders>
            <w:noWrap/>
          </w:tcPr>
          <w:p w14:paraId="0C9E92B6"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lastRenderedPageBreak/>
              <w:t>Fracción Arancelaria</w:t>
            </w:r>
          </w:p>
        </w:tc>
        <w:tc>
          <w:tcPr>
            <w:tcW w:w="2895" w:type="dxa"/>
            <w:tcBorders>
              <w:top w:val="single" w:sz="6" w:space="0" w:color="auto"/>
              <w:left w:val="single" w:sz="6" w:space="0" w:color="auto"/>
              <w:bottom w:val="single" w:sz="6" w:space="0" w:color="auto"/>
              <w:right w:val="single" w:sz="6" w:space="0" w:color="auto"/>
            </w:tcBorders>
          </w:tcPr>
          <w:p w14:paraId="3A6EFFB3"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Descripción</w:t>
            </w:r>
          </w:p>
        </w:tc>
        <w:tc>
          <w:tcPr>
            <w:tcW w:w="3176" w:type="dxa"/>
            <w:tcBorders>
              <w:top w:val="single" w:sz="6" w:space="0" w:color="auto"/>
              <w:left w:val="single" w:sz="6" w:space="0" w:color="auto"/>
              <w:bottom w:val="single" w:sz="6" w:space="0" w:color="auto"/>
              <w:right w:val="single" w:sz="6" w:space="0" w:color="auto"/>
            </w:tcBorders>
          </w:tcPr>
          <w:p w14:paraId="4F54369D" w14:textId="77777777" w:rsidR="00F91626" w:rsidRPr="0038508A" w:rsidRDefault="00F91626" w:rsidP="009B1304">
            <w:pPr>
              <w:pStyle w:val="texto0"/>
              <w:spacing w:before="40" w:after="40" w:line="200" w:lineRule="exact"/>
              <w:ind w:firstLine="0"/>
              <w:jc w:val="center"/>
              <w:rPr>
                <w:sz w:val="16"/>
                <w:szCs w:val="24"/>
              </w:rPr>
            </w:pPr>
            <w:r w:rsidRPr="0038508A">
              <w:rPr>
                <w:b/>
                <w:sz w:val="16"/>
                <w:szCs w:val="24"/>
              </w:rPr>
              <w:t>Modalidad de la mercancía</w:t>
            </w:r>
          </w:p>
        </w:tc>
        <w:tc>
          <w:tcPr>
            <w:tcW w:w="1295" w:type="dxa"/>
            <w:tcBorders>
              <w:top w:val="single" w:sz="6" w:space="0" w:color="auto"/>
              <w:left w:val="single" w:sz="6" w:space="0" w:color="auto"/>
              <w:bottom w:val="single" w:sz="6" w:space="0" w:color="auto"/>
              <w:right w:val="single" w:sz="6" w:space="0" w:color="auto"/>
            </w:tcBorders>
          </w:tcPr>
          <w:p w14:paraId="6CC014E7" w14:textId="77777777" w:rsidR="00F91626" w:rsidRPr="0038508A" w:rsidRDefault="00F91626" w:rsidP="009B1304">
            <w:pPr>
              <w:pStyle w:val="texto0"/>
              <w:spacing w:before="40" w:after="40" w:line="200" w:lineRule="exact"/>
              <w:ind w:firstLine="0"/>
              <w:jc w:val="center"/>
              <w:rPr>
                <w:b/>
                <w:sz w:val="16"/>
                <w:szCs w:val="24"/>
              </w:rPr>
            </w:pPr>
            <w:r w:rsidRPr="0038508A">
              <w:rPr>
                <w:b/>
                <w:sz w:val="16"/>
                <w:szCs w:val="24"/>
              </w:rPr>
              <w:t>Tasa Base</w:t>
            </w:r>
          </w:p>
        </w:tc>
      </w:tr>
      <w:tr w:rsidR="00F91626" w:rsidRPr="0038508A" w14:paraId="0DDD9989"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shd w:val="clear" w:color="auto" w:fill="FFFFFF"/>
          </w:tcPr>
          <w:p w14:paraId="25BCA69B"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7210.41.01</w:t>
            </w:r>
          </w:p>
        </w:tc>
        <w:tc>
          <w:tcPr>
            <w:tcW w:w="2895" w:type="dxa"/>
            <w:tcBorders>
              <w:top w:val="single" w:sz="6" w:space="0" w:color="auto"/>
              <w:left w:val="single" w:sz="6" w:space="0" w:color="auto"/>
              <w:bottom w:val="single" w:sz="6" w:space="0" w:color="auto"/>
              <w:right w:val="single" w:sz="6" w:space="0" w:color="auto"/>
            </w:tcBorders>
            <w:shd w:val="clear" w:color="auto" w:fill="FFFFFF"/>
          </w:tcPr>
          <w:p w14:paraId="51505196" w14:textId="77777777" w:rsidR="00F91626" w:rsidRPr="0038508A" w:rsidRDefault="00F91626" w:rsidP="009B1304">
            <w:pPr>
              <w:pStyle w:val="texto0"/>
              <w:spacing w:before="40" w:after="40" w:line="200" w:lineRule="exact"/>
              <w:ind w:firstLine="0"/>
              <w:rPr>
                <w:sz w:val="16"/>
                <w:szCs w:val="24"/>
              </w:rPr>
            </w:pPr>
            <w:r w:rsidRPr="0038508A">
              <w:rPr>
                <w:sz w:val="16"/>
                <w:szCs w:val="24"/>
              </w:rPr>
              <w:t>Láminas cincadas por las dos caras.</w:t>
            </w:r>
          </w:p>
        </w:tc>
        <w:tc>
          <w:tcPr>
            <w:tcW w:w="3176" w:type="dxa"/>
            <w:tcBorders>
              <w:top w:val="single" w:sz="6" w:space="0" w:color="auto"/>
              <w:left w:val="single" w:sz="6" w:space="0" w:color="auto"/>
              <w:bottom w:val="single" w:sz="6" w:space="0" w:color="auto"/>
              <w:right w:val="single" w:sz="6" w:space="0" w:color="auto"/>
            </w:tcBorders>
            <w:shd w:val="clear" w:color="auto" w:fill="FFFFFF"/>
          </w:tcPr>
          <w:p w14:paraId="1156DA10"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1295" w:type="dxa"/>
            <w:tcBorders>
              <w:top w:val="single" w:sz="6" w:space="0" w:color="auto"/>
              <w:left w:val="single" w:sz="6" w:space="0" w:color="auto"/>
              <w:bottom w:val="single" w:sz="6" w:space="0" w:color="auto"/>
              <w:right w:val="single" w:sz="6" w:space="0" w:color="auto"/>
            </w:tcBorders>
            <w:shd w:val="clear" w:color="auto" w:fill="FFFFFF"/>
          </w:tcPr>
          <w:p w14:paraId="4BF840DF"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156C2D15"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0957CD2D"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7210.41.99</w:t>
            </w:r>
          </w:p>
        </w:tc>
        <w:tc>
          <w:tcPr>
            <w:tcW w:w="2895" w:type="dxa"/>
            <w:tcBorders>
              <w:top w:val="single" w:sz="6" w:space="0" w:color="auto"/>
              <w:left w:val="single" w:sz="6" w:space="0" w:color="auto"/>
              <w:bottom w:val="single" w:sz="6" w:space="0" w:color="auto"/>
              <w:right w:val="single" w:sz="6" w:space="0" w:color="auto"/>
            </w:tcBorders>
          </w:tcPr>
          <w:p w14:paraId="0866F7DD"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176" w:type="dxa"/>
            <w:tcBorders>
              <w:top w:val="single" w:sz="6" w:space="0" w:color="auto"/>
              <w:left w:val="single" w:sz="6" w:space="0" w:color="auto"/>
              <w:bottom w:val="single" w:sz="6" w:space="0" w:color="auto"/>
              <w:right w:val="single" w:sz="6" w:space="0" w:color="auto"/>
            </w:tcBorders>
          </w:tcPr>
          <w:p w14:paraId="713F9BD2"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1295" w:type="dxa"/>
            <w:tcBorders>
              <w:top w:val="single" w:sz="6" w:space="0" w:color="auto"/>
              <w:left w:val="single" w:sz="6" w:space="0" w:color="auto"/>
              <w:bottom w:val="single" w:sz="6" w:space="0" w:color="auto"/>
              <w:right w:val="single" w:sz="6" w:space="0" w:color="auto"/>
            </w:tcBorders>
          </w:tcPr>
          <w:p w14:paraId="3049AC85"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031258BF"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720A2C08"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7210.49.99</w:t>
            </w:r>
          </w:p>
        </w:tc>
        <w:tc>
          <w:tcPr>
            <w:tcW w:w="2895" w:type="dxa"/>
            <w:tcBorders>
              <w:top w:val="single" w:sz="6" w:space="0" w:color="auto"/>
              <w:left w:val="single" w:sz="6" w:space="0" w:color="auto"/>
              <w:bottom w:val="single" w:sz="6" w:space="0" w:color="auto"/>
              <w:right w:val="single" w:sz="6" w:space="0" w:color="auto"/>
            </w:tcBorders>
          </w:tcPr>
          <w:p w14:paraId="0B4831F6"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176" w:type="dxa"/>
            <w:tcBorders>
              <w:top w:val="single" w:sz="6" w:space="0" w:color="auto"/>
              <w:left w:val="single" w:sz="6" w:space="0" w:color="auto"/>
              <w:bottom w:val="single" w:sz="6" w:space="0" w:color="auto"/>
              <w:right w:val="single" w:sz="6" w:space="0" w:color="auto"/>
            </w:tcBorders>
          </w:tcPr>
          <w:p w14:paraId="6BB15200"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Láminas cincadas por las dos caras, 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1295" w:type="dxa"/>
            <w:tcBorders>
              <w:top w:val="single" w:sz="6" w:space="0" w:color="auto"/>
              <w:left w:val="single" w:sz="6" w:space="0" w:color="auto"/>
              <w:bottom w:val="single" w:sz="6" w:space="0" w:color="auto"/>
              <w:right w:val="single" w:sz="6" w:space="0" w:color="auto"/>
            </w:tcBorders>
          </w:tcPr>
          <w:p w14:paraId="0CA3CD9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5A36CAB5"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71E350C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7210.49.99</w:t>
            </w:r>
          </w:p>
        </w:tc>
        <w:tc>
          <w:tcPr>
            <w:tcW w:w="2895" w:type="dxa"/>
            <w:tcBorders>
              <w:top w:val="single" w:sz="6" w:space="0" w:color="auto"/>
              <w:left w:val="single" w:sz="6" w:space="0" w:color="auto"/>
              <w:bottom w:val="single" w:sz="6" w:space="0" w:color="auto"/>
              <w:right w:val="single" w:sz="6" w:space="0" w:color="auto"/>
            </w:tcBorders>
          </w:tcPr>
          <w:p w14:paraId="389EE7BE"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176" w:type="dxa"/>
            <w:tcBorders>
              <w:top w:val="single" w:sz="6" w:space="0" w:color="auto"/>
              <w:left w:val="single" w:sz="6" w:space="0" w:color="auto"/>
              <w:bottom w:val="single" w:sz="6" w:space="0" w:color="auto"/>
              <w:right w:val="single" w:sz="6" w:space="0" w:color="auto"/>
            </w:tcBorders>
          </w:tcPr>
          <w:p w14:paraId="432D41C2"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1295" w:type="dxa"/>
            <w:tcBorders>
              <w:top w:val="single" w:sz="6" w:space="0" w:color="auto"/>
              <w:left w:val="single" w:sz="6" w:space="0" w:color="auto"/>
              <w:bottom w:val="single" w:sz="6" w:space="0" w:color="auto"/>
              <w:right w:val="single" w:sz="6" w:space="0" w:color="auto"/>
            </w:tcBorders>
          </w:tcPr>
          <w:p w14:paraId="3A40923C"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68DF0BD5"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030B637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7213.10.01</w:t>
            </w:r>
          </w:p>
        </w:tc>
        <w:tc>
          <w:tcPr>
            <w:tcW w:w="2895" w:type="dxa"/>
            <w:tcBorders>
              <w:top w:val="single" w:sz="6" w:space="0" w:color="auto"/>
              <w:left w:val="single" w:sz="6" w:space="0" w:color="auto"/>
              <w:bottom w:val="single" w:sz="6" w:space="0" w:color="auto"/>
              <w:right w:val="single" w:sz="6" w:space="0" w:color="auto"/>
            </w:tcBorders>
          </w:tcPr>
          <w:p w14:paraId="66F37A4F" w14:textId="77777777" w:rsidR="00F91626" w:rsidRPr="0038508A" w:rsidRDefault="00F91626" w:rsidP="009B1304">
            <w:pPr>
              <w:pStyle w:val="texto0"/>
              <w:spacing w:before="40" w:after="40" w:line="200" w:lineRule="exact"/>
              <w:ind w:firstLine="0"/>
              <w:rPr>
                <w:sz w:val="16"/>
                <w:szCs w:val="24"/>
              </w:rPr>
            </w:pPr>
            <w:r w:rsidRPr="0038508A">
              <w:rPr>
                <w:sz w:val="16"/>
                <w:szCs w:val="24"/>
              </w:rPr>
              <w:t>Con muescas, cordones, surcos o relieves, producidos en el laminado.</w:t>
            </w:r>
          </w:p>
        </w:tc>
        <w:tc>
          <w:tcPr>
            <w:tcW w:w="3176" w:type="dxa"/>
            <w:tcBorders>
              <w:top w:val="single" w:sz="6" w:space="0" w:color="auto"/>
              <w:left w:val="single" w:sz="6" w:space="0" w:color="auto"/>
              <w:bottom w:val="single" w:sz="6" w:space="0" w:color="auto"/>
              <w:right w:val="single" w:sz="6" w:space="0" w:color="auto"/>
            </w:tcBorders>
          </w:tcPr>
          <w:p w14:paraId="25A81DBE" w14:textId="77777777" w:rsidR="00F91626" w:rsidRPr="0038508A" w:rsidRDefault="00F91626" w:rsidP="009B1304">
            <w:pPr>
              <w:pStyle w:val="texto0"/>
              <w:spacing w:before="40" w:after="40" w:line="200"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3D89C1DD"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319D9B4F"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4FD5CE55"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7213.91.03</w:t>
            </w:r>
          </w:p>
        </w:tc>
        <w:tc>
          <w:tcPr>
            <w:tcW w:w="2895" w:type="dxa"/>
            <w:tcBorders>
              <w:top w:val="single" w:sz="6" w:space="0" w:color="auto"/>
              <w:left w:val="single" w:sz="6" w:space="0" w:color="auto"/>
              <w:bottom w:val="single" w:sz="6" w:space="0" w:color="auto"/>
              <w:right w:val="single" w:sz="6" w:space="0" w:color="auto"/>
            </w:tcBorders>
          </w:tcPr>
          <w:p w14:paraId="5859788E" w14:textId="77777777" w:rsidR="00F91626" w:rsidRPr="0038508A" w:rsidRDefault="00F91626" w:rsidP="009B1304">
            <w:pPr>
              <w:pStyle w:val="texto0"/>
              <w:spacing w:before="40" w:after="40" w:line="200" w:lineRule="exact"/>
              <w:ind w:firstLine="0"/>
              <w:rPr>
                <w:sz w:val="16"/>
                <w:szCs w:val="24"/>
              </w:rPr>
            </w:pPr>
            <w:r w:rsidRPr="0038508A">
              <w:rPr>
                <w:sz w:val="16"/>
                <w:szCs w:val="24"/>
              </w:rPr>
              <w:t xml:space="preserve">De sección circular con diámetro inferior a 14 </w:t>
            </w:r>
            <w:proofErr w:type="spellStart"/>
            <w:r w:rsidRPr="0038508A">
              <w:rPr>
                <w:sz w:val="16"/>
                <w:szCs w:val="24"/>
              </w:rPr>
              <w:t>mm.</w:t>
            </w:r>
            <w:proofErr w:type="spellEnd"/>
          </w:p>
        </w:tc>
        <w:tc>
          <w:tcPr>
            <w:tcW w:w="3176" w:type="dxa"/>
            <w:tcBorders>
              <w:top w:val="single" w:sz="6" w:space="0" w:color="auto"/>
              <w:left w:val="single" w:sz="6" w:space="0" w:color="auto"/>
              <w:bottom w:val="single" w:sz="6" w:space="0" w:color="auto"/>
              <w:right w:val="single" w:sz="6" w:space="0" w:color="auto"/>
            </w:tcBorders>
          </w:tcPr>
          <w:p w14:paraId="7B72CC14" w14:textId="77777777" w:rsidR="00F91626" w:rsidRPr="0038508A" w:rsidRDefault="00F91626" w:rsidP="009B1304">
            <w:pPr>
              <w:pStyle w:val="texto0"/>
              <w:spacing w:before="40" w:after="40" w:line="200" w:lineRule="exact"/>
              <w:ind w:firstLine="0"/>
              <w:rPr>
                <w:sz w:val="16"/>
                <w:szCs w:val="24"/>
              </w:rPr>
            </w:pPr>
            <w:r w:rsidRPr="0038508A">
              <w:rPr>
                <w:sz w:val="16"/>
                <w:szCs w:val="24"/>
              </w:rPr>
              <w:t>Con un contenido de carbono superior o igual al 0.6% en peso.</w:t>
            </w:r>
          </w:p>
        </w:tc>
        <w:tc>
          <w:tcPr>
            <w:tcW w:w="1295" w:type="dxa"/>
            <w:tcBorders>
              <w:top w:val="single" w:sz="6" w:space="0" w:color="auto"/>
              <w:left w:val="single" w:sz="6" w:space="0" w:color="auto"/>
              <w:bottom w:val="single" w:sz="6" w:space="0" w:color="auto"/>
              <w:right w:val="single" w:sz="6" w:space="0" w:color="auto"/>
            </w:tcBorders>
          </w:tcPr>
          <w:p w14:paraId="7E0C1C10"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5E585279"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065BE52B"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7213.99.99</w:t>
            </w:r>
          </w:p>
        </w:tc>
        <w:tc>
          <w:tcPr>
            <w:tcW w:w="2895" w:type="dxa"/>
            <w:tcBorders>
              <w:top w:val="single" w:sz="6" w:space="0" w:color="auto"/>
              <w:left w:val="single" w:sz="6" w:space="0" w:color="auto"/>
              <w:bottom w:val="single" w:sz="6" w:space="0" w:color="auto"/>
              <w:right w:val="single" w:sz="6" w:space="0" w:color="auto"/>
            </w:tcBorders>
          </w:tcPr>
          <w:p w14:paraId="0E735055"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176" w:type="dxa"/>
            <w:tcBorders>
              <w:top w:val="single" w:sz="6" w:space="0" w:color="auto"/>
              <w:left w:val="single" w:sz="6" w:space="0" w:color="auto"/>
              <w:bottom w:val="single" w:sz="6" w:space="0" w:color="auto"/>
              <w:right w:val="single" w:sz="6" w:space="0" w:color="auto"/>
            </w:tcBorders>
          </w:tcPr>
          <w:p w14:paraId="78DD78B5" w14:textId="77777777" w:rsidR="00F91626" w:rsidRPr="0038508A" w:rsidRDefault="00F91626" w:rsidP="009B1304">
            <w:pPr>
              <w:pStyle w:val="texto0"/>
              <w:spacing w:before="40" w:after="40" w:line="200" w:lineRule="exact"/>
              <w:ind w:firstLine="0"/>
              <w:rPr>
                <w:sz w:val="16"/>
                <w:szCs w:val="24"/>
              </w:rPr>
            </w:pPr>
            <w:r w:rsidRPr="0038508A">
              <w:rPr>
                <w:sz w:val="16"/>
                <w:szCs w:val="24"/>
              </w:rPr>
              <w:t>Con un contenido de carbono superior o igual al 0.6% en peso.</w:t>
            </w:r>
          </w:p>
        </w:tc>
        <w:tc>
          <w:tcPr>
            <w:tcW w:w="1295" w:type="dxa"/>
            <w:tcBorders>
              <w:top w:val="single" w:sz="6" w:space="0" w:color="auto"/>
              <w:left w:val="single" w:sz="6" w:space="0" w:color="auto"/>
              <w:bottom w:val="single" w:sz="6" w:space="0" w:color="auto"/>
              <w:right w:val="single" w:sz="6" w:space="0" w:color="auto"/>
            </w:tcBorders>
          </w:tcPr>
          <w:p w14:paraId="636CC1EB"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653F4D9A"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7D60E0B1"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7214.20.01</w:t>
            </w:r>
          </w:p>
        </w:tc>
        <w:tc>
          <w:tcPr>
            <w:tcW w:w="2895" w:type="dxa"/>
            <w:tcBorders>
              <w:top w:val="single" w:sz="6" w:space="0" w:color="auto"/>
              <w:left w:val="single" w:sz="6" w:space="0" w:color="auto"/>
              <w:bottom w:val="single" w:sz="6" w:space="0" w:color="auto"/>
              <w:right w:val="single" w:sz="6" w:space="0" w:color="auto"/>
            </w:tcBorders>
          </w:tcPr>
          <w:p w14:paraId="0898E65B" w14:textId="77777777" w:rsidR="00F91626" w:rsidRPr="0038508A" w:rsidRDefault="00F91626" w:rsidP="009B1304">
            <w:pPr>
              <w:pStyle w:val="texto0"/>
              <w:spacing w:before="40" w:after="40" w:line="192" w:lineRule="exact"/>
              <w:ind w:firstLine="0"/>
              <w:rPr>
                <w:sz w:val="16"/>
                <w:szCs w:val="24"/>
              </w:rPr>
            </w:pPr>
            <w:r w:rsidRPr="0038508A">
              <w:rPr>
                <w:sz w:val="16"/>
                <w:szCs w:val="24"/>
              </w:rPr>
              <w:t>Varillas corrugadas o barras para armadura, para cemento u hormigón.</w:t>
            </w:r>
          </w:p>
        </w:tc>
        <w:tc>
          <w:tcPr>
            <w:tcW w:w="3176" w:type="dxa"/>
            <w:tcBorders>
              <w:top w:val="single" w:sz="6" w:space="0" w:color="auto"/>
              <w:left w:val="single" w:sz="6" w:space="0" w:color="auto"/>
              <w:bottom w:val="single" w:sz="6" w:space="0" w:color="auto"/>
              <w:right w:val="single" w:sz="6" w:space="0" w:color="auto"/>
            </w:tcBorders>
          </w:tcPr>
          <w:p w14:paraId="6CC9F4DE" w14:textId="77777777" w:rsidR="00F91626" w:rsidRPr="0038508A" w:rsidRDefault="00F91626" w:rsidP="009B1304">
            <w:pPr>
              <w:pStyle w:val="texto0"/>
              <w:spacing w:before="40" w:after="40" w:line="192"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1AC3D140"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10.0</w:t>
            </w:r>
          </w:p>
        </w:tc>
      </w:tr>
      <w:tr w:rsidR="00F91626" w:rsidRPr="0038508A" w14:paraId="34DF74E2"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4891067B"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7214.20.99</w:t>
            </w:r>
          </w:p>
        </w:tc>
        <w:tc>
          <w:tcPr>
            <w:tcW w:w="2895" w:type="dxa"/>
            <w:tcBorders>
              <w:top w:val="single" w:sz="6" w:space="0" w:color="auto"/>
              <w:left w:val="single" w:sz="6" w:space="0" w:color="auto"/>
              <w:bottom w:val="single" w:sz="6" w:space="0" w:color="auto"/>
              <w:right w:val="single" w:sz="6" w:space="0" w:color="auto"/>
            </w:tcBorders>
          </w:tcPr>
          <w:p w14:paraId="7EB267FC" w14:textId="77777777" w:rsidR="00F91626" w:rsidRPr="0038508A" w:rsidRDefault="00F91626" w:rsidP="009B1304">
            <w:pPr>
              <w:pStyle w:val="texto0"/>
              <w:spacing w:before="40" w:after="40" w:line="192" w:lineRule="exact"/>
              <w:ind w:firstLine="0"/>
              <w:rPr>
                <w:sz w:val="16"/>
                <w:szCs w:val="24"/>
              </w:rPr>
            </w:pPr>
            <w:r w:rsidRPr="0038508A">
              <w:rPr>
                <w:sz w:val="16"/>
                <w:szCs w:val="24"/>
              </w:rPr>
              <w:t>Los demás.</w:t>
            </w:r>
          </w:p>
        </w:tc>
        <w:tc>
          <w:tcPr>
            <w:tcW w:w="3176" w:type="dxa"/>
            <w:tcBorders>
              <w:top w:val="single" w:sz="6" w:space="0" w:color="auto"/>
              <w:left w:val="single" w:sz="6" w:space="0" w:color="auto"/>
              <w:bottom w:val="single" w:sz="6" w:space="0" w:color="auto"/>
              <w:right w:val="single" w:sz="6" w:space="0" w:color="auto"/>
            </w:tcBorders>
          </w:tcPr>
          <w:p w14:paraId="1D4C1D71" w14:textId="77777777" w:rsidR="00F91626" w:rsidRPr="0038508A" w:rsidRDefault="00F91626" w:rsidP="009B1304">
            <w:pPr>
              <w:pStyle w:val="texto0"/>
              <w:spacing w:before="40" w:after="40" w:line="192"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0C124B4D"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10.0</w:t>
            </w:r>
          </w:p>
        </w:tc>
      </w:tr>
      <w:tr w:rsidR="00F91626" w:rsidRPr="0038508A" w14:paraId="287B19CB"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7B93C682"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7214.99.99</w:t>
            </w:r>
          </w:p>
        </w:tc>
        <w:tc>
          <w:tcPr>
            <w:tcW w:w="2895" w:type="dxa"/>
            <w:tcBorders>
              <w:top w:val="single" w:sz="6" w:space="0" w:color="auto"/>
              <w:left w:val="single" w:sz="6" w:space="0" w:color="auto"/>
              <w:bottom w:val="single" w:sz="6" w:space="0" w:color="auto"/>
              <w:right w:val="single" w:sz="6" w:space="0" w:color="auto"/>
            </w:tcBorders>
          </w:tcPr>
          <w:p w14:paraId="6F336335" w14:textId="77777777" w:rsidR="00F91626" w:rsidRPr="0038508A" w:rsidRDefault="00F91626" w:rsidP="009B1304">
            <w:pPr>
              <w:pStyle w:val="texto0"/>
              <w:spacing w:before="40" w:after="40" w:line="192" w:lineRule="exact"/>
              <w:ind w:firstLine="0"/>
              <w:rPr>
                <w:sz w:val="16"/>
                <w:szCs w:val="24"/>
              </w:rPr>
            </w:pPr>
            <w:r w:rsidRPr="0038508A">
              <w:rPr>
                <w:sz w:val="16"/>
                <w:szCs w:val="24"/>
              </w:rPr>
              <w:t>Las demás.</w:t>
            </w:r>
          </w:p>
        </w:tc>
        <w:tc>
          <w:tcPr>
            <w:tcW w:w="3176" w:type="dxa"/>
            <w:tcBorders>
              <w:top w:val="single" w:sz="6" w:space="0" w:color="auto"/>
              <w:left w:val="single" w:sz="6" w:space="0" w:color="auto"/>
              <w:bottom w:val="single" w:sz="6" w:space="0" w:color="auto"/>
              <w:right w:val="single" w:sz="6" w:space="0" w:color="auto"/>
            </w:tcBorders>
          </w:tcPr>
          <w:p w14:paraId="2171DD5E" w14:textId="77777777" w:rsidR="00F91626" w:rsidRPr="0038508A" w:rsidRDefault="00F91626" w:rsidP="009B1304">
            <w:pPr>
              <w:pStyle w:val="texto0"/>
              <w:spacing w:before="40" w:after="40" w:line="192"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28463565"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10.0</w:t>
            </w:r>
          </w:p>
        </w:tc>
      </w:tr>
      <w:tr w:rsidR="00F91626" w:rsidRPr="0038508A" w14:paraId="4C89218A"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159939C5"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7216.21.01</w:t>
            </w:r>
          </w:p>
        </w:tc>
        <w:tc>
          <w:tcPr>
            <w:tcW w:w="2895" w:type="dxa"/>
            <w:tcBorders>
              <w:top w:val="single" w:sz="6" w:space="0" w:color="auto"/>
              <w:left w:val="single" w:sz="6" w:space="0" w:color="auto"/>
              <w:bottom w:val="single" w:sz="6" w:space="0" w:color="auto"/>
              <w:right w:val="single" w:sz="6" w:space="0" w:color="auto"/>
            </w:tcBorders>
          </w:tcPr>
          <w:p w14:paraId="3249F6CF" w14:textId="77777777" w:rsidR="00F91626" w:rsidRPr="0038508A" w:rsidRDefault="00F91626" w:rsidP="009B1304">
            <w:pPr>
              <w:pStyle w:val="texto0"/>
              <w:spacing w:before="40" w:after="40" w:line="192" w:lineRule="exact"/>
              <w:ind w:firstLine="0"/>
              <w:rPr>
                <w:sz w:val="16"/>
                <w:szCs w:val="24"/>
              </w:rPr>
            </w:pPr>
            <w:r w:rsidRPr="0038508A">
              <w:rPr>
                <w:sz w:val="16"/>
                <w:szCs w:val="24"/>
              </w:rPr>
              <w:t>Perfiles en L.</w:t>
            </w:r>
          </w:p>
        </w:tc>
        <w:tc>
          <w:tcPr>
            <w:tcW w:w="3176" w:type="dxa"/>
            <w:tcBorders>
              <w:top w:val="single" w:sz="6" w:space="0" w:color="auto"/>
              <w:left w:val="single" w:sz="6" w:space="0" w:color="auto"/>
              <w:bottom w:val="single" w:sz="6" w:space="0" w:color="auto"/>
              <w:right w:val="single" w:sz="6" w:space="0" w:color="auto"/>
            </w:tcBorders>
          </w:tcPr>
          <w:p w14:paraId="5A8E3E89" w14:textId="77777777" w:rsidR="00F91626" w:rsidRPr="0038508A" w:rsidRDefault="00F91626" w:rsidP="009B1304">
            <w:pPr>
              <w:pStyle w:val="texto0"/>
              <w:spacing w:before="40" w:after="40" w:line="192" w:lineRule="exact"/>
              <w:ind w:firstLine="0"/>
              <w:rPr>
                <w:sz w:val="16"/>
                <w:szCs w:val="24"/>
              </w:rPr>
            </w:pPr>
            <w:r w:rsidRPr="0038508A">
              <w:rPr>
                <w:sz w:val="16"/>
                <w:szCs w:val="24"/>
              </w:rPr>
              <w:t xml:space="preserve">De espesor superior o igual a 1.8 </w:t>
            </w:r>
            <w:proofErr w:type="gramStart"/>
            <w:r w:rsidRPr="0038508A">
              <w:rPr>
                <w:sz w:val="16"/>
                <w:szCs w:val="24"/>
              </w:rPr>
              <w:t>mm</w:t>
            </w:r>
            <w:proofErr w:type="gramEnd"/>
            <w:r w:rsidRPr="0038508A">
              <w:rPr>
                <w:sz w:val="16"/>
                <w:szCs w:val="24"/>
              </w:rPr>
              <w:t xml:space="preserve"> pero inferior o igual a 6.4 mm y altura superior a 12 </w:t>
            </w:r>
            <w:proofErr w:type="spellStart"/>
            <w:r w:rsidRPr="0038508A">
              <w:rPr>
                <w:sz w:val="16"/>
                <w:szCs w:val="24"/>
              </w:rPr>
              <w:t>mm.</w:t>
            </w:r>
            <w:proofErr w:type="spellEnd"/>
          </w:p>
        </w:tc>
        <w:tc>
          <w:tcPr>
            <w:tcW w:w="1295" w:type="dxa"/>
            <w:tcBorders>
              <w:top w:val="single" w:sz="6" w:space="0" w:color="auto"/>
              <w:left w:val="single" w:sz="6" w:space="0" w:color="auto"/>
              <w:bottom w:val="single" w:sz="6" w:space="0" w:color="auto"/>
              <w:right w:val="single" w:sz="6" w:space="0" w:color="auto"/>
            </w:tcBorders>
          </w:tcPr>
          <w:p w14:paraId="1E01F7B8"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10.0</w:t>
            </w:r>
          </w:p>
        </w:tc>
      </w:tr>
      <w:tr w:rsidR="00F91626" w:rsidRPr="0038508A" w14:paraId="28AAC7B1"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43D880DA"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7216.61.01</w:t>
            </w:r>
          </w:p>
        </w:tc>
        <w:tc>
          <w:tcPr>
            <w:tcW w:w="2895" w:type="dxa"/>
            <w:tcBorders>
              <w:top w:val="single" w:sz="6" w:space="0" w:color="auto"/>
              <w:left w:val="single" w:sz="6" w:space="0" w:color="auto"/>
              <w:bottom w:val="single" w:sz="6" w:space="0" w:color="auto"/>
              <w:right w:val="single" w:sz="6" w:space="0" w:color="auto"/>
            </w:tcBorders>
          </w:tcPr>
          <w:p w14:paraId="63D3FD3D" w14:textId="77777777" w:rsidR="00F91626" w:rsidRPr="0038508A" w:rsidRDefault="00F91626" w:rsidP="009B1304">
            <w:pPr>
              <w:pStyle w:val="texto0"/>
              <w:spacing w:before="40" w:after="40" w:line="192" w:lineRule="exact"/>
              <w:ind w:firstLine="0"/>
              <w:rPr>
                <w:sz w:val="16"/>
                <w:szCs w:val="24"/>
              </w:rPr>
            </w:pPr>
            <w:r w:rsidRPr="0038508A">
              <w:rPr>
                <w:sz w:val="16"/>
                <w:szCs w:val="24"/>
              </w:rPr>
              <w:t>Perfiles en forma de H, I, L, T, U y Z, cuyo espesor no exceda a 23 cm, excepto lo comprendido en la fracción arancelaria 7216.61.02.</w:t>
            </w:r>
          </w:p>
        </w:tc>
        <w:tc>
          <w:tcPr>
            <w:tcW w:w="3176" w:type="dxa"/>
            <w:tcBorders>
              <w:top w:val="single" w:sz="6" w:space="0" w:color="auto"/>
              <w:left w:val="single" w:sz="6" w:space="0" w:color="auto"/>
              <w:bottom w:val="single" w:sz="6" w:space="0" w:color="auto"/>
              <w:right w:val="single" w:sz="6" w:space="0" w:color="auto"/>
            </w:tcBorders>
          </w:tcPr>
          <w:p w14:paraId="56A70964" w14:textId="77777777" w:rsidR="00F91626" w:rsidRPr="0038508A" w:rsidRDefault="00F91626" w:rsidP="009B1304">
            <w:pPr>
              <w:pStyle w:val="texto0"/>
              <w:spacing w:before="40" w:after="40" w:line="192"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6120214F"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10.0</w:t>
            </w:r>
          </w:p>
        </w:tc>
      </w:tr>
      <w:tr w:rsidR="00F91626" w:rsidRPr="0038508A" w14:paraId="0C052C1D"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3ABB8BAC"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7216.61.02</w:t>
            </w:r>
          </w:p>
        </w:tc>
        <w:tc>
          <w:tcPr>
            <w:tcW w:w="2895" w:type="dxa"/>
            <w:tcBorders>
              <w:top w:val="single" w:sz="6" w:space="0" w:color="auto"/>
              <w:left w:val="single" w:sz="6" w:space="0" w:color="auto"/>
              <w:bottom w:val="single" w:sz="6" w:space="0" w:color="auto"/>
              <w:right w:val="single" w:sz="6" w:space="0" w:color="auto"/>
            </w:tcBorders>
          </w:tcPr>
          <w:p w14:paraId="47EA0C11" w14:textId="77777777" w:rsidR="00F91626" w:rsidRPr="0038508A" w:rsidRDefault="00F91626" w:rsidP="009B1304">
            <w:pPr>
              <w:pStyle w:val="texto0"/>
              <w:spacing w:before="40" w:after="40" w:line="192" w:lineRule="exact"/>
              <w:ind w:firstLine="0"/>
              <w:rPr>
                <w:sz w:val="16"/>
                <w:szCs w:val="24"/>
              </w:rPr>
            </w:pPr>
            <w:r w:rsidRPr="0038508A">
              <w:rPr>
                <w:sz w:val="16"/>
                <w:szCs w:val="24"/>
              </w:rPr>
              <w:t>En forma de U e I, cuyo espesor sea superior o igual a 13 cm, sin exceder de 20 cm.</w:t>
            </w:r>
          </w:p>
        </w:tc>
        <w:tc>
          <w:tcPr>
            <w:tcW w:w="3176" w:type="dxa"/>
            <w:tcBorders>
              <w:top w:val="single" w:sz="6" w:space="0" w:color="auto"/>
              <w:left w:val="single" w:sz="6" w:space="0" w:color="auto"/>
              <w:bottom w:val="single" w:sz="6" w:space="0" w:color="auto"/>
              <w:right w:val="single" w:sz="6" w:space="0" w:color="auto"/>
            </w:tcBorders>
          </w:tcPr>
          <w:p w14:paraId="78DDC60F" w14:textId="77777777" w:rsidR="00F91626" w:rsidRPr="0038508A" w:rsidRDefault="00F91626" w:rsidP="009B1304">
            <w:pPr>
              <w:pStyle w:val="texto0"/>
              <w:spacing w:before="40" w:after="40" w:line="192"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6F041E24"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10.0</w:t>
            </w:r>
          </w:p>
        </w:tc>
      </w:tr>
      <w:tr w:rsidR="00F91626" w:rsidRPr="0038508A" w14:paraId="34EFA4F4"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3D7A10B4"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7216.61.99</w:t>
            </w:r>
          </w:p>
        </w:tc>
        <w:tc>
          <w:tcPr>
            <w:tcW w:w="2895" w:type="dxa"/>
            <w:tcBorders>
              <w:top w:val="single" w:sz="6" w:space="0" w:color="auto"/>
              <w:left w:val="single" w:sz="6" w:space="0" w:color="auto"/>
              <w:bottom w:val="single" w:sz="6" w:space="0" w:color="auto"/>
              <w:right w:val="single" w:sz="6" w:space="0" w:color="auto"/>
            </w:tcBorders>
          </w:tcPr>
          <w:p w14:paraId="0EDF9DC3" w14:textId="77777777" w:rsidR="00F91626" w:rsidRPr="0038508A" w:rsidRDefault="00F91626" w:rsidP="009B1304">
            <w:pPr>
              <w:pStyle w:val="texto0"/>
              <w:spacing w:before="40" w:after="40" w:line="192" w:lineRule="exact"/>
              <w:ind w:firstLine="0"/>
              <w:rPr>
                <w:sz w:val="16"/>
                <w:szCs w:val="24"/>
              </w:rPr>
            </w:pPr>
            <w:r w:rsidRPr="0038508A">
              <w:rPr>
                <w:sz w:val="16"/>
                <w:szCs w:val="24"/>
              </w:rPr>
              <w:t>Los demás.</w:t>
            </w:r>
          </w:p>
        </w:tc>
        <w:tc>
          <w:tcPr>
            <w:tcW w:w="3176" w:type="dxa"/>
            <w:tcBorders>
              <w:top w:val="single" w:sz="6" w:space="0" w:color="auto"/>
              <w:left w:val="single" w:sz="6" w:space="0" w:color="auto"/>
              <w:bottom w:val="single" w:sz="6" w:space="0" w:color="auto"/>
              <w:right w:val="single" w:sz="6" w:space="0" w:color="auto"/>
            </w:tcBorders>
          </w:tcPr>
          <w:p w14:paraId="33B4098C" w14:textId="77777777" w:rsidR="00F91626" w:rsidRPr="0038508A" w:rsidRDefault="00F91626" w:rsidP="009B1304">
            <w:pPr>
              <w:pStyle w:val="texto0"/>
              <w:spacing w:before="40" w:after="40" w:line="192"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1CDF132F"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10.0</w:t>
            </w:r>
          </w:p>
        </w:tc>
      </w:tr>
      <w:tr w:rsidR="00F91626" w:rsidRPr="0038508A" w14:paraId="6C6FAD49"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6897E4ED"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7217.10.02</w:t>
            </w:r>
          </w:p>
        </w:tc>
        <w:tc>
          <w:tcPr>
            <w:tcW w:w="2895" w:type="dxa"/>
            <w:tcBorders>
              <w:top w:val="single" w:sz="6" w:space="0" w:color="auto"/>
              <w:left w:val="single" w:sz="6" w:space="0" w:color="auto"/>
              <w:bottom w:val="single" w:sz="6" w:space="0" w:color="auto"/>
              <w:right w:val="single" w:sz="6" w:space="0" w:color="auto"/>
            </w:tcBorders>
          </w:tcPr>
          <w:p w14:paraId="26365275" w14:textId="77777777" w:rsidR="00F91626" w:rsidRPr="0038508A" w:rsidRDefault="00F91626" w:rsidP="009B1304">
            <w:pPr>
              <w:pStyle w:val="texto0"/>
              <w:spacing w:before="40" w:after="40" w:line="192" w:lineRule="exact"/>
              <w:ind w:firstLine="0"/>
              <w:rPr>
                <w:sz w:val="16"/>
                <w:szCs w:val="24"/>
              </w:rPr>
            </w:pPr>
            <w:r w:rsidRPr="0038508A">
              <w:rPr>
                <w:sz w:val="16"/>
                <w:szCs w:val="24"/>
              </w:rPr>
              <w:t>Sin revestir, incluso pulido.</w:t>
            </w:r>
          </w:p>
        </w:tc>
        <w:tc>
          <w:tcPr>
            <w:tcW w:w="3176" w:type="dxa"/>
            <w:tcBorders>
              <w:top w:val="single" w:sz="6" w:space="0" w:color="auto"/>
              <w:left w:val="single" w:sz="6" w:space="0" w:color="auto"/>
              <w:bottom w:val="single" w:sz="6" w:space="0" w:color="auto"/>
              <w:right w:val="single" w:sz="6" w:space="0" w:color="auto"/>
            </w:tcBorders>
          </w:tcPr>
          <w:p w14:paraId="0D061DBC" w14:textId="77777777" w:rsidR="00F91626" w:rsidRPr="0038508A" w:rsidRDefault="00F91626" w:rsidP="009B1304">
            <w:pPr>
              <w:pStyle w:val="texto0"/>
              <w:spacing w:before="40" w:after="40" w:line="192"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3EAF76DC"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10.0</w:t>
            </w:r>
          </w:p>
        </w:tc>
      </w:tr>
      <w:tr w:rsidR="00F91626" w:rsidRPr="0038508A" w14:paraId="6D7C90D2"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1357C1C8"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7217.20.02</w:t>
            </w:r>
          </w:p>
        </w:tc>
        <w:tc>
          <w:tcPr>
            <w:tcW w:w="2895" w:type="dxa"/>
            <w:tcBorders>
              <w:top w:val="single" w:sz="6" w:space="0" w:color="auto"/>
              <w:left w:val="single" w:sz="6" w:space="0" w:color="auto"/>
              <w:bottom w:val="single" w:sz="6" w:space="0" w:color="auto"/>
              <w:right w:val="single" w:sz="6" w:space="0" w:color="auto"/>
            </w:tcBorders>
          </w:tcPr>
          <w:p w14:paraId="28B1DDAA" w14:textId="77777777" w:rsidR="00F91626" w:rsidRPr="0038508A" w:rsidRDefault="00F91626" w:rsidP="009B1304">
            <w:pPr>
              <w:pStyle w:val="texto0"/>
              <w:spacing w:before="40" w:after="40" w:line="192" w:lineRule="exact"/>
              <w:ind w:firstLine="0"/>
              <w:rPr>
                <w:sz w:val="16"/>
                <w:szCs w:val="24"/>
              </w:rPr>
            </w:pPr>
            <w:r w:rsidRPr="0038508A">
              <w:rPr>
                <w:sz w:val="16"/>
                <w:szCs w:val="24"/>
              </w:rPr>
              <w:t>Cincado.</w:t>
            </w:r>
          </w:p>
        </w:tc>
        <w:tc>
          <w:tcPr>
            <w:tcW w:w="3176" w:type="dxa"/>
            <w:tcBorders>
              <w:top w:val="single" w:sz="6" w:space="0" w:color="auto"/>
              <w:left w:val="single" w:sz="6" w:space="0" w:color="auto"/>
              <w:bottom w:val="single" w:sz="6" w:space="0" w:color="auto"/>
              <w:right w:val="single" w:sz="6" w:space="0" w:color="auto"/>
            </w:tcBorders>
          </w:tcPr>
          <w:p w14:paraId="4A918B96" w14:textId="77777777" w:rsidR="00F91626" w:rsidRPr="0038508A" w:rsidRDefault="00F91626" w:rsidP="009B1304">
            <w:pPr>
              <w:pStyle w:val="texto0"/>
              <w:spacing w:before="40" w:after="40" w:line="192" w:lineRule="exact"/>
              <w:ind w:firstLine="0"/>
              <w:rPr>
                <w:sz w:val="16"/>
                <w:szCs w:val="24"/>
              </w:rPr>
            </w:pPr>
            <w:r w:rsidRPr="0038508A">
              <w:rPr>
                <w:sz w:val="16"/>
                <w:szCs w:val="24"/>
              </w:rPr>
              <w:t xml:space="preserve">Con un contenido de carbono inferior al 0.25% en peso; De sección circular, de diámetro superior o igual a 0.8 </w:t>
            </w:r>
            <w:proofErr w:type="gramStart"/>
            <w:r w:rsidRPr="0038508A">
              <w:rPr>
                <w:sz w:val="16"/>
                <w:szCs w:val="24"/>
              </w:rPr>
              <w:t>mm</w:t>
            </w:r>
            <w:proofErr w:type="gramEnd"/>
            <w:r w:rsidRPr="0038508A">
              <w:rPr>
                <w:sz w:val="16"/>
                <w:szCs w:val="24"/>
              </w:rPr>
              <w:t xml:space="preserve"> pero inferior o igual a 5.15 mm; De sección rectangular, de espesor superior o igual a 0.35 mm pero inferior o igual a 0.7 mm y de anchura superior o igual a 0.5 mm pero inferior o igual a 3 </w:t>
            </w:r>
            <w:proofErr w:type="spellStart"/>
            <w:r w:rsidRPr="0038508A">
              <w:rPr>
                <w:sz w:val="16"/>
                <w:szCs w:val="24"/>
              </w:rPr>
              <w:t>mm.</w:t>
            </w:r>
            <w:proofErr w:type="spellEnd"/>
          </w:p>
        </w:tc>
        <w:tc>
          <w:tcPr>
            <w:tcW w:w="1295" w:type="dxa"/>
            <w:tcBorders>
              <w:top w:val="single" w:sz="6" w:space="0" w:color="auto"/>
              <w:left w:val="single" w:sz="6" w:space="0" w:color="auto"/>
              <w:bottom w:val="single" w:sz="6" w:space="0" w:color="auto"/>
              <w:right w:val="single" w:sz="6" w:space="0" w:color="auto"/>
            </w:tcBorders>
          </w:tcPr>
          <w:p w14:paraId="4CA4E89C" w14:textId="77777777" w:rsidR="00F91626" w:rsidRPr="0038508A" w:rsidRDefault="00F91626" w:rsidP="009B1304">
            <w:pPr>
              <w:pStyle w:val="texto0"/>
              <w:spacing w:before="40" w:after="40" w:line="192" w:lineRule="exact"/>
              <w:ind w:firstLine="0"/>
              <w:jc w:val="center"/>
              <w:rPr>
                <w:sz w:val="16"/>
                <w:szCs w:val="24"/>
              </w:rPr>
            </w:pPr>
            <w:r w:rsidRPr="0038508A">
              <w:rPr>
                <w:sz w:val="16"/>
                <w:szCs w:val="24"/>
              </w:rPr>
              <w:t>10.0</w:t>
            </w:r>
          </w:p>
        </w:tc>
      </w:tr>
      <w:tr w:rsidR="00F91626" w:rsidRPr="0038508A" w14:paraId="291B37B1"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5ECCB48F"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7306.30.03</w:t>
            </w:r>
          </w:p>
        </w:tc>
        <w:tc>
          <w:tcPr>
            <w:tcW w:w="2895" w:type="dxa"/>
            <w:tcBorders>
              <w:top w:val="single" w:sz="6" w:space="0" w:color="auto"/>
              <w:left w:val="single" w:sz="6" w:space="0" w:color="auto"/>
              <w:bottom w:val="single" w:sz="6" w:space="0" w:color="auto"/>
              <w:right w:val="single" w:sz="6" w:space="0" w:color="auto"/>
            </w:tcBorders>
          </w:tcPr>
          <w:p w14:paraId="6E37BDEB" w14:textId="77777777" w:rsidR="00F91626" w:rsidRPr="0038508A" w:rsidRDefault="00F91626" w:rsidP="009B1304">
            <w:pPr>
              <w:pStyle w:val="texto0"/>
              <w:spacing w:before="40" w:after="40" w:line="200" w:lineRule="exact"/>
              <w:ind w:firstLine="0"/>
              <w:rPr>
                <w:sz w:val="16"/>
                <w:szCs w:val="24"/>
              </w:rPr>
            </w:pPr>
            <w:r w:rsidRPr="0038508A">
              <w:rPr>
                <w:sz w:val="16"/>
                <w:szCs w:val="24"/>
              </w:rPr>
              <w:t>Galvanizados, con un espesor de pared inferior a 1.65 mm, excepto lo comprendido en la fracción arancelaria 7306.30.02.</w:t>
            </w:r>
          </w:p>
        </w:tc>
        <w:tc>
          <w:tcPr>
            <w:tcW w:w="3176" w:type="dxa"/>
            <w:tcBorders>
              <w:top w:val="single" w:sz="6" w:space="0" w:color="auto"/>
              <w:left w:val="single" w:sz="6" w:space="0" w:color="auto"/>
              <w:bottom w:val="single" w:sz="6" w:space="0" w:color="auto"/>
              <w:right w:val="single" w:sz="6" w:space="0" w:color="auto"/>
            </w:tcBorders>
          </w:tcPr>
          <w:p w14:paraId="6B7DD6C1" w14:textId="77777777" w:rsidR="00F91626" w:rsidRPr="0038508A" w:rsidRDefault="00F91626" w:rsidP="009B1304">
            <w:pPr>
              <w:pStyle w:val="texto0"/>
              <w:spacing w:before="40" w:after="40" w:line="200"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55A4AA0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3771BC72"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14344BC8"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7306.30.04</w:t>
            </w:r>
          </w:p>
        </w:tc>
        <w:tc>
          <w:tcPr>
            <w:tcW w:w="2895" w:type="dxa"/>
            <w:tcBorders>
              <w:top w:val="single" w:sz="6" w:space="0" w:color="auto"/>
              <w:left w:val="single" w:sz="6" w:space="0" w:color="auto"/>
              <w:bottom w:val="single" w:sz="6" w:space="0" w:color="auto"/>
              <w:right w:val="single" w:sz="6" w:space="0" w:color="auto"/>
            </w:tcBorders>
          </w:tcPr>
          <w:p w14:paraId="354C0043" w14:textId="77777777" w:rsidR="00F91626" w:rsidRPr="0038508A" w:rsidRDefault="00F91626" w:rsidP="009B1304">
            <w:pPr>
              <w:pStyle w:val="texto0"/>
              <w:spacing w:before="40" w:after="40" w:line="200" w:lineRule="exact"/>
              <w:ind w:firstLine="0"/>
              <w:rPr>
                <w:sz w:val="16"/>
                <w:szCs w:val="24"/>
              </w:rPr>
            </w:pPr>
            <w:r w:rsidRPr="0038508A">
              <w:rPr>
                <w:sz w:val="16"/>
                <w:szCs w:val="24"/>
              </w:rPr>
              <w:t>Galvanizados, con un espesor de pared superior o igual a 1.65 mm, excepto lo comprendido en la fracción arancelaria 7306.30.02</w:t>
            </w:r>
          </w:p>
        </w:tc>
        <w:tc>
          <w:tcPr>
            <w:tcW w:w="3176" w:type="dxa"/>
            <w:tcBorders>
              <w:top w:val="single" w:sz="6" w:space="0" w:color="auto"/>
              <w:left w:val="single" w:sz="6" w:space="0" w:color="auto"/>
              <w:bottom w:val="single" w:sz="6" w:space="0" w:color="auto"/>
              <w:right w:val="single" w:sz="6" w:space="0" w:color="auto"/>
            </w:tcBorders>
          </w:tcPr>
          <w:p w14:paraId="3FB2E48E" w14:textId="77777777" w:rsidR="00F91626" w:rsidRPr="0038508A" w:rsidRDefault="00F91626" w:rsidP="009B1304">
            <w:pPr>
              <w:pStyle w:val="texto0"/>
              <w:spacing w:before="40" w:after="40" w:line="200"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4CF6E9BC"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345577CC"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2157318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7306.30.99</w:t>
            </w:r>
          </w:p>
        </w:tc>
        <w:tc>
          <w:tcPr>
            <w:tcW w:w="2895" w:type="dxa"/>
            <w:tcBorders>
              <w:top w:val="single" w:sz="6" w:space="0" w:color="auto"/>
              <w:left w:val="single" w:sz="6" w:space="0" w:color="auto"/>
              <w:bottom w:val="single" w:sz="6" w:space="0" w:color="auto"/>
              <w:right w:val="single" w:sz="6" w:space="0" w:color="auto"/>
            </w:tcBorders>
          </w:tcPr>
          <w:p w14:paraId="29134F19"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176" w:type="dxa"/>
            <w:tcBorders>
              <w:top w:val="single" w:sz="6" w:space="0" w:color="auto"/>
              <w:left w:val="single" w:sz="6" w:space="0" w:color="auto"/>
              <w:bottom w:val="single" w:sz="6" w:space="0" w:color="auto"/>
              <w:right w:val="single" w:sz="6" w:space="0" w:color="auto"/>
            </w:tcBorders>
          </w:tcPr>
          <w:p w14:paraId="64CE4A1F" w14:textId="77777777" w:rsidR="00F91626" w:rsidRPr="0038508A" w:rsidRDefault="00F91626" w:rsidP="009B1304">
            <w:pPr>
              <w:pStyle w:val="texto0"/>
              <w:spacing w:before="40" w:after="40" w:line="200"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58FE7182"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00D205B1"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4DE19258"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7313.00.01</w:t>
            </w:r>
          </w:p>
        </w:tc>
        <w:tc>
          <w:tcPr>
            <w:tcW w:w="2895" w:type="dxa"/>
            <w:tcBorders>
              <w:top w:val="single" w:sz="6" w:space="0" w:color="auto"/>
              <w:left w:val="single" w:sz="6" w:space="0" w:color="auto"/>
              <w:bottom w:val="single" w:sz="6" w:space="0" w:color="auto"/>
              <w:right w:val="single" w:sz="6" w:space="0" w:color="auto"/>
            </w:tcBorders>
          </w:tcPr>
          <w:p w14:paraId="61B80D83" w14:textId="77777777" w:rsidR="00F91626" w:rsidRPr="0038508A" w:rsidRDefault="00F91626" w:rsidP="009B1304">
            <w:pPr>
              <w:pStyle w:val="texto0"/>
              <w:spacing w:before="40" w:after="40" w:line="200" w:lineRule="exact"/>
              <w:ind w:firstLine="0"/>
              <w:rPr>
                <w:sz w:val="16"/>
                <w:szCs w:val="24"/>
              </w:rPr>
            </w:pPr>
            <w:r w:rsidRPr="0038508A">
              <w:rPr>
                <w:sz w:val="16"/>
                <w:szCs w:val="24"/>
              </w:rPr>
              <w:t>Alambre de púas, de hierro o acero; alambre (simple o doble) y fleje, torcidos, incluso con púas, de hierro o acero, de los tipos utilizados para cercar.</w:t>
            </w:r>
          </w:p>
        </w:tc>
        <w:tc>
          <w:tcPr>
            <w:tcW w:w="3176" w:type="dxa"/>
            <w:tcBorders>
              <w:top w:val="single" w:sz="6" w:space="0" w:color="auto"/>
              <w:left w:val="single" w:sz="6" w:space="0" w:color="auto"/>
              <w:bottom w:val="single" w:sz="6" w:space="0" w:color="auto"/>
              <w:right w:val="single" w:sz="6" w:space="0" w:color="auto"/>
            </w:tcBorders>
          </w:tcPr>
          <w:p w14:paraId="6CEB48BB" w14:textId="77777777" w:rsidR="00F91626" w:rsidRPr="0038508A" w:rsidRDefault="00F91626" w:rsidP="009B1304">
            <w:pPr>
              <w:pStyle w:val="texto0"/>
              <w:spacing w:before="40" w:after="40" w:line="200"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19522E9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109ECBC8"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1430F892"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7317.00.01</w:t>
            </w:r>
          </w:p>
        </w:tc>
        <w:tc>
          <w:tcPr>
            <w:tcW w:w="2895" w:type="dxa"/>
            <w:tcBorders>
              <w:top w:val="single" w:sz="6" w:space="0" w:color="auto"/>
              <w:left w:val="single" w:sz="6" w:space="0" w:color="auto"/>
              <w:bottom w:val="single" w:sz="6" w:space="0" w:color="auto"/>
              <w:right w:val="single" w:sz="6" w:space="0" w:color="auto"/>
            </w:tcBorders>
          </w:tcPr>
          <w:p w14:paraId="35BCC565" w14:textId="77777777" w:rsidR="00F91626" w:rsidRPr="0038508A" w:rsidRDefault="00F91626" w:rsidP="009B1304">
            <w:pPr>
              <w:pStyle w:val="texto0"/>
              <w:spacing w:before="40" w:after="40" w:line="200" w:lineRule="exact"/>
              <w:ind w:firstLine="0"/>
              <w:rPr>
                <w:sz w:val="16"/>
                <w:szCs w:val="24"/>
              </w:rPr>
            </w:pPr>
            <w:r w:rsidRPr="0038508A">
              <w:rPr>
                <w:sz w:val="16"/>
                <w:szCs w:val="24"/>
              </w:rPr>
              <w:t>Clavos para herrar.</w:t>
            </w:r>
          </w:p>
        </w:tc>
        <w:tc>
          <w:tcPr>
            <w:tcW w:w="3176" w:type="dxa"/>
            <w:tcBorders>
              <w:top w:val="single" w:sz="6" w:space="0" w:color="auto"/>
              <w:left w:val="single" w:sz="6" w:space="0" w:color="auto"/>
              <w:bottom w:val="single" w:sz="6" w:space="0" w:color="auto"/>
              <w:right w:val="single" w:sz="6" w:space="0" w:color="auto"/>
            </w:tcBorders>
          </w:tcPr>
          <w:p w14:paraId="25ED7631" w14:textId="77777777" w:rsidR="00F91626" w:rsidRPr="0038508A" w:rsidRDefault="00F91626" w:rsidP="009B1304">
            <w:pPr>
              <w:pStyle w:val="texto0"/>
              <w:spacing w:before="40" w:after="40" w:line="200"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21DC0454"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r w:rsidR="00F91626" w:rsidRPr="0038508A" w14:paraId="7DFC77EF"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36FC7326"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7317.00.02</w:t>
            </w:r>
          </w:p>
        </w:tc>
        <w:tc>
          <w:tcPr>
            <w:tcW w:w="2895" w:type="dxa"/>
            <w:tcBorders>
              <w:top w:val="single" w:sz="6" w:space="0" w:color="auto"/>
              <w:left w:val="single" w:sz="6" w:space="0" w:color="auto"/>
              <w:bottom w:val="single" w:sz="6" w:space="0" w:color="auto"/>
              <w:right w:val="single" w:sz="6" w:space="0" w:color="auto"/>
            </w:tcBorders>
          </w:tcPr>
          <w:p w14:paraId="0DDA5B30" w14:textId="77777777" w:rsidR="00F91626" w:rsidRPr="0038508A" w:rsidRDefault="00F91626" w:rsidP="009B1304">
            <w:pPr>
              <w:pStyle w:val="texto0"/>
              <w:spacing w:before="40" w:after="40" w:line="200" w:lineRule="exact"/>
              <w:ind w:firstLine="0"/>
              <w:rPr>
                <w:sz w:val="16"/>
                <w:szCs w:val="24"/>
              </w:rPr>
            </w:pPr>
            <w:r w:rsidRPr="0038508A">
              <w:rPr>
                <w:sz w:val="16"/>
                <w:szCs w:val="24"/>
              </w:rPr>
              <w:t>Púas o dientes para cardar.</w:t>
            </w:r>
          </w:p>
        </w:tc>
        <w:tc>
          <w:tcPr>
            <w:tcW w:w="3176" w:type="dxa"/>
            <w:tcBorders>
              <w:top w:val="single" w:sz="6" w:space="0" w:color="auto"/>
              <w:left w:val="single" w:sz="6" w:space="0" w:color="auto"/>
              <w:bottom w:val="single" w:sz="6" w:space="0" w:color="auto"/>
              <w:right w:val="single" w:sz="6" w:space="0" w:color="auto"/>
            </w:tcBorders>
          </w:tcPr>
          <w:p w14:paraId="0CE906E0" w14:textId="77777777" w:rsidR="00F91626" w:rsidRPr="0038508A" w:rsidRDefault="00F91626" w:rsidP="009B1304">
            <w:pPr>
              <w:pStyle w:val="texto0"/>
              <w:spacing w:before="40" w:after="40" w:line="200"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62B968F5"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6D1B9B59"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59921278"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lastRenderedPageBreak/>
              <w:t>7317.00.03</w:t>
            </w:r>
          </w:p>
        </w:tc>
        <w:tc>
          <w:tcPr>
            <w:tcW w:w="2895" w:type="dxa"/>
            <w:tcBorders>
              <w:top w:val="single" w:sz="6" w:space="0" w:color="auto"/>
              <w:left w:val="single" w:sz="6" w:space="0" w:color="auto"/>
              <w:bottom w:val="single" w:sz="6" w:space="0" w:color="auto"/>
              <w:right w:val="single" w:sz="6" w:space="0" w:color="auto"/>
            </w:tcBorders>
          </w:tcPr>
          <w:p w14:paraId="53DB6F2B" w14:textId="77777777" w:rsidR="00F91626" w:rsidRPr="0038508A" w:rsidRDefault="00F91626" w:rsidP="009B1304">
            <w:pPr>
              <w:pStyle w:val="texto0"/>
              <w:spacing w:before="40" w:after="40" w:line="200" w:lineRule="exact"/>
              <w:ind w:firstLine="0"/>
              <w:rPr>
                <w:sz w:val="16"/>
                <w:szCs w:val="24"/>
              </w:rPr>
            </w:pPr>
            <w:r w:rsidRPr="0038508A">
              <w:rPr>
                <w:sz w:val="16"/>
                <w:szCs w:val="24"/>
              </w:rPr>
              <w:t>Placas con puntas en una de sus superficies, para ensamblar piezas de madera.</w:t>
            </w:r>
          </w:p>
        </w:tc>
        <w:tc>
          <w:tcPr>
            <w:tcW w:w="3176" w:type="dxa"/>
            <w:tcBorders>
              <w:top w:val="single" w:sz="6" w:space="0" w:color="auto"/>
              <w:left w:val="single" w:sz="6" w:space="0" w:color="auto"/>
              <w:bottom w:val="single" w:sz="6" w:space="0" w:color="auto"/>
              <w:right w:val="single" w:sz="6" w:space="0" w:color="auto"/>
            </w:tcBorders>
          </w:tcPr>
          <w:p w14:paraId="24449BD7" w14:textId="77777777" w:rsidR="00F91626" w:rsidRPr="0038508A" w:rsidRDefault="00F91626" w:rsidP="009B1304">
            <w:pPr>
              <w:pStyle w:val="texto0"/>
              <w:spacing w:before="40" w:after="40" w:line="200"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771B4B10"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6EE0F1CA"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57238CF5"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7317.00.04</w:t>
            </w:r>
          </w:p>
        </w:tc>
        <w:tc>
          <w:tcPr>
            <w:tcW w:w="2895" w:type="dxa"/>
            <w:tcBorders>
              <w:top w:val="single" w:sz="6" w:space="0" w:color="auto"/>
              <w:left w:val="single" w:sz="6" w:space="0" w:color="auto"/>
              <w:bottom w:val="single" w:sz="6" w:space="0" w:color="auto"/>
              <w:right w:val="single" w:sz="6" w:space="0" w:color="auto"/>
            </w:tcBorders>
          </w:tcPr>
          <w:p w14:paraId="09E374F0" w14:textId="77777777" w:rsidR="00F91626" w:rsidRPr="0038508A" w:rsidRDefault="00F91626" w:rsidP="009B1304">
            <w:pPr>
              <w:pStyle w:val="texto0"/>
              <w:spacing w:before="40" w:after="40" w:line="200" w:lineRule="exact"/>
              <w:ind w:firstLine="0"/>
              <w:rPr>
                <w:sz w:val="16"/>
                <w:szCs w:val="24"/>
              </w:rPr>
            </w:pPr>
            <w:r w:rsidRPr="0038508A">
              <w:rPr>
                <w:sz w:val="16"/>
                <w:szCs w:val="24"/>
              </w:rPr>
              <w:t>Puntas o escarpias puntiagudas, reconocibles como diseñadas exclusivamente para preparar (raspar) llantas para su vulcanización.</w:t>
            </w:r>
          </w:p>
        </w:tc>
        <w:tc>
          <w:tcPr>
            <w:tcW w:w="3176" w:type="dxa"/>
            <w:tcBorders>
              <w:top w:val="single" w:sz="6" w:space="0" w:color="auto"/>
              <w:left w:val="single" w:sz="6" w:space="0" w:color="auto"/>
              <w:bottom w:val="single" w:sz="6" w:space="0" w:color="auto"/>
              <w:right w:val="single" w:sz="6" w:space="0" w:color="auto"/>
            </w:tcBorders>
          </w:tcPr>
          <w:p w14:paraId="7609DE2C" w14:textId="77777777" w:rsidR="00F91626" w:rsidRPr="0038508A" w:rsidRDefault="00F91626" w:rsidP="009B1304">
            <w:pPr>
              <w:pStyle w:val="texto0"/>
              <w:spacing w:before="40" w:after="40" w:line="200"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739D26A8"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10.0</w:t>
            </w:r>
          </w:p>
        </w:tc>
      </w:tr>
      <w:tr w:rsidR="00F91626" w:rsidRPr="0038508A" w14:paraId="2284D4FD" w14:textId="77777777" w:rsidTr="009B1304">
        <w:tblPrEx>
          <w:tblCellMar>
            <w:top w:w="0" w:type="dxa"/>
            <w:bottom w:w="0" w:type="dxa"/>
          </w:tblCellMar>
        </w:tblPrEx>
        <w:trPr>
          <w:trHeight w:val="20"/>
        </w:trPr>
        <w:tc>
          <w:tcPr>
            <w:tcW w:w="1346" w:type="dxa"/>
            <w:tcBorders>
              <w:top w:val="single" w:sz="6" w:space="0" w:color="auto"/>
              <w:left w:val="single" w:sz="6" w:space="0" w:color="auto"/>
              <w:bottom w:val="single" w:sz="6" w:space="0" w:color="auto"/>
              <w:right w:val="single" w:sz="6" w:space="0" w:color="auto"/>
            </w:tcBorders>
          </w:tcPr>
          <w:p w14:paraId="46A8CED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7317.00.99</w:t>
            </w:r>
          </w:p>
        </w:tc>
        <w:tc>
          <w:tcPr>
            <w:tcW w:w="2895" w:type="dxa"/>
            <w:tcBorders>
              <w:top w:val="single" w:sz="6" w:space="0" w:color="auto"/>
              <w:left w:val="single" w:sz="6" w:space="0" w:color="auto"/>
              <w:bottom w:val="single" w:sz="6" w:space="0" w:color="auto"/>
              <w:right w:val="single" w:sz="6" w:space="0" w:color="auto"/>
            </w:tcBorders>
          </w:tcPr>
          <w:p w14:paraId="5513DCB4" w14:textId="77777777" w:rsidR="00F91626" w:rsidRPr="0038508A" w:rsidRDefault="00F91626" w:rsidP="009B1304">
            <w:pPr>
              <w:pStyle w:val="texto0"/>
              <w:spacing w:before="40" w:after="40" w:line="200" w:lineRule="exact"/>
              <w:ind w:firstLine="0"/>
              <w:rPr>
                <w:sz w:val="16"/>
                <w:szCs w:val="24"/>
              </w:rPr>
            </w:pPr>
            <w:r w:rsidRPr="0038508A">
              <w:rPr>
                <w:sz w:val="16"/>
                <w:szCs w:val="24"/>
              </w:rPr>
              <w:t>Los demás.</w:t>
            </w:r>
          </w:p>
        </w:tc>
        <w:tc>
          <w:tcPr>
            <w:tcW w:w="3176" w:type="dxa"/>
            <w:tcBorders>
              <w:top w:val="single" w:sz="6" w:space="0" w:color="auto"/>
              <w:left w:val="single" w:sz="6" w:space="0" w:color="auto"/>
              <w:bottom w:val="single" w:sz="6" w:space="0" w:color="auto"/>
              <w:right w:val="single" w:sz="6" w:space="0" w:color="auto"/>
            </w:tcBorders>
          </w:tcPr>
          <w:p w14:paraId="7606D3FB" w14:textId="77777777" w:rsidR="00F91626" w:rsidRPr="0038508A" w:rsidRDefault="00F91626" w:rsidP="009B1304">
            <w:pPr>
              <w:pStyle w:val="texto0"/>
              <w:spacing w:before="40" w:after="40" w:line="200" w:lineRule="exact"/>
              <w:ind w:firstLine="0"/>
              <w:rPr>
                <w:sz w:val="16"/>
                <w:szCs w:val="24"/>
              </w:rPr>
            </w:pPr>
          </w:p>
        </w:tc>
        <w:tc>
          <w:tcPr>
            <w:tcW w:w="1295" w:type="dxa"/>
            <w:tcBorders>
              <w:top w:val="single" w:sz="6" w:space="0" w:color="auto"/>
              <w:left w:val="single" w:sz="6" w:space="0" w:color="auto"/>
              <w:bottom w:val="single" w:sz="6" w:space="0" w:color="auto"/>
              <w:right w:val="single" w:sz="6" w:space="0" w:color="auto"/>
            </w:tcBorders>
          </w:tcPr>
          <w:p w14:paraId="7EFF4847" w14:textId="77777777" w:rsidR="00F91626" w:rsidRPr="0038508A" w:rsidRDefault="00F91626" w:rsidP="009B1304">
            <w:pPr>
              <w:pStyle w:val="texto0"/>
              <w:spacing w:before="40" w:after="40" w:line="200" w:lineRule="exact"/>
              <w:ind w:firstLine="0"/>
              <w:jc w:val="center"/>
              <w:rPr>
                <w:sz w:val="16"/>
                <w:szCs w:val="24"/>
              </w:rPr>
            </w:pPr>
            <w:r w:rsidRPr="0038508A">
              <w:rPr>
                <w:sz w:val="16"/>
                <w:szCs w:val="24"/>
              </w:rPr>
              <w:t>15.0</w:t>
            </w:r>
          </w:p>
        </w:tc>
      </w:tr>
    </w:tbl>
    <w:p w14:paraId="5CEBB7DD" w14:textId="77777777" w:rsidR="00F91626" w:rsidRDefault="00F91626" w:rsidP="00F91626">
      <w:pPr>
        <w:pStyle w:val="texto0"/>
        <w:spacing w:line="220" w:lineRule="exact"/>
        <w:rPr>
          <w:b/>
          <w:szCs w:val="24"/>
        </w:rPr>
      </w:pPr>
    </w:p>
    <w:p w14:paraId="59F97DD6" w14:textId="77777777" w:rsidR="00F91626" w:rsidRDefault="00F91626" w:rsidP="00F91626">
      <w:pPr>
        <w:pStyle w:val="texto0"/>
        <w:spacing w:line="220" w:lineRule="exact"/>
        <w:rPr>
          <w:szCs w:val="24"/>
        </w:rPr>
      </w:pPr>
      <w:r w:rsidRPr="004D1108">
        <w:rPr>
          <w:b/>
          <w:szCs w:val="24"/>
        </w:rPr>
        <w:t xml:space="preserve">Vigésimo </w:t>
      </w:r>
      <w:proofErr w:type="gramStart"/>
      <w:r w:rsidRPr="004D1108">
        <w:rPr>
          <w:b/>
          <w:szCs w:val="24"/>
        </w:rPr>
        <w:t>Primero.-</w:t>
      </w:r>
      <w:proofErr w:type="gramEnd"/>
      <w:r w:rsidRPr="004D1108">
        <w:rPr>
          <w:szCs w:val="24"/>
        </w:rPr>
        <w:t xml:space="preserve"> La importación de las mercancías originarias de la región conformada por México, Costa Rica, El Salvador, Guatemala, Honduras y Nicaragua, comprendidas en las fracciones arancelarias que se señalan en este punto que correspondan a “Honduras”, se rige por lo dispuesto en el punto Primero del presente Acuerdo.</w:t>
      </w:r>
    </w:p>
    <w:p w14:paraId="535D71CD" w14:textId="77777777" w:rsidR="00F91626" w:rsidRPr="004D1108" w:rsidRDefault="00F91626" w:rsidP="00F91626">
      <w:pPr>
        <w:pStyle w:val="texto0"/>
        <w:spacing w:line="220" w:lineRule="exact"/>
        <w:rPr>
          <w:szCs w:val="24"/>
        </w:rPr>
      </w:pPr>
      <w:r w:rsidRPr="004D1108">
        <w:rPr>
          <w:szCs w:val="24"/>
        </w:rPr>
        <w:t>A partir de la fecha en la que se cumplan para cada fracción arancelaria los supuestos establecidos en el Anexo 3.22, Sección B del Tratado, el arancel aplicable a dichas fracciones arancelarias será el listado en este punto, ya sea para la totalidad de las mercancías incluidas en cada fracción arancelaria o, si así se establece únicamente para la modalidad de la mercancía indicada. Para tal efecto, la Secretaría de Economía publicará en el Diario Oficial de la Federación un aviso en el que se indique que se han cumplido los supuestos mencionados:</w:t>
      </w:r>
    </w:p>
    <w:tbl>
      <w:tblPr>
        <w:tblW w:w="8712" w:type="dxa"/>
        <w:jc w:val="center"/>
        <w:tblLayout w:type="fixed"/>
        <w:tblCellMar>
          <w:left w:w="72" w:type="dxa"/>
          <w:right w:w="72" w:type="dxa"/>
        </w:tblCellMar>
        <w:tblLook w:val="0000" w:firstRow="0" w:lastRow="0" w:firstColumn="0" w:lastColumn="0" w:noHBand="0" w:noVBand="0"/>
      </w:tblPr>
      <w:tblGrid>
        <w:gridCol w:w="1925"/>
        <w:gridCol w:w="4258"/>
        <w:gridCol w:w="1724"/>
        <w:gridCol w:w="805"/>
      </w:tblGrid>
      <w:tr w:rsidR="00F91626" w:rsidRPr="0038508A" w14:paraId="32F09C76" w14:textId="77777777" w:rsidTr="009B1304">
        <w:tblPrEx>
          <w:tblCellMar>
            <w:top w:w="0" w:type="dxa"/>
            <w:bottom w:w="0" w:type="dxa"/>
          </w:tblCellMar>
        </w:tblPrEx>
        <w:trPr>
          <w:trHeight w:val="20"/>
          <w:tblHeader/>
          <w:jc w:val="center"/>
        </w:trPr>
        <w:tc>
          <w:tcPr>
            <w:tcW w:w="1925" w:type="dxa"/>
            <w:tcBorders>
              <w:top w:val="single" w:sz="6" w:space="0" w:color="auto"/>
              <w:left w:val="single" w:sz="6" w:space="0" w:color="auto"/>
              <w:bottom w:val="single" w:sz="6" w:space="0" w:color="auto"/>
              <w:right w:val="single" w:sz="6" w:space="0" w:color="auto"/>
            </w:tcBorders>
            <w:noWrap/>
          </w:tcPr>
          <w:p w14:paraId="42E3B75D" w14:textId="77777777" w:rsidR="00F91626" w:rsidRPr="0038508A" w:rsidRDefault="00F91626" w:rsidP="009B1304">
            <w:pPr>
              <w:pStyle w:val="texto0"/>
              <w:spacing w:before="40" w:after="40" w:line="220" w:lineRule="exact"/>
              <w:ind w:firstLine="0"/>
              <w:jc w:val="center"/>
              <w:rPr>
                <w:sz w:val="16"/>
                <w:szCs w:val="24"/>
              </w:rPr>
            </w:pPr>
            <w:r w:rsidRPr="0038508A">
              <w:rPr>
                <w:b/>
                <w:sz w:val="16"/>
                <w:szCs w:val="24"/>
              </w:rPr>
              <w:t>Fracción Arancelaria</w:t>
            </w:r>
          </w:p>
        </w:tc>
        <w:tc>
          <w:tcPr>
            <w:tcW w:w="4258" w:type="dxa"/>
            <w:tcBorders>
              <w:top w:val="single" w:sz="6" w:space="0" w:color="auto"/>
              <w:left w:val="single" w:sz="6" w:space="0" w:color="auto"/>
              <w:bottom w:val="single" w:sz="6" w:space="0" w:color="auto"/>
              <w:right w:val="single" w:sz="6" w:space="0" w:color="auto"/>
            </w:tcBorders>
          </w:tcPr>
          <w:p w14:paraId="34FE4839"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Descripción</w:t>
            </w:r>
          </w:p>
        </w:tc>
        <w:tc>
          <w:tcPr>
            <w:tcW w:w="1724" w:type="dxa"/>
            <w:tcBorders>
              <w:top w:val="single" w:sz="6" w:space="0" w:color="auto"/>
              <w:left w:val="single" w:sz="6" w:space="0" w:color="auto"/>
              <w:bottom w:val="single" w:sz="6" w:space="0" w:color="auto"/>
              <w:right w:val="single" w:sz="6" w:space="0" w:color="auto"/>
            </w:tcBorders>
          </w:tcPr>
          <w:p w14:paraId="1A257998"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Modalidad</w:t>
            </w:r>
          </w:p>
        </w:tc>
        <w:tc>
          <w:tcPr>
            <w:tcW w:w="805" w:type="dxa"/>
            <w:tcBorders>
              <w:top w:val="single" w:sz="6" w:space="0" w:color="auto"/>
              <w:left w:val="single" w:sz="6" w:space="0" w:color="auto"/>
              <w:bottom w:val="single" w:sz="6" w:space="0" w:color="auto"/>
              <w:right w:val="single" w:sz="6" w:space="0" w:color="auto"/>
            </w:tcBorders>
          </w:tcPr>
          <w:p w14:paraId="2AB66941"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Arancel</w:t>
            </w:r>
          </w:p>
        </w:tc>
      </w:tr>
      <w:tr w:rsidR="00F91626" w:rsidRPr="0038508A" w14:paraId="18E8E338"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53AF1709"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0201.30.01</w:t>
            </w:r>
          </w:p>
        </w:tc>
        <w:tc>
          <w:tcPr>
            <w:tcW w:w="4258" w:type="dxa"/>
            <w:tcBorders>
              <w:top w:val="single" w:sz="6" w:space="0" w:color="auto"/>
              <w:left w:val="single" w:sz="6" w:space="0" w:color="auto"/>
              <w:bottom w:val="single" w:sz="6" w:space="0" w:color="auto"/>
              <w:right w:val="single" w:sz="6" w:space="0" w:color="auto"/>
            </w:tcBorders>
          </w:tcPr>
          <w:p w14:paraId="7F1388A3" w14:textId="77777777" w:rsidR="00F91626" w:rsidRPr="0038508A" w:rsidRDefault="00F91626" w:rsidP="009B1304">
            <w:pPr>
              <w:pStyle w:val="texto0"/>
              <w:spacing w:before="40" w:after="40" w:line="220" w:lineRule="exact"/>
              <w:ind w:firstLine="0"/>
              <w:rPr>
                <w:sz w:val="16"/>
                <w:szCs w:val="24"/>
              </w:rPr>
            </w:pPr>
            <w:r w:rsidRPr="0038508A">
              <w:rPr>
                <w:sz w:val="16"/>
                <w:szCs w:val="24"/>
              </w:rPr>
              <w:t>Deshuesada.</w:t>
            </w:r>
          </w:p>
        </w:tc>
        <w:tc>
          <w:tcPr>
            <w:tcW w:w="1724" w:type="dxa"/>
            <w:tcBorders>
              <w:top w:val="single" w:sz="6" w:space="0" w:color="auto"/>
              <w:left w:val="single" w:sz="6" w:space="0" w:color="auto"/>
              <w:bottom w:val="single" w:sz="6" w:space="0" w:color="auto"/>
              <w:right w:val="single" w:sz="6" w:space="0" w:color="auto"/>
            </w:tcBorders>
          </w:tcPr>
          <w:p w14:paraId="2B6DC349" w14:textId="77777777" w:rsidR="00F91626" w:rsidRPr="0038508A" w:rsidRDefault="00F91626" w:rsidP="009B1304">
            <w:pPr>
              <w:pStyle w:val="texto0"/>
              <w:spacing w:before="40" w:after="40" w:line="220" w:lineRule="exact"/>
              <w:ind w:firstLine="0"/>
              <w:rPr>
                <w:sz w:val="16"/>
                <w:szCs w:val="24"/>
              </w:rPr>
            </w:pPr>
          </w:p>
        </w:tc>
        <w:tc>
          <w:tcPr>
            <w:tcW w:w="805" w:type="dxa"/>
            <w:tcBorders>
              <w:top w:val="single" w:sz="6" w:space="0" w:color="auto"/>
              <w:left w:val="single" w:sz="6" w:space="0" w:color="auto"/>
              <w:bottom w:val="single" w:sz="6" w:space="0" w:color="auto"/>
              <w:right w:val="single" w:sz="6" w:space="0" w:color="auto"/>
            </w:tcBorders>
          </w:tcPr>
          <w:p w14:paraId="2CE99AEB"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20%</w:t>
            </w:r>
          </w:p>
        </w:tc>
      </w:tr>
      <w:tr w:rsidR="00F91626" w:rsidRPr="0038508A" w14:paraId="2D94DCD2"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39619783"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0202.30.01</w:t>
            </w:r>
          </w:p>
        </w:tc>
        <w:tc>
          <w:tcPr>
            <w:tcW w:w="4258" w:type="dxa"/>
            <w:tcBorders>
              <w:top w:val="single" w:sz="6" w:space="0" w:color="auto"/>
              <w:left w:val="single" w:sz="6" w:space="0" w:color="auto"/>
              <w:bottom w:val="single" w:sz="6" w:space="0" w:color="auto"/>
              <w:right w:val="single" w:sz="6" w:space="0" w:color="auto"/>
            </w:tcBorders>
          </w:tcPr>
          <w:p w14:paraId="6FFE50F5" w14:textId="77777777" w:rsidR="00F91626" w:rsidRPr="0038508A" w:rsidRDefault="00F91626" w:rsidP="009B1304">
            <w:pPr>
              <w:pStyle w:val="texto0"/>
              <w:spacing w:before="40" w:after="40" w:line="220" w:lineRule="exact"/>
              <w:ind w:firstLine="0"/>
              <w:rPr>
                <w:sz w:val="16"/>
                <w:szCs w:val="24"/>
              </w:rPr>
            </w:pPr>
            <w:r w:rsidRPr="0038508A">
              <w:rPr>
                <w:sz w:val="16"/>
                <w:szCs w:val="24"/>
              </w:rPr>
              <w:t>Deshuesada.</w:t>
            </w:r>
          </w:p>
        </w:tc>
        <w:tc>
          <w:tcPr>
            <w:tcW w:w="1724" w:type="dxa"/>
            <w:tcBorders>
              <w:top w:val="single" w:sz="6" w:space="0" w:color="auto"/>
              <w:left w:val="single" w:sz="6" w:space="0" w:color="auto"/>
              <w:bottom w:val="single" w:sz="6" w:space="0" w:color="auto"/>
              <w:right w:val="single" w:sz="6" w:space="0" w:color="auto"/>
            </w:tcBorders>
          </w:tcPr>
          <w:p w14:paraId="0A74B514" w14:textId="77777777" w:rsidR="00F91626" w:rsidRPr="0038508A" w:rsidRDefault="00F91626" w:rsidP="009B1304">
            <w:pPr>
              <w:pStyle w:val="texto0"/>
              <w:spacing w:before="40" w:after="40" w:line="220" w:lineRule="exact"/>
              <w:ind w:firstLine="0"/>
              <w:rPr>
                <w:sz w:val="16"/>
                <w:szCs w:val="24"/>
              </w:rPr>
            </w:pPr>
          </w:p>
        </w:tc>
        <w:tc>
          <w:tcPr>
            <w:tcW w:w="805" w:type="dxa"/>
            <w:tcBorders>
              <w:top w:val="single" w:sz="6" w:space="0" w:color="auto"/>
              <w:left w:val="single" w:sz="6" w:space="0" w:color="auto"/>
              <w:bottom w:val="single" w:sz="6" w:space="0" w:color="auto"/>
              <w:right w:val="single" w:sz="6" w:space="0" w:color="auto"/>
            </w:tcBorders>
          </w:tcPr>
          <w:p w14:paraId="3A536D4C"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25%</w:t>
            </w:r>
          </w:p>
        </w:tc>
      </w:tr>
      <w:tr w:rsidR="00F91626" w:rsidRPr="0038508A" w14:paraId="5CC12884"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42E82075"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0306.16.01</w:t>
            </w:r>
          </w:p>
        </w:tc>
        <w:tc>
          <w:tcPr>
            <w:tcW w:w="4258" w:type="dxa"/>
            <w:tcBorders>
              <w:top w:val="single" w:sz="6" w:space="0" w:color="auto"/>
              <w:left w:val="single" w:sz="6" w:space="0" w:color="auto"/>
              <w:bottom w:val="single" w:sz="6" w:space="0" w:color="auto"/>
              <w:right w:val="single" w:sz="6" w:space="0" w:color="auto"/>
            </w:tcBorders>
          </w:tcPr>
          <w:p w14:paraId="5E31FCDF" w14:textId="77777777" w:rsidR="00F91626" w:rsidRPr="0038508A" w:rsidRDefault="00F91626" w:rsidP="009B1304">
            <w:pPr>
              <w:pStyle w:val="texto0"/>
              <w:spacing w:before="40" w:after="40" w:line="220" w:lineRule="exact"/>
              <w:ind w:firstLine="0"/>
              <w:rPr>
                <w:sz w:val="16"/>
                <w:szCs w:val="24"/>
              </w:rPr>
            </w:pPr>
            <w:r w:rsidRPr="0038508A">
              <w:rPr>
                <w:sz w:val="16"/>
                <w:szCs w:val="24"/>
              </w:rPr>
              <w:t xml:space="preserve">Camarones, langostinos y demás decápodos </w:t>
            </w:r>
            <w:proofErr w:type="spellStart"/>
            <w:r w:rsidRPr="0038508A">
              <w:rPr>
                <w:i/>
                <w:sz w:val="16"/>
                <w:szCs w:val="24"/>
              </w:rPr>
              <w:t>Natantia</w:t>
            </w:r>
            <w:proofErr w:type="spellEnd"/>
            <w:r w:rsidRPr="0038508A">
              <w:rPr>
                <w:sz w:val="16"/>
                <w:szCs w:val="24"/>
              </w:rPr>
              <w:t>, de agua fría (</w:t>
            </w:r>
            <w:proofErr w:type="spellStart"/>
            <w:r w:rsidRPr="0038508A">
              <w:rPr>
                <w:i/>
                <w:sz w:val="16"/>
                <w:szCs w:val="24"/>
              </w:rPr>
              <w:t>Pandalus</w:t>
            </w:r>
            <w:proofErr w:type="spellEnd"/>
            <w:r w:rsidRPr="0038508A">
              <w:rPr>
                <w:i/>
                <w:sz w:val="16"/>
                <w:szCs w:val="24"/>
              </w:rPr>
              <w:t xml:space="preserve"> </w:t>
            </w:r>
            <w:proofErr w:type="spellStart"/>
            <w:r w:rsidRPr="0038508A">
              <w:rPr>
                <w:i/>
                <w:sz w:val="16"/>
                <w:szCs w:val="24"/>
              </w:rPr>
              <w:t>spp</w:t>
            </w:r>
            <w:proofErr w:type="spellEnd"/>
            <w:r w:rsidRPr="0038508A">
              <w:rPr>
                <w:i/>
                <w:sz w:val="16"/>
                <w:szCs w:val="24"/>
              </w:rPr>
              <w:t xml:space="preserve">., </w:t>
            </w:r>
            <w:proofErr w:type="spellStart"/>
            <w:r w:rsidRPr="0038508A">
              <w:rPr>
                <w:i/>
                <w:sz w:val="16"/>
                <w:szCs w:val="24"/>
              </w:rPr>
              <w:t>Crangon</w:t>
            </w:r>
            <w:proofErr w:type="spellEnd"/>
            <w:r w:rsidRPr="0038508A">
              <w:rPr>
                <w:i/>
                <w:sz w:val="16"/>
                <w:szCs w:val="24"/>
              </w:rPr>
              <w:t xml:space="preserve"> </w:t>
            </w:r>
            <w:proofErr w:type="spellStart"/>
            <w:r w:rsidRPr="0038508A">
              <w:rPr>
                <w:i/>
                <w:sz w:val="16"/>
                <w:szCs w:val="24"/>
              </w:rPr>
              <w:t>crangon</w:t>
            </w:r>
            <w:proofErr w:type="spellEnd"/>
            <w:r w:rsidRPr="0038508A">
              <w:rPr>
                <w:sz w:val="16"/>
                <w:szCs w:val="24"/>
              </w:rPr>
              <w:t>).</w:t>
            </w:r>
          </w:p>
        </w:tc>
        <w:tc>
          <w:tcPr>
            <w:tcW w:w="1724" w:type="dxa"/>
            <w:tcBorders>
              <w:top w:val="single" w:sz="6" w:space="0" w:color="auto"/>
              <w:left w:val="single" w:sz="6" w:space="0" w:color="auto"/>
              <w:bottom w:val="single" w:sz="6" w:space="0" w:color="auto"/>
              <w:right w:val="single" w:sz="6" w:space="0" w:color="auto"/>
            </w:tcBorders>
          </w:tcPr>
          <w:p w14:paraId="3EBEE515" w14:textId="77777777" w:rsidR="00F91626" w:rsidRPr="0038508A" w:rsidRDefault="00F91626" w:rsidP="009B1304">
            <w:pPr>
              <w:pStyle w:val="texto0"/>
              <w:spacing w:before="40" w:after="40" w:line="220" w:lineRule="exact"/>
              <w:ind w:firstLine="0"/>
              <w:rPr>
                <w:sz w:val="16"/>
                <w:szCs w:val="24"/>
              </w:rPr>
            </w:pPr>
          </w:p>
        </w:tc>
        <w:tc>
          <w:tcPr>
            <w:tcW w:w="805" w:type="dxa"/>
            <w:tcBorders>
              <w:top w:val="single" w:sz="6" w:space="0" w:color="auto"/>
              <w:left w:val="single" w:sz="6" w:space="0" w:color="auto"/>
              <w:bottom w:val="single" w:sz="6" w:space="0" w:color="auto"/>
              <w:right w:val="single" w:sz="6" w:space="0" w:color="auto"/>
            </w:tcBorders>
          </w:tcPr>
          <w:p w14:paraId="3C6729F3"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20%</w:t>
            </w:r>
          </w:p>
        </w:tc>
      </w:tr>
      <w:tr w:rsidR="00F91626" w:rsidRPr="0038508A" w14:paraId="51D9606B"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793C369A"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0306.17.91</w:t>
            </w:r>
          </w:p>
        </w:tc>
        <w:tc>
          <w:tcPr>
            <w:tcW w:w="4258" w:type="dxa"/>
            <w:tcBorders>
              <w:top w:val="single" w:sz="6" w:space="0" w:color="auto"/>
              <w:left w:val="single" w:sz="6" w:space="0" w:color="auto"/>
              <w:bottom w:val="single" w:sz="6" w:space="0" w:color="auto"/>
              <w:right w:val="single" w:sz="6" w:space="0" w:color="auto"/>
            </w:tcBorders>
          </w:tcPr>
          <w:p w14:paraId="1607AC4E" w14:textId="77777777" w:rsidR="00F91626" w:rsidRPr="0038508A" w:rsidRDefault="00F91626" w:rsidP="009B1304">
            <w:pPr>
              <w:pStyle w:val="texto0"/>
              <w:spacing w:before="40" w:after="40" w:line="220" w:lineRule="exact"/>
              <w:ind w:firstLine="0"/>
              <w:rPr>
                <w:sz w:val="16"/>
                <w:szCs w:val="24"/>
              </w:rPr>
            </w:pPr>
            <w:r w:rsidRPr="0038508A">
              <w:rPr>
                <w:sz w:val="16"/>
                <w:szCs w:val="24"/>
              </w:rPr>
              <w:t xml:space="preserve">Los demás camarones, langostinos y demás decápodos </w:t>
            </w:r>
            <w:proofErr w:type="spellStart"/>
            <w:r w:rsidRPr="0038508A">
              <w:rPr>
                <w:i/>
                <w:sz w:val="16"/>
                <w:szCs w:val="24"/>
              </w:rPr>
              <w:t>Natantia</w:t>
            </w:r>
            <w:proofErr w:type="spellEnd"/>
            <w:r w:rsidRPr="0038508A">
              <w:rPr>
                <w:sz w:val="16"/>
                <w:szCs w:val="24"/>
              </w:rPr>
              <w:t>.</w:t>
            </w:r>
          </w:p>
        </w:tc>
        <w:tc>
          <w:tcPr>
            <w:tcW w:w="1724" w:type="dxa"/>
            <w:tcBorders>
              <w:top w:val="single" w:sz="6" w:space="0" w:color="auto"/>
              <w:left w:val="single" w:sz="6" w:space="0" w:color="auto"/>
              <w:bottom w:val="single" w:sz="6" w:space="0" w:color="auto"/>
              <w:right w:val="single" w:sz="6" w:space="0" w:color="auto"/>
            </w:tcBorders>
          </w:tcPr>
          <w:p w14:paraId="3F69F7A4" w14:textId="77777777" w:rsidR="00F91626" w:rsidRPr="0038508A" w:rsidRDefault="00F91626" w:rsidP="009B1304">
            <w:pPr>
              <w:pStyle w:val="texto0"/>
              <w:spacing w:before="40" w:after="40" w:line="220" w:lineRule="exact"/>
              <w:ind w:firstLine="0"/>
              <w:rPr>
                <w:sz w:val="16"/>
                <w:szCs w:val="24"/>
              </w:rPr>
            </w:pPr>
          </w:p>
        </w:tc>
        <w:tc>
          <w:tcPr>
            <w:tcW w:w="805" w:type="dxa"/>
            <w:tcBorders>
              <w:top w:val="single" w:sz="6" w:space="0" w:color="auto"/>
              <w:left w:val="single" w:sz="6" w:space="0" w:color="auto"/>
              <w:bottom w:val="single" w:sz="6" w:space="0" w:color="auto"/>
              <w:right w:val="single" w:sz="6" w:space="0" w:color="auto"/>
            </w:tcBorders>
          </w:tcPr>
          <w:p w14:paraId="5F4E171B"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20%</w:t>
            </w:r>
          </w:p>
        </w:tc>
      </w:tr>
      <w:tr w:rsidR="00F91626" w:rsidRPr="0038508A" w14:paraId="2F298704"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1B54BB25"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0701.90.99</w:t>
            </w:r>
          </w:p>
        </w:tc>
        <w:tc>
          <w:tcPr>
            <w:tcW w:w="4258" w:type="dxa"/>
            <w:tcBorders>
              <w:top w:val="single" w:sz="6" w:space="0" w:color="auto"/>
              <w:left w:val="single" w:sz="6" w:space="0" w:color="auto"/>
              <w:bottom w:val="single" w:sz="6" w:space="0" w:color="auto"/>
              <w:right w:val="single" w:sz="6" w:space="0" w:color="auto"/>
            </w:tcBorders>
          </w:tcPr>
          <w:p w14:paraId="1C9C3EDA" w14:textId="77777777" w:rsidR="00F91626" w:rsidRPr="0038508A" w:rsidRDefault="00F91626" w:rsidP="009B1304">
            <w:pPr>
              <w:pStyle w:val="texto0"/>
              <w:spacing w:before="40" w:after="40" w:line="220" w:lineRule="exact"/>
              <w:ind w:firstLine="0"/>
              <w:rPr>
                <w:sz w:val="16"/>
                <w:szCs w:val="24"/>
              </w:rPr>
            </w:pPr>
            <w:r w:rsidRPr="0038508A">
              <w:rPr>
                <w:sz w:val="16"/>
                <w:szCs w:val="24"/>
              </w:rPr>
              <w:t>Las demás.</w:t>
            </w:r>
          </w:p>
        </w:tc>
        <w:tc>
          <w:tcPr>
            <w:tcW w:w="1724" w:type="dxa"/>
            <w:tcBorders>
              <w:top w:val="single" w:sz="6" w:space="0" w:color="auto"/>
              <w:left w:val="single" w:sz="6" w:space="0" w:color="auto"/>
              <w:bottom w:val="single" w:sz="6" w:space="0" w:color="auto"/>
              <w:right w:val="single" w:sz="6" w:space="0" w:color="auto"/>
            </w:tcBorders>
          </w:tcPr>
          <w:p w14:paraId="312404D1" w14:textId="77777777" w:rsidR="00F91626" w:rsidRPr="0038508A" w:rsidRDefault="00F91626" w:rsidP="009B1304">
            <w:pPr>
              <w:pStyle w:val="texto0"/>
              <w:spacing w:before="40" w:after="40" w:line="220" w:lineRule="exact"/>
              <w:ind w:firstLine="0"/>
              <w:rPr>
                <w:sz w:val="16"/>
                <w:szCs w:val="24"/>
              </w:rPr>
            </w:pPr>
          </w:p>
        </w:tc>
        <w:tc>
          <w:tcPr>
            <w:tcW w:w="805" w:type="dxa"/>
            <w:tcBorders>
              <w:top w:val="single" w:sz="6" w:space="0" w:color="auto"/>
              <w:left w:val="single" w:sz="6" w:space="0" w:color="auto"/>
              <w:bottom w:val="single" w:sz="6" w:space="0" w:color="auto"/>
              <w:right w:val="single" w:sz="6" w:space="0" w:color="auto"/>
            </w:tcBorders>
          </w:tcPr>
          <w:p w14:paraId="4DD994AD"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63%</w:t>
            </w:r>
          </w:p>
        </w:tc>
      </w:tr>
      <w:tr w:rsidR="00F91626" w:rsidRPr="0038508A" w14:paraId="20B7CB87"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672D79F2"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0804.30.01</w:t>
            </w:r>
          </w:p>
        </w:tc>
        <w:tc>
          <w:tcPr>
            <w:tcW w:w="4258" w:type="dxa"/>
            <w:tcBorders>
              <w:top w:val="single" w:sz="6" w:space="0" w:color="auto"/>
              <w:left w:val="single" w:sz="6" w:space="0" w:color="auto"/>
              <w:bottom w:val="single" w:sz="6" w:space="0" w:color="auto"/>
              <w:right w:val="single" w:sz="6" w:space="0" w:color="auto"/>
            </w:tcBorders>
          </w:tcPr>
          <w:p w14:paraId="56AC1C6B" w14:textId="77777777" w:rsidR="00F91626" w:rsidRPr="0038508A" w:rsidRDefault="00F91626" w:rsidP="009B1304">
            <w:pPr>
              <w:pStyle w:val="texto0"/>
              <w:spacing w:before="40" w:after="40" w:line="220" w:lineRule="exact"/>
              <w:ind w:firstLine="0"/>
              <w:rPr>
                <w:sz w:val="16"/>
                <w:szCs w:val="24"/>
              </w:rPr>
            </w:pPr>
            <w:r w:rsidRPr="0038508A">
              <w:rPr>
                <w:sz w:val="16"/>
                <w:szCs w:val="24"/>
              </w:rPr>
              <w:t>Piñas (ananás).</w:t>
            </w:r>
          </w:p>
        </w:tc>
        <w:tc>
          <w:tcPr>
            <w:tcW w:w="1724" w:type="dxa"/>
            <w:tcBorders>
              <w:top w:val="single" w:sz="6" w:space="0" w:color="auto"/>
              <w:left w:val="single" w:sz="6" w:space="0" w:color="auto"/>
              <w:bottom w:val="single" w:sz="6" w:space="0" w:color="auto"/>
              <w:right w:val="single" w:sz="6" w:space="0" w:color="auto"/>
            </w:tcBorders>
          </w:tcPr>
          <w:p w14:paraId="23CB171B" w14:textId="77777777" w:rsidR="00F91626" w:rsidRPr="0038508A" w:rsidRDefault="00F91626" w:rsidP="009B1304">
            <w:pPr>
              <w:pStyle w:val="texto0"/>
              <w:spacing w:before="40" w:after="40" w:line="220" w:lineRule="exact"/>
              <w:ind w:firstLine="0"/>
              <w:rPr>
                <w:sz w:val="16"/>
                <w:szCs w:val="24"/>
              </w:rPr>
            </w:pPr>
          </w:p>
        </w:tc>
        <w:tc>
          <w:tcPr>
            <w:tcW w:w="805" w:type="dxa"/>
            <w:tcBorders>
              <w:top w:val="single" w:sz="6" w:space="0" w:color="auto"/>
              <w:left w:val="single" w:sz="6" w:space="0" w:color="auto"/>
              <w:bottom w:val="single" w:sz="6" w:space="0" w:color="auto"/>
              <w:right w:val="single" w:sz="6" w:space="0" w:color="auto"/>
            </w:tcBorders>
          </w:tcPr>
          <w:p w14:paraId="41421F4E"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20%</w:t>
            </w:r>
          </w:p>
        </w:tc>
      </w:tr>
      <w:tr w:rsidR="00F91626" w:rsidRPr="0038508A" w14:paraId="4AFE33B9"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4607CBDD"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0807.19.99</w:t>
            </w:r>
          </w:p>
        </w:tc>
        <w:tc>
          <w:tcPr>
            <w:tcW w:w="4258" w:type="dxa"/>
            <w:tcBorders>
              <w:top w:val="single" w:sz="6" w:space="0" w:color="auto"/>
              <w:left w:val="single" w:sz="6" w:space="0" w:color="auto"/>
              <w:bottom w:val="single" w:sz="6" w:space="0" w:color="auto"/>
              <w:right w:val="single" w:sz="6" w:space="0" w:color="auto"/>
            </w:tcBorders>
          </w:tcPr>
          <w:p w14:paraId="3424C49D" w14:textId="77777777" w:rsidR="00F91626" w:rsidRPr="0038508A" w:rsidRDefault="00F91626" w:rsidP="009B1304">
            <w:pPr>
              <w:pStyle w:val="texto0"/>
              <w:spacing w:before="40" w:after="40" w:line="220" w:lineRule="exact"/>
              <w:ind w:firstLine="0"/>
              <w:rPr>
                <w:sz w:val="16"/>
                <w:szCs w:val="24"/>
              </w:rPr>
            </w:pPr>
            <w:r w:rsidRPr="0038508A">
              <w:rPr>
                <w:sz w:val="16"/>
                <w:szCs w:val="24"/>
              </w:rPr>
              <w:t>Los demás.</w:t>
            </w:r>
          </w:p>
        </w:tc>
        <w:tc>
          <w:tcPr>
            <w:tcW w:w="1724" w:type="dxa"/>
            <w:tcBorders>
              <w:top w:val="single" w:sz="6" w:space="0" w:color="auto"/>
              <w:left w:val="single" w:sz="6" w:space="0" w:color="auto"/>
              <w:bottom w:val="single" w:sz="6" w:space="0" w:color="auto"/>
              <w:right w:val="single" w:sz="6" w:space="0" w:color="auto"/>
            </w:tcBorders>
          </w:tcPr>
          <w:p w14:paraId="01978106" w14:textId="77777777" w:rsidR="00F91626" w:rsidRPr="0038508A" w:rsidRDefault="00F91626" w:rsidP="009B1304">
            <w:pPr>
              <w:pStyle w:val="texto0"/>
              <w:spacing w:before="40" w:after="40" w:line="220" w:lineRule="exact"/>
              <w:ind w:firstLine="0"/>
              <w:rPr>
                <w:sz w:val="16"/>
                <w:szCs w:val="24"/>
              </w:rPr>
            </w:pPr>
          </w:p>
        </w:tc>
        <w:tc>
          <w:tcPr>
            <w:tcW w:w="805" w:type="dxa"/>
            <w:tcBorders>
              <w:top w:val="single" w:sz="6" w:space="0" w:color="auto"/>
              <w:left w:val="single" w:sz="6" w:space="0" w:color="auto"/>
              <w:bottom w:val="single" w:sz="6" w:space="0" w:color="auto"/>
              <w:right w:val="single" w:sz="6" w:space="0" w:color="auto"/>
            </w:tcBorders>
          </w:tcPr>
          <w:p w14:paraId="2C3D6952"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10%</w:t>
            </w:r>
          </w:p>
        </w:tc>
      </w:tr>
      <w:tr w:rsidR="00F91626" w:rsidRPr="0038508A" w14:paraId="1A2DCE67"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151329BF"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0807.20.01</w:t>
            </w:r>
          </w:p>
        </w:tc>
        <w:tc>
          <w:tcPr>
            <w:tcW w:w="4258" w:type="dxa"/>
            <w:tcBorders>
              <w:top w:val="single" w:sz="6" w:space="0" w:color="auto"/>
              <w:left w:val="single" w:sz="6" w:space="0" w:color="auto"/>
              <w:bottom w:val="single" w:sz="6" w:space="0" w:color="auto"/>
              <w:right w:val="single" w:sz="6" w:space="0" w:color="auto"/>
            </w:tcBorders>
          </w:tcPr>
          <w:p w14:paraId="1B3544FA" w14:textId="77777777" w:rsidR="00F91626" w:rsidRPr="0038508A" w:rsidRDefault="00F91626" w:rsidP="009B1304">
            <w:pPr>
              <w:pStyle w:val="texto0"/>
              <w:spacing w:before="40" w:after="40" w:line="220" w:lineRule="exact"/>
              <w:ind w:firstLine="0"/>
              <w:rPr>
                <w:sz w:val="16"/>
                <w:szCs w:val="24"/>
              </w:rPr>
            </w:pPr>
            <w:r w:rsidRPr="0038508A">
              <w:rPr>
                <w:sz w:val="16"/>
                <w:szCs w:val="24"/>
              </w:rPr>
              <w:t>Papayas.</w:t>
            </w:r>
          </w:p>
        </w:tc>
        <w:tc>
          <w:tcPr>
            <w:tcW w:w="1724" w:type="dxa"/>
            <w:tcBorders>
              <w:top w:val="single" w:sz="6" w:space="0" w:color="auto"/>
              <w:left w:val="single" w:sz="6" w:space="0" w:color="auto"/>
              <w:bottom w:val="single" w:sz="6" w:space="0" w:color="auto"/>
              <w:right w:val="single" w:sz="6" w:space="0" w:color="auto"/>
            </w:tcBorders>
          </w:tcPr>
          <w:p w14:paraId="65A3F453" w14:textId="77777777" w:rsidR="00F91626" w:rsidRPr="0038508A" w:rsidRDefault="00F91626" w:rsidP="009B1304">
            <w:pPr>
              <w:pStyle w:val="texto0"/>
              <w:spacing w:before="40" w:after="40" w:line="220" w:lineRule="exact"/>
              <w:ind w:firstLine="0"/>
              <w:rPr>
                <w:sz w:val="16"/>
                <w:szCs w:val="24"/>
              </w:rPr>
            </w:pPr>
          </w:p>
        </w:tc>
        <w:tc>
          <w:tcPr>
            <w:tcW w:w="805" w:type="dxa"/>
            <w:tcBorders>
              <w:top w:val="single" w:sz="6" w:space="0" w:color="auto"/>
              <w:left w:val="single" w:sz="6" w:space="0" w:color="auto"/>
              <w:bottom w:val="single" w:sz="6" w:space="0" w:color="auto"/>
              <w:right w:val="single" w:sz="6" w:space="0" w:color="auto"/>
            </w:tcBorders>
          </w:tcPr>
          <w:p w14:paraId="5DE0F542"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20%</w:t>
            </w:r>
          </w:p>
        </w:tc>
      </w:tr>
      <w:tr w:rsidR="00F91626" w:rsidRPr="0038508A" w14:paraId="47FB7508"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6A540EB2"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2009.11.01</w:t>
            </w:r>
          </w:p>
        </w:tc>
        <w:tc>
          <w:tcPr>
            <w:tcW w:w="4258" w:type="dxa"/>
            <w:tcBorders>
              <w:top w:val="single" w:sz="6" w:space="0" w:color="auto"/>
              <w:left w:val="single" w:sz="6" w:space="0" w:color="auto"/>
              <w:bottom w:val="single" w:sz="6" w:space="0" w:color="auto"/>
              <w:right w:val="single" w:sz="6" w:space="0" w:color="auto"/>
            </w:tcBorders>
          </w:tcPr>
          <w:p w14:paraId="35C4B53B" w14:textId="77777777" w:rsidR="00F91626" w:rsidRPr="0038508A" w:rsidRDefault="00F91626" w:rsidP="009B1304">
            <w:pPr>
              <w:pStyle w:val="texto0"/>
              <w:spacing w:before="40" w:after="40" w:line="220" w:lineRule="exact"/>
              <w:ind w:firstLine="0"/>
              <w:rPr>
                <w:sz w:val="16"/>
                <w:szCs w:val="24"/>
              </w:rPr>
            </w:pPr>
            <w:r w:rsidRPr="0038508A">
              <w:rPr>
                <w:sz w:val="16"/>
                <w:szCs w:val="24"/>
              </w:rPr>
              <w:t>Congelado.</w:t>
            </w:r>
          </w:p>
        </w:tc>
        <w:tc>
          <w:tcPr>
            <w:tcW w:w="1724" w:type="dxa"/>
            <w:tcBorders>
              <w:top w:val="single" w:sz="6" w:space="0" w:color="auto"/>
              <w:left w:val="single" w:sz="6" w:space="0" w:color="auto"/>
              <w:bottom w:val="single" w:sz="6" w:space="0" w:color="auto"/>
              <w:right w:val="single" w:sz="6" w:space="0" w:color="auto"/>
            </w:tcBorders>
          </w:tcPr>
          <w:p w14:paraId="566967DB" w14:textId="77777777" w:rsidR="00F91626" w:rsidRPr="0038508A" w:rsidRDefault="00F91626" w:rsidP="009B1304">
            <w:pPr>
              <w:pStyle w:val="texto0"/>
              <w:spacing w:before="40" w:after="40" w:line="220" w:lineRule="exact"/>
              <w:ind w:firstLine="0"/>
              <w:rPr>
                <w:sz w:val="16"/>
                <w:szCs w:val="24"/>
              </w:rPr>
            </w:pPr>
          </w:p>
        </w:tc>
        <w:tc>
          <w:tcPr>
            <w:tcW w:w="805" w:type="dxa"/>
            <w:tcBorders>
              <w:top w:val="single" w:sz="6" w:space="0" w:color="auto"/>
              <w:left w:val="single" w:sz="6" w:space="0" w:color="auto"/>
              <w:bottom w:val="single" w:sz="6" w:space="0" w:color="auto"/>
              <w:right w:val="single" w:sz="6" w:space="0" w:color="auto"/>
            </w:tcBorders>
          </w:tcPr>
          <w:p w14:paraId="24C22B14"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5.0%</w:t>
            </w:r>
          </w:p>
        </w:tc>
      </w:tr>
      <w:tr w:rsidR="00F91626" w:rsidRPr="0038508A" w14:paraId="125A22C9"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14C59AC9"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2103.20.02</w:t>
            </w:r>
          </w:p>
        </w:tc>
        <w:tc>
          <w:tcPr>
            <w:tcW w:w="4258" w:type="dxa"/>
            <w:tcBorders>
              <w:top w:val="single" w:sz="6" w:space="0" w:color="auto"/>
              <w:left w:val="single" w:sz="6" w:space="0" w:color="auto"/>
              <w:bottom w:val="single" w:sz="6" w:space="0" w:color="auto"/>
              <w:right w:val="single" w:sz="6" w:space="0" w:color="auto"/>
            </w:tcBorders>
          </w:tcPr>
          <w:p w14:paraId="7BCFD38D" w14:textId="77777777" w:rsidR="00F91626" w:rsidRPr="0038508A" w:rsidRDefault="00F91626" w:rsidP="009B1304">
            <w:pPr>
              <w:pStyle w:val="texto0"/>
              <w:spacing w:before="40" w:after="40" w:line="220" w:lineRule="exact"/>
              <w:ind w:firstLine="0"/>
              <w:rPr>
                <w:sz w:val="16"/>
                <w:szCs w:val="24"/>
              </w:rPr>
            </w:pPr>
            <w:r w:rsidRPr="0038508A">
              <w:rPr>
                <w:sz w:val="16"/>
                <w:szCs w:val="24"/>
              </w:rPr>
              <w:t>Kétchup y demás salsas de tomate.</w:t>
            </w:r>
          </w:p>
        </w:tc>
        <w:tc>
          <w:tcPr>
            <w:tcW w:w="1724" w:type="dxa"/>
            <w:tcBorders>
              <w:top w:val="single" w:sz="6" w:space="0" w:color="auto"/>
              <w:left w:val="single" w:sz="6" w:space="0" w:color="auto"/>
              <w:bottom w:val="single" w:sz="6" w:space="0" w:color="auto"/>
              <w:right w:val="single" w:sz="6" w:space="0" w:color="auto"/>
            </w:tcBorders>
          </w:tcPr>
          <w:p w14:paraId="6EF3D3D0" w14:textId="77777777" w:rsidR="00F91626" w:rsidRPr="0038508A" w:rsidRDefault="00F91626" w:rsidP="009B1304">
            <w:pPr>
              <w:pStyle w:val="texto0"/>
              <w:spacing w:before="40" w:after="40" w:line="220" w:lineRule="exact"/>
              <w:ind w:firstLine="0"/>
              <w:rPr>
                <w:sz w:val="16"/>
                <w:szCs w:val="24"/>
              </w:rPr>
            </w:pPr>
          </w:p>
        </w:tc>
        <w:tc>
          <w:tcPr>
            <w:tcW w:w="805" w:type="dxa"/>
            <w:tcBorders>
              <w:top w:val="single" w:sz="6" w:space="0" w:color="auto"/>
              <w:left w:val="single" w:sz="6" w:space="0" w:color="auto"/>
              <w:bottom w:val="single" w:sz="6" w:space="0" w:color="auto"/>
              <w:right w:val="single" w:sz="6" w:space="0" w:color="auto"/>
            </w:tcBorders>
          </w:tcPr>
          <w:p w14:paraId="1B11BBB1"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5.0%</w:t>
            </w:r>
          </w:p>
        </w:tc>
      </w:tr>
      <w:tr w:rsidR="00F91626" w:rsidRPr="0038508A" w14:paraId="2F12F0B9" w14:textId="77777777" w:rsidTr="009B1304">
        <w:tblPrEx>
          <w:tblCellMar>
            <w:top w:w="0" w:type="dxa"/>
            <w:bottom w:w="0" w:type="dxa"/>
          </w:tblCellMar>
        </w:tblPrEx>
        <w:trPr>
          <w:trHeight w:val="20"/>
          <w:jc w:val="center"/>
        </w:trPr>
        <w:tc>
          <w:tcPr>
            <w:tcW w:w="1925" w:type="dxa"/>
            <w:tcBorders>
              <w:top w:val="single" w:sz="6" w:space="0" w:color="auto"/>
              <w:left w:val="single" w:sz="6" w:space="0" w:color="auto"/>
              <w:bottom w:val="single" w:sz="6" w:space="0" w:color="auto"/>
              <w:right w:val="single" w:sz="6" w:space="0" w:color="auto"/>
            </w:tcBorders>
          </w:tcPr>
          <w:p w14:paraId="26F53650"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2401.20.03</w:t>
            </w:r>
          </w:p>
        </w:tc>
        <w:tc>
          <w:tcPr>
            <w:tcW w:w="4258" w:type="dxa"/>
            <w:tcBorders>
              <w:top w:val="single" w:sz="6" w:space="0" w:color="auto"/>
              <w:left w:val="single" w:sz="6" w:space="0" w:color="auto"/>
              <w:bottom w:val="single" w:sz="6" w:space="0" w:color="auto"/>
              <w:right w:val="single" w:sz="6" w:space="0" w:color="auto"/>
            </w:tcBorders>
          </w:tcPr>
          <w:p w14:paraId="283164DE" w14:textId="77777777" w:rsidR="00F91626" w:rsidRPr="0038508A" w:rsidRDefault="00F91626" w:rsidP="009B1304">
            <w:pPr>
              <w:pStyle w:val="texto0"/>
              <w:spacing w:before="40" w:after="40" w:line="220" w:lineRule="exact"/>
              <w:ind w:firstLine="0"/>
              <w:rPr>
                <w:sz w:val="16"/>
                <w:szCs w:val="24"/>
              </w:rPr>
            </w:pPr>
            <w:r w:rsidRPr="0038508A">
              <w:rPr>
                <w:sz w:val="16"/>
                <w:szCs w:val="24"/>
              </w:rPr>
              <w:t>Tabaco total o parcialmente desvenado o desnervado.</w:t>
            </w:r>
          </w:p>
        </w:tc>
        <w:tc>
          <w:tcPr>
            <w:tcW w:w="1724" w:type="dxa"/>
            <w:tcBorders>
              <w:top w:val="single" w:sz="6" w:space="0" w:color="auto"/>
              <w:left w:val="single" w:sz="6" w:space="0" w:color="auto"/>
              <w:bottom w:val="single" w:sz="6" w:space="0" w:color="auto"/>
              <w:right w:val="single" w:sz="6" w:space="0" w:color="auto"/>
            </w:tcBorders>
          </w:tcPr>
          <w:p w14:paraId="09F76F45" w14:textId="77777777" w:rsidR="00F91626" w:rsidRPr="0038508A" w:rsidRDefault="00F91626" w:rsidP="009B1304">
            <w:pPr>
              <w:pStyle w:val="texto0"/>
              <w:spacing w:before="40" w:after="40" w:line="220" w:lineRule="exact"/>
              <w:ind w:firstLine="0"/>
              <w:rPr>
                <w:sz w:val="16"/>
                <w:szCs w:val="24"/>
              </w:rPr>
            </w:pPr>
            <w:r w:rsidRPr="0038508A">
              <w:rPr>
                <w:sz w:val="16"/>
                <w:szCs w:val="24"/>
              </w:rPr>
              <w:t xml:space="preserve">Tabaco rubio, </w:t>
            </w:r>
            <w:proofErr w:type="spellStart"/>
            <w:r w:rsidRPr="0038508A">
              <w:rPr>
                <w:sz w:val="16"/>
                <w:szCs w:val="24"/>
              </w:rPr>
              <w:t>Burley</w:t>
            </w:r>
            <w:proofErr w:type="spellEnd"/>
            <w:r w:rsidRPr="0038508A">
              <w:rPr>
                <w:sz w:val="16"/>
                <w:szCs w:val="24"/>
              </w:rPr>
              <w:t xml:space="preserve"> o Virginia.</w:t>
            </w:r>
          </w:p>
        </w:tc>
        <w:tc>
          <w:tcPr>
            <w:tcW w:w="805" w:type="dxa"/>
            <w:tcBorders>
              <w:top w:val="single" w:sz="6" w:space="0" w:color="auto"/>
              <w:left w:val="single" w:sz="6" w:space="0" w:color="auto"/>
              <w:bottom w:val="single" w:sz="6" w:space="0" w:color="auto"/>
              <w:right w:val="single" w:sz="6" w:space="0" w:color="auto"/>
            </w:tcBorders>
          </w:tcPr>
          <w:p w14:paraId="74745CA4"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22.5%</w:t>
            </w:r>
          </w:p>
        </w:tc>
      </w:tr>
    </w:tbl>
    <w:p w14:paraId="04A9A77A" w14:textId="77777777" w:rsidR="00F91626" w:rsidRPr="004D1108" w:rsidRDefault="00F91626" w:rsidP="00F91626">
      <w:pPr>
        <w:pStyle w:val="texto0"/>
        <w:spacing w:line="240" w:lineRule="exact"/>
        <w:rPr>
          <w:szCs w:val="24"/>
        </w:rPr>
      </w:pPr>
      <w:r w:rsidRPr="004D1108">
        <w:rPr>
          <w:b/>
          <w:szCs w:val="24"/>
        </w:rPr>
        <w:t xml:space="preserve">Vigésimo </w:t>
      </w:r>
      <w:proofErr w:type="gramStart"/>
      <w:r w:rsidRPr="004D1108">
        <w:rPr>
          <w:b/>
          <w:szCs w:val="24"/>
        </w:rPr>
        <w:t>Segundo.-</w:t>
      </w:r>
      <w:proofErr w:type="gramEnd"/>
      <w:r w:rsidRPr="004D1108">
        <w:rPr>
          <w:szCs w:val="24"/>
        </w:rPr>
        <w:t xml:space="preserve"> El arancel aplicable a la importación de las mercancías originarias de la región conformada por México, Costa Rica, El Salvador, Guatemala, Honduras y Nicaragua, comprendidas en la fracción arancelaria que se señala en este punto que correspondan a “Honduras”, será el siguiente, siempre que se cuente con un certificado de cupo expedido por la Secretaría de Economía. De no cumplirse con este requisito se aplicará la tasa arancelaria indicada en el Apéndice 4 del presente Acuerdo:</w:t>
      </w:r>
    </w:p>
    <w:tbl>
      <w:tblPr>
        <w:tblW w:w="8712" w:type="dxa"/>
        <w:tblInd w:w="144" w:type="dxa"/>
        <w:tblLayout w:type="fixed"/>
        <w:tblCellMar>
          <w:left w:w="72" w:type="dxa"/>
          <w:right w:w="72" w:type="dxa"/>
        </w:tblCellMar>
        <w:tblLook w:val="0000" w:firstRow="0" w:lastRow="0" w:firstColumn="0" w:lastColumn="0" w:noHBand="0" w:noVBand="0"/>
      </w:tblPr>
      <w:tblGrid>
        <w:gridCol w:w="1188"/>
        <w:gridCol w:w="1350"/>
        <w:gridCol w:w="6174"/>
      </w:tblGrid>
      <w:tr w:rsidR="00F91626" w:rsidRPr="004D1108" w14:paraId="3CB3A793" w14:textId="77777777" w:rsidTr="009B1304">
        <w:tblPrEx>
          <w:tblCellMar>
            <w:top w:w="0" w:type="dxa"/>
            <w:bottom w:w="0" w:type="dxa"/>
          </w:tblCellMar>
        </w:tblPrEx>
        <w:trPr>
          <w:trHeight w:val="20"/>
          <w:tblHeader/>
        </w:trPr>
        <w:tc>
          <w:tcPr>
            <w:tcW w:w="1188" w:type="dxa"/>
            <w:tcBorders>
              <w:top w:val="single" w:sz="6" w:space="0" w:color="auto"/>
              <w:left w:val="single" w:sz="6" w:space="0" w:color="auto"/>
              <w:bottom w:val="single" w:sz="6" w:space="0" w:color="auto"/>
              <w:right w:val="single" w:sz="6" w:space="0" w:color="auto"/>
            </w:tcBorders>
            <w:noWrap/>
          </w:tcPr>
          <w:p w14:paraId="7B8AA49F" w14:textId="77777777" w:rsidR="00F91626" w:rsidRPr="0038508A" w:rsidRDefault="00F91626" w:rsidP="009B1304">
            <w:pPr>
              <w:pStyle w:val="texto0"/>
              <w:spacing w:before="40" w:after="40" w:line="220" w:lineRule="exact"/>
              <w:ind w:firstLine="0"/>
              <w:jc w:val="center"/>
              <w:rPr>
                <w:sz w:val="16"/>
                <w:szCs w:val="24"/>
              </w:rPr>
            </w:pPr>
            <w:r w:rsidRPr="0038508A">
              <w:rPr>
                <w:b/>
                <w:sz w:val="16"/>
                <w:szCs w:val="24"/>
              </w:rPr>
              <w:t>Fracción Arancelaria</w:t>
            </w:r>
          </w:p>
        </w:tc>
        <w:tc>
          <w:tcPr>
            <w:tcW w:w="1350" w:type="dxa"/>
            <w:tcBorders>
              <w:top w:val="single" w:sz="6" w:space="0" w:color="auto"/>
              <w:left w:val="single" w:sz="6" w:space="0" w:color="auto"/>
              <w:bottom w:val="single" w:sz="6" w:space="0" w:color="auto"/>
              <w:right w:val="single" w:sz="6" w:space="0" w:color="auto"/>
            </w:tcBorders>
          </w:tcPr>
          <w:p w14:paraId="10DA5589"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Arancel</w:t>
            </w:r>
          </w:p>
        </w:tc>
        <w:tc>
          <w:tcPr>
            <w:tcW w:w="6174" w:type="dxa"/>
            <w:tcBorders>
              <w:top w:val="single" w:sz="6" w:space="0" w:color="auto"/>
              <w:left w:val="single" w:sz="6" w:space="0" w:color="auto"/>
              <w:bottom w:val="single" w:sz="6" w:space="0" w:color="auto"/>
              <w:right w:val="single" w:sz="6" w:space="0" w:color="auto"/>
            </w:tcBorders>
          </w:tcPr>
          <w:p w14:paraId="2310204B" w14:textId="77777777" w:rsidR="00F91626" w:rsidRPr="0038508A" w:rsidRDefault="00F91626" w:rsidP="009B1304">
            <w:pPr>
              <w:pStyle w:val="texto0"/>
              <w:spacing w:before="40" w:after="40" w:line="220" w:lineRule="exact"/>
              <w:ind w:firstLine="0"/>
              <w:jc w:val="center"/>
              <w:rPr>
                <w:sz w:val="16"/>
                <w:szCs w:val="24"/>
              </w:rPr>
            </w:pPr>
            <w:r w:rsidRPr="0038508A">
              <w:rPr>
                <w:b/>
                <w:sz w:val="16"/>
                <w:szCs w:val="24"/>
              </w:rPr>
              <w:t>Descripción</w:t>
            </w:r>
          </w:p>
        </w:tc>
      </w:tr>
      <w:tr w:rsidR="00F91626" w:rsidRPr="004D1108" w14:paraId="1F687C47" w14:textId="77777777" w:rsidTr="009B1304">
        <w:tblPrEx>
          <w:tblCellMar>
            <w:top w:w="0" w:type="dxa"/>
            <w:bottom w:w="0" w:type="dxa"/>
          </w:tblCellMar>
        </w:tblPrEx>
        <w:trPr>
          <w:trHeight w:val="20"/>
        </w:trPr>
        <w:tc>
          <w:tcPr>
            <w:tcW w:w="1188" w:type="dxa"/>
            <w:tcBorders>
              <w:top w:val="single" w:sz="6" w:space="0" w:color="auto"/>
              <w:left w:val="single" w:sz="6" w:space="0" w:color="auto"/>
              <w:bottom w:val="single" w:sz="6" w:space="0" w:color="auto"/>
              <w:right w:val="single" w:sz="6" w:space="0" w:color="auto"/>
            </w:tcBorders>
          </w:tcPr>
          <w:p w14:paraId="5330936F"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2402.10.01</w:t>
            </w:r>
          </w:p>
        </w:tc>
        <w:tc>
          <w:tcPr>
            <w:tcW w:w="1350" w:type="dxa"/>
            <w:tcBorders>
              <w:top w:val="single" w:sz="6" w:space="0" w:color="auto"/>
              <w:left w:val="single" w:sz="6" w:space="0" w:color="auto"/>
              <w:bottom w:val="single" w:sz="6" w:space="0" w:color="auto"/>
              <w:right w:val="single" w:sz="6" w:space="0" w:color="auto"/>
            </w:tcBorders>
          </w:tcPr>
          <w:p w14:paraId="0994EBC9"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Ex.</w:t>
            </w:r>
          </w:p>
        </w:tc>
        <w:tc>
          <w:tcPr>
            <w:tcW w:w="6174" w:type="dxa"/>
            <w:tcBorders>
              <w:top w:val="single" w:sz="6" w:space="0" w:color="auto"/>
              <w:left w:val="single" w:sz="6" w:space="0" w:color="auto"/>
              <w:bottom w:val="single" w:sz="6" w:space="0" w:color="auto"/>
              <w:right w:val="single" w:sz="6" w:space="0" w:color="auto"/>
            </w:tcBorders>
          </w:tcPr>
          <w:p w14:paraId="3126250F" w14:textId="77777777" w:rsidR="00F91626" w:rsidRPr="0038508A" w:rsidRDefault="00F91626" w:rsidP="009B1304">
            <w:pPr>
              <w:pStyle w:val="texto0"/>
              <w:spacing w:before="40" w:after="40" w:line="220" w:lineRule="exact"/>
              <w:ind w:firstLine="0"/>
              <w:rPr>
                <w:sz w:val="16"/>
                <w:szCs w:val="24"/>
              </w:rPr>
            </w:pPr>
            <w:r w:rsidRPr="0038508A">
              <w:rPr>
                <w:sz w:val="16"/>
                <w:szCs w:val="24"/>
              </w:rPr>
              <w:t>Cigarros (puros) (incluso despuntados) y cigarritos (puritos), que contengan tabaco.</w:t>
            </w:r>
          </w:p>
        </w:tc>
      </w:tr>
    </w:tbl>
    <w:p w14:paraId="067482BE" w14:textId="77777777" w:rsidR="00F91626" w:rsidRPr="004D1108" w:rsidRDefault="00F91626" w:rsidP="00F91626">
      <w:pPr>
        <w:pStyle w:val="texto0"/>
        <w:spacing w:line="240" w:lineRule="exact"/>
        <w:rPr>
          <w:szCs w:val="24"/>
        </w:rPr>
      </w:pPr>
    </w:p>
    <w:p w14:paraId="3EC8696C" w14:textId="77777777" w:rsidR="00F91626" w:rsidRPr="004D1108" w:rsidRDefault="00F91626" w:rsidP="00F91626">
      <w:pPr>
        <w:pStyle w:val="texto0"/>
        <w:spacing w:line="240" w:lineRule="exact"/>
        <w:rPr>
          <w:szCs w:val="24"/>
        </w:rPr>
      </w:pPr>
      <w:r w:rsidRPr="004D1108">
        <w:rPr>
          <w:b/>
          <w:szCs w:val="24"/>
        </w:rPr>
        <w:t xml:space="preserve">Vigésimo </w:t>
      </w:r>
      <w:proofErr w:type="gramStart"/>
      <w:r w:rsidRPr="004D1108">
        <w:rPr>
          <w:b/>
          <w:szCs w:val="24"/>
        </w:rPr>
        <w:t>Tercero.-</w:t>
      </w:r>
      <w:proofErr w:type="gramEnd"/>
      <w:r w:rsidRPr="004D1108">
        <w:rPr>
          <w:b/>
          <w:szCs w:val="24"/>
        </w:rPr>
        <w:t xml:space="preserve"> </w:t>
      </w:r>
      <w:r w:rsidRPr="004D1108">
        <w:rPr>
          <w:szCs w:val="24"/>
        </w:rPr>
        <w:t>El arancel aplicable a la importación de las mercancías originarias de la región conformada por México, Costa Rica, El Salvador, Guatemala, Honduras y Nicaragua, comprendidas en las fracciones arancelarias que se señalan en este punto que correspondan a “Honduras”, será el siguiente, de conformidad con lo establecido en el Apéndice 1 al Anexo 3.4 “Tratamiento en Azúcar” del Tratado:</w:t>
      </w:r>
    </w:p>
    <w:tbl>
      <w:tblPr>
        <w:tblW w:w="8712" w:type="dxa"/>
        <w:tblInd w:w="144" w:type="dxa"/>
        <w:tblLayout w:type="fixed"/>
        <w:tblCellMar>
          <w:left w:w="72" w:type="dxa"/>
          <w:right w:w="72" w:type="dxa"/>
        </w:tblCellMar>
        <w:tblLook w:val="0000" w:firstRow="0" w:lastRow="0" w:firstColumn="0" w:lastColumn="0" w:noHBand="0" w:noVBand="0"/>
      </w:tblPr>
      <w:tblGrid>
        <w:gridCol w:w="1368"/>
        <w:gridCol w:w="1260"/>
        <w:gridCol w:w="6084"/>
      </w:tblGrid>
      <w:tr w:rsidR="00F91626" w:rsidRPr="004D1108" w14:paraId="15AE4C97"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noWrap/>
          </w:tcPr>
          <w:p w14:paraId="29812921"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Fracción Arancelaria</w:t>
            </w:r>
          </w:p>
        </w:tc>
        <w:tc>
          <w:tcPr>
            <w:tcW w:w="1260" w:type="dxa"/>
            <w:tcBorders>
              <w:top w:val="single" w:sz="6" w:space="0" w:color="auto"/>
              <w:left w:val="single" w:sz="6" w:space="0" w:color="auto"/>
              <w:bottom w:val="single" w:sz="6" w:space="0" w:color="auto"/>
              <w:right w:val="single" w:sz="6" w:space="0" w:color="auto"/>
            </w:tcBorders>
          </w:tcPr>
          <w:p w14:paraId="5B13A91C"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Arancel</w:t>
            </w:r>
          </w:p>
        </w:tc>
        <w:tc>
          <w:tcPr>
            <w:tcW w:w="6084" w:type="dxa"/>
            <w:tcBorders>
              <w:top w:val="single" w:sz="6" w:space="0" w:color="auto"/>
              <w:left w:val="single" w:sz="6" w:space="0" w:color="auto"/>
              <w:bottom w:val="single" w:sz="6" w:space="0" w:color="auto"/>
              <w:right w:val="single" w:sz="6" w:space="0" w:color="auto"/>
            </w:tcBorders>
          </w:tcPr>
          <w:p w14:paraId="1C4B7403" w14:textId="77777777" w:rsidR="00F91626" w:rsidRPr="0038508A" w:rsidRDefault="00F91626" w:rsidP="009B1304">
            <w:pPr>
              <w:pStyle w:val="texto0"/>
              <w:spacing w:before="40" w:after="40" w:line="220" w:lineRule="exact"/>
              <w:ind w:firstLine="0"/>
              <w:jc w:val="center"/>
              <w:rPr>
                <w:b/>
                <w:sz w:val="16"/>
                <w:szCs w:val="24"/>
              </w:rPr>
            </w:pPr>
            <w:r w:rsidRPr="0038508A">
              <w:rPr>
                <w:b/>
                <w:sz w:val="16"/>
                <w:szCs w:val="24"/>
              </w:rPr>
              <w:t>Descripción</w:t>
            </w:r>
          </w:p>
        </w:tc>
      </w:tr>
      <w:tr w:rsidR="00F91626" w:rsidRPr="004D1108" w14:paraId="59363D0A"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5ABD0ADB"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lastRenderedPageBreak/>
              <w:t>1701.12.05</w:t>
            </w:r>
          </w:p>
        </w:tc>
        <w:tc>
          <w:tcPr>
            <w:tcW w:w="1260" w:type="dxa"/>
            <w:tcBorders>
              <w:top w:val="single" w:sz="6" w:space="0" w:color="auto"/>
              <w:left w:val="single" w:sz="6" w:space="0" w:color="auto"/>
              <w:bottom w:val="single" w:sz="6" w:space="0" w:color="auto"/>
              <w:right w:val="single" w:sz="6" w:space="0" w:color="auto"/>
            </w:tcBorders>
          </w:tcPr>
          <w:p w14:paraId="215650C6"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Ex.</w:t>
            </w:r>
          </w:p>
        </w:tc>
        <w:tc>
          <w:tcPr>
            <w:tcW w:w="6084" w:type="dxa"/>
            <w:tcBorders>
              <w:top w:val="single" w:sz="6" w:space="0" w:color="auto"/>
              <w:left w:val="single" w:sz="6" w:space="0" w:color="auto"/>
              <w:bottom w:val="single" w:sz="6" w:space="0" w:color="auto"/>
              <w:right w:val="single" w:sz="6" w:space="0" w:color="auto"/>
            </w:tcBorders>
          </w:tcPr>
          <w:p w14:paraId="07656DE9" w14:textId="77777777" w:rsidR="00F91626" w:rsidRPr="0038508A" w:rsidRDefault="00F91626" w:rsidP="009B1304">
            <w:pPr>
              <w:pStyle w:val="texto0"/>
              <w:spacing w:before="40" w:after="40" w:line="220" w:lineRule="exact"/>
              <w:ind w:firstLine="0"/>
              <w:rPr>
                <w:sz w:val="16"/>
                <w:szCs w:val="24"/>
              </w:rPr>
            </w:pPr>
            <w:r w:rsidRPr="0038508A">
              <w:rPr>
                <w:sz w:val="16"/>
                <w:szCs w:val="24"/>
              </w:rPr>
              <w:t>De remolacha.</w:t>
            </w:r>
          </w:p>
        </w:tc>
      </w:tr>
      <w:tr w:rsidR="00F91626" w:rsidRPr="004D1108" w14:paraId="2CC73E29"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10D087B8"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1701.13.01</w:t>
            </w:r>
          </w:p>
        </w:tc>
        <w:tc>
          <w:tcPr>
            <w:tcW w:w="1260" w:type="dxa"/>
            <w:tcBorders>
              <w:top w:val="single" w:sz="6" w:space="0" w:color="auto"/>
              <w:left w:val="single" w:sz="6" w:space="0" w:color="auto"/>
              <w:bottom w:val="single" w:sz="6" w:space="0" w:color="auto"/>
              <w:right w:val="single" w:sz="6" w:space="0" w:color="auto"/>
            </w:tcBorders>
          </w:tcPr>
          <w:p w14:paraId="2AF36494"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Ex.</w:t>
            </w:r>
          </w:p>
        </w:tc>
        <w:tc>
          <w:tcPr>
            <w:tcW w:w="6084" w:type="dxa"/>
            <w:tcBorders>
              <w:top w:val="single" w:sz="6" w:space="0" w:color="auto"/>
              <w:left w:val="single" w:sz="6" w:space="0" w:color="auto"/>
              <w:bottom w:val="single" w:sz="6" w:space="0" w:color="auto"/>
              <w:right w:val="single" w:sz="6" w:space="0" w:color="auto"/>
            </w:tcBorders>
          </w:tcPr>
          <w:p w14:paraId="56664739" w14:textId="77777777" w:rsidR="00F91626" w:rsidRPr="0038508A" w:rsidRDefault="00F91626" w:rsidP="009B1304">
            <w:pPr>
              <w:pStyle w:val="texto0"/>
              <w:spacing w:before="40" w:after="40" w:line="220" w:lineRule="exact"/>
              <w:ind w:firstLine="0"/>
              <w:rPr>
                <w:sz w:val="16"/>
                <w:szCs w:val="24"/>
              </w:rPr>
            </w:pPr>
            <w:r w:rsidRPr="0038508A">
              <w:rPr>
                <w:sz w:val="16"/>
                <w:szCs w:val="24"/>
              </w:rPr>
              <w:t>Azúcar de caña mencionado en la Nota 2 de subpartida de este Capítulo.</w:t>
            </w:r>
          </w:p>
        </w:tc>
      </w:tr>
      <w:tr w:rsidR="00F91626" w:rsidRPr="004D1108" w14:paraId="371780F3"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72A8664F"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1701.14.91</w:t>
            </w:r>
          </w:p>
        </w:tc>
        <w:tc>
          <w:tcPr>
            <w:tcW w:w="1260" w:type="dxa"/>
            <w:tcBorders>
              <w:top w:val="single" w:sz="6" w:space="0" w:color="auto"/>
              <w:left w:val="single" w:sz="6" w:space="0" w:color="auto"/>
              <w:bottom w:val="single" w:sz="6" w:space="0" w:color="auto"/>
              <w:right w:val="single" w:sz="6" w:space="0" w:color="auto"/>
            </w:tcBorders>
          </w:tcPr>
          <w:p w14:paraId="4169E67A"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Ex.</w:t>
            </w:r>
          </w:p>
        </w:tc>
        <w:tc>
          <w:tcPr>
            <w:tcW w:w="6084" w:type="dxa"/>
            <w:tcBorders>
              <w:top w:val="single" w:sz="6" w:space="0" w:color="auto"/>
              <w:left w:val="single" w:sz="6" w:space="0" w:color="auto"/>
              <w:bottom w:val="single" w:sz="6" w:space="0" w:color="auto"/>
              <w:right w:val="single" w:sz="6" w:space="0" w:color="auto"/>
            </w:tcBorders>
          </w:tcPr>
          <w:p w14:paraId="16BBA0E0" w14:textId="77777777" w:rsidR="00F91626" w:rsidRPr="0038508A" w:rsidRDefault="00F91626" w:rsidP="009B1304">
            <w:pPr>
              <w:pStyle w:val="texto0"/>
              <w:spacing w:before="40" w:after="40" w:line="220" w:lineRule="exact"/>
              <w:ind w:firstLine="0"/>
              <w:rPr>
                <w:sz w:val="16"/>
                <w:szCs w:val="24"/>
              </w:rPr>
            </w:pPr>
            <w:r w:rsidRPr="0038508A">
              <w:rPr>
                <w:sz w:val="16"/>
                <w:szCs w:val="24"/>
              </w:rPr>
              <w:t>Los demás azúcares de caña.</w:t>
            </w:r>
          </w:p>
        </w:tc>
      </w:tr>
      <w:tr w:rsidR="00F91626" w:rsidRPr="004D1108" w14:paraId="31DCD60D"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1BBAC05F"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1701.91.04</w:t>
            </w:r>
          </w:p>
        </w:tc>
        <w:tc>
          <w:tcPr>
            <w:tcW w:w="1260" w:type="dxa"/>
            <w:tcBorders>
              <w:top w:val="single" w:sz="6" w:space="0" w:color="auto"/>
              <w:left w:val="single" w:sz="6" w:space="0" w:color="auto"/>
              <w:bottom w:val="single" w:sz="6" w:space="0" w:color="auto"/>
              <w:right w:val="single" w:sz="6" w:space="0" w:color="auto"/>
            </w:tcBorders>
          </w:tcPr>
          <w:p w14:paraId="6672CB09"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Ex.</w:t>
            </w:r>
          </w:p>
        </w:tc>
        <w:tc>
          <w:tcPr>
            <w:tcW w:w="6084" w:type="dxa"/>
            <w:tcBorders>
              <w:top w:val="single" w:sz="6" w:space="0" w:color="auto"/>
              <w:left w:val="single" w:sz="6" w:space="0" w:color="auto"/>
              <w:bottom w:val="single" w:sz="6" w:space="0" w:color="auto"/>
              <w:right w:val="single" w:sz="6" w:space="0" w:color="auto"/>
            </w:tcBorders>
          </w:tcPr>
          <w:p w14:paraId="5CE3FFE5" w14:textId="77777777" w:rsidR="00F91626" w:rsidRPr="0038508A" w:rsidRDefault="00F91626" w:rsidP="009B1304">
            <w:pPr>
              <w:pStyle w:val="texto0"/>
              <w:spacing w:before="40" w:after="40" w:line="220" w:lineRule="exact"/>
              <w:ind w:firstLine="0"/>
              <w:rPr>
                <w:sz w:val="16"/>
                <w:szCs w:val="24"/>
              </w:rPr>
            </w:pPr>
            <w:r w:rsidRPr="0038508A">
              <w:rPr>
                <w:sz w:val="16"/>
                <w:szCs w:val="24"/>
              </w:rPr>
              <w:t>Con adición de aromatizante o colorante.</w:t>
            </w:r>
          </w:p>
        </w:tc>
      </w:tr>
      <w:tr w:rsidR="00F91626" w:rsidRPr="004D1108" w14:paraId="76B7CD6C" w14:textId="77777777" w:rsidTr="009B1304">
        <w:tblPrEx>
          <w:tblCellMar>
            <w:top w:w="0" w:type="dxa"/>
            <w:bottom w:w="0" w:type="dxa"/>
          </w:tblCellMar>
        </w:tblPrEx>
        <w:trPr>
          <w:trHeight w:val="20"/>
        </w:trPr>
        <w:tc>
          <w:tcPr>
            <w:tcW w:w="1368" w:type="dxa"/>
            <w:tcBorders>
              <w:top w:val="single" w:sz="6" w:space="0" w:color="auto"/>
              <w:left w:val="single" w:sz="6" w:space="0" w:color="auto"/>
              <w:bottom w:val="single" w:sz="6" w:space="0" w:color="auto"/>
              <w:right w:val="single" w:sz="6" w:space="0" w:color="auto"/>
            </w:tcBorders>
          </w:tcPr>
          <w:p w14:paraId="000C6CBF"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1701.99.99</w:t>
            </w:r>
          </w:p>
        </w:tc>
        <w:tc>
          <w:tcPr>
            <w:tcW w:w="1260" w:type="dxa"/>
            <w:tcBorders>
              <w:top w:val="single" w:sz="6" w:space="0" w:color="auto"/>
              <w:left w:val="single" w:sz="6" w:space="0" w:color="auto"/>
              <w:bottom w:val="single" w:sz="6" w:space="0" w:color="auto"/>
              <w:right w:val="single" w:sz="6" w:space="0" w:color="auto"/>
            </w:tcBorders>
          </w:tcPr>
          <w:p w14:paraId="77B47B74" w14:textId="77777777" w:rsidR="00F91626" w:rsidRPr="0038508A" w:rsidRDefault="00F91626" w:rsidP="009B1304">
            <w:pPr>
              <w:pStyle w:val="texto0"/>
              <w:spacing w:before="40" w:after="40" w:line="220" w:lineRule="exact"/>
              <w:ind w:firstLine="0"/>
              <w:jc w:val="center"/>
              <w:rPr>
                <w:sz w:val="16"/>
                <w:szCs w:val="24"/>
              </w:rPr>
            </w:pPr>
            <w:r w:rsidRPr="0038508A">
              <w:rPr>
                <w:sz w:val="16"/>
                <w:szCs w:val="24"/>
              </w:rPr>
              <w:t>Ex.</w:t>
            </w:r>
          </w:p>
        </w:tc>
        <w:tc>
          <w:tcPr>
            <w:tcW w:w="6084" w:type="dxa"/>
            <w:tcBorders>
              <w:top w:val="single" w:sz="6" w:space="0" w:color="auto"/>
              <w:left w:val="single" w:sz="6" w:space="0" w:color="auto"/>
              <w:bottom w:val="single" w:sz="6" w:space="0" w:color="auto"/>
              <w:right w:val="single" w:sz="6" w:space="0" w:color="auto"/>
            </w:tcBorders>
          </w:tcPr>
          <w:p w14:paraId="61F10774" w14:textId="77777777" w:rsidR="00F91626" w:rsidRPr="0038508A" w:rsidRDefault="00F91626" w:rsidP="009B1304">
            <w:pPr>
              <w:pStyle w:val="texto0"/>
              <w:spacing w:before="40" w:after="40" w:line="220" w:lineRule="exact"/>
              <w:ind w:firstLine="0"/>
              <w:rPr>
                <w:sz w:val="16"/>
                <w:szCs w:val="24"/>
              </w:rPr>
            </w:pPr>
            <w:r w:rsidRPr="0038508A">
              <w:rPr>
                <w:sz w:val="16"/>
                <w:szCs w:val="24"/>
              </w:rPr>
              <w:t>Los demás.</w:t>
            </w:r>
          </w:p>
        </w:tc>
      </w:tr>
    </w:tbl>
    <w:p w14:paraId="045091BD" w14:textId="77777777" w:rsidR="00F91626" w:rsidRDefault="00F91626" w:rsidP="00F91626">
      <w:pPr>
        <w:pStyle w:val="texto0"/>
        <w:spacing w:line="240" w:lineRule="exact"/>
        <w:rPr>
          <w:b/>
          <w:szCs w:val="24"/>
        </w:rPr>
      </w:pPr>
    </w:p>
    <w:p w14:paraId="21F3A98C" w14:textId="77777777" w:rsidR="00F91626" w:rsidRPr="004D1108" w:rsidRDefault="00F91626" w:rsidP="00F91626">
      <w:pPr>
        <w:pStyle w:val="texto0"/>
        <w:spacing w:line="240" w:lineRule="exact"/>
        <w:rPr>
          <w:szCs w:val="24"/>
        </w:rPr>
      </w:pPr>
      <w:r w:rsidRPr="004D1108">
        <w:rPr>
          <w:b/>
          <w:szCs w:val="24"/>
        </w:rPr>
        <w:t xml:space="preserve">Vigésimo </w:t>
      </w:r>
      <w:proofErr w:type="gramStart"/>
      <w:r w:rsidRPr="004D1108">
        <w:rPr>
          <w:b/>
          <w:szCs w:val="24"/>
        </w:rPr>
        <w:t>Cuarto.-</w:t>
      </w:r>
      <w:proofErr w:type="gramEnd"/>
      <w:r w:rsidRPr="004D1108">
        <w:rPr>
          <w:b/>
          <w:szCs w:val="24"/>
        </w:rPr>
        <w:t xml:space="preserve"> </w:t>
      </w:r>
      <w:r w:rsidRPr="004D1108">
        <w:rPr>
          <w:szCs w:val="24"/>
        </w:rPr>
        <w:t>El arancel aplicable a la importación de las mercancías originarias de la región conformada por México, Costa Rica, El Salvador, Guatemala, Honduras y Nicaragua, comprendidas en las fracciones arancelarias que se señalan en este punto que correspondan a “Honduras”, únicamente cuando se trate de la modalidad de la mercancía que se indica, será el siguiente:</w:t>
      </w:r>
    </w:p>
    <w:tbl>
      <w:tblPr>
        <w:tblW w:w="8712" w:type="dxa"/>
        <w:jc w:val="center"/>
        <w:tblLayout w:type="fixed"/>
        <w:tblCellMar>
          <w:left w:w="72" w:type="dxa"/>
          <w:right w:w="72" w:type="dxa"/>
        </w:tblCellMar>
        <w:tblLook w:val="0000" w:firstRow="0" w:lastRow="0" w:firstColumn="0" w:lastColumn="0" w:noHBand="0" w:noVBand="0"/>
      </w:tblPr>
      <w:tblGrid>
        <w:gridCol w:w="2455"/>
        <w:gridCol w:w="990"/>
        <w:gridCol w:w="5267"/>
      </w:tblGrid>
      <w:tr w:rsidR="00F91626" w:rsidRPr="0038508A" w14:paraId="52D0F40A" w14:textId="77777777" w:rsidTr="009B1304">
        <w:tblPrEx>
          <w:tblCellMar>
            <w:top w:w="0" w:type="dxa"/>
            <w:bottom w:w="0" w:type="dxa"/>
          </w:tblCellMar>
        </w:tblPrEx>
        <w:trPr>
          <w:trHeight w:val="20"/>
          <w:tblHeader/>
          <w:jc w:val="center"/>
        </w:trPr>
        <w:tc>
          <w:tcPr>
            <w:tcW w:w="2455" w:type="dxa"/>
            <w:tcBorders>
              <w:top w:val="single" w:sz="6" w:space="0" w:color="auto"/>
              <w:left w:val="single" w:sz="6" w:space="0" w:color="auto"/>
              <w:bottom w:val="single" w:sz="6" w:space="0" w:color="auto"/>
              <w:right w:val="single" w:sz="6" w:space="0" w:color="auto"/>
            </w:tcBorders>
            <w:noWrap/>
          </w:tcPr>
          <w:p w14:paraId="1BBC27F1" w14:textId="77777777" w:rsidR="00F91626" w:rsidRPr="0038508A" w:rsidRDefault="00F91626" w:rsidP="009B1304">
            <w:pPr>
              <w:pStyle w:val="texto0"/>
              <w:spacing w:before="40" w:after="40" w:line="240" w:lineRule="exact"/>
              <w:ind w:firstLine="0"/>
              <w:jc w:val="center"/>
              <w:rPr>
                <w:sz w:val="16"/>
                <w:szCs w:val="24"/>
              </w:rPr>
            </w:pPr>
            <w:r w:rsidRPr="0038508A">
              <w:rPr>
                <w:b/>
                <w:sz w:val="16"/>
                <w:szCs w:val="24"/>
              </w:rPr>
              <w:t>Fracción</w:t>
            </w:r>
            <w:r>
              <w:rPr>
                <w:b/>
                <w:sz w:val="16"/>
                <w:szCs w:val="24"/>
              </w:rPr>
              <w:t xml:space="preserve"> </w:t>
            </w:r>
            <w:r w:rsidRPr="0038508A">
              <w:rPr>
                <w:b/>
                <w:sz w:val="16"/>
                <w:szCs w:val="24"/>
              </w:rPr>
              <w:t>Arancelaria</w:t>
            </w:r>
          </w:p>
        </w:tc>
        <w:tc>
          <w:tcPr>
            <w:tcW w:w="990" w:type="dxa"/>
            <w:tcBorders>
              <w:top w:val="single" w:sz="6" w:space="0" w:color="auto"/>
              <w:left w:val="single" w:sz="6" w:space="0" w:color="auto"/>
              <w:bottom w:val="single" w:sz="6" w:space="0" w:color="auto"/>
              <w:right w:val="single" w:sz="6" w:space="0" w:color="auto"/>
            </w:tcBorders>
          </w:tcPr>
          <w:p w14:paraId="1C55185A" w14:textId="77777777" w:rsidR="00F91626" w:rsidRPr="0038508A" w:rsidRDefault="00F91626" w:rsidP="009B1304">
            <w:pPr>
              <w:pStyle w:val="texto0"/>
              <w:spacing w:before="40" w:after="40" w:line="240" w:lineRule="exact"/>
              <w:ind w:firstLine="0"/>
              <w:jc w:val="center"/>
              <w:rPr>
                <w:sz w:val="16"/>
                <w:szCs w:val="24"/>
              </w:rPr>
            </w:pPr>
            <w:r w:rsidRPr="0038508A">
              <w:rPr>
                <w:b/>
                <w:sz w:val="16"/>
                <w:szCs w:val="24"/>
              </w:rPr>
              <w:t>Arancel</w:t>
            </w:r>
          </w:p>
        </w:tc>
        <w:tc>
          <w:tcPr>
            <w:tcW w:w="5267" w:type="dxa"/>
            <w:tcBorders>
              <w:top w:val="single" w:sz="6" w:space="0" w:color="auto"/>
              <w:left w:val="single" w:sz="6" w:space="0" w:color="auto"/>
              <w:bottom w:val="single" w:sz="6" w:space="0" w:color="auto"/>
              <w:right w:val="single" w:sz="6" w:space="0" w:color="auto"/>
            </w:tcBorders>
          </w:tcPr>
          <w:p w14:paraId="0793F955" w14:textId="77777777" w:rsidR="00F91626" w:rsidRPr="0038508A" w:rsidRDefault="00F91626" w:rsidP="009B1304">
            <w:pPr>
              <w:pStyle w:val="texto0"/>
              <w:spacing w:before="40" w:after="40" w:line="240" w:lineRule="exact"/>
              <w:ind w:firstLine="0"/>
              <w:jc w:val="center"/>
              <w:rPr>
                <w:sz w:val="16"/>
                <w:szCs w:val="24"/>
              </w:rPr>
            </w:pPr>
            <w:r w:rsidRPr="0038508A">
              <w:rPr>
                <w:b/>
                <w:sz w:val="16"/>
                <w:szCs w:val="24"/>
              </w:rPr>
              <w:t>Modalidad de la mercancía</w:t>
            </w:r>
          </w:p>
        </w:tc>
      </w:tr>
      <w:tr w:rsidR="00F91626" w:rsidRPr="0038508A" w14:paraId="3D2C0F50"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352F0C62"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1102.90.99</w:t>
            </w:r>
          </w:p>
        </w:tc>
        <w:tc>
          <w:tcPr>
            <w:tcW w:w="990" w:type="dxa"/>
            <w:tcBorders>
              <w:top w:val="single" w:sz="6" w:space="0" w:color="auto"/>
              <w:left w:val="single" w:sz="6" w:space="0" w:color="auto"/>
              <w:bottom w:val="single" w:sz="6" w:space="0" w:color="auto"/>
              <w:right w:val="single" w:sz="6" w:space="0" w:color="auto"/>
            </w:tcBorders>
          </w:tcPr>
          <w:p w14:paraId="68FAE2E4"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EXCL.</w:t>
            </w:r>
          </w:p>
        </w:tc>
        <w:tc>
          <w:tcPr>
            <w:tcW w:w="5267" w:type="dxa"/>
            <w:tcBorders>
              <w:top w:val="single" w:sz="6" w:space="0" w:color="auto"/>
              <w:left w:val="single" w:sz="6" w:space="0" w:color="auto"/>
              <w:bottom w:val="single" w:sz="6" w:space="0" w:color="auto"/>
              <w:right w:val="single" w:sz="6" w:space="0" w:color="auto"/>
            </w:tcBorders>
          </w:tcPr>
          <w:p w14:paraId="7BDF361E" w14:textId="77777777" w:rsidR="00F91626" w:rsidRPr="0038508A" w:rsidRDefault="00F91626" w:rsidP="009B1304">
            <w:pPr>
              <w:pStyle w:val="texto0"/>
              <w:spacing w:before="40" w:after="40" w:line="240" w:lineRule="exact"/>
              <w:ind w:firstLine="0"/>
              <w:rPr>
                <w:sz w:val="16"/>
                <w:szCs w:val="24"/>
              </w:rPr>
            </w:pPr>
            <w:r w:rsidRPr="0038508A">
              <w:rPr>
                <w:sz w:val="16"/>
                <w:szCs w:val="24"/>
              </w:rPr>
              <w:t>Harina de arroz.</w:t>
            </w:r>
          </w:p>
        </w:tc>
      </w:tr>
      <w:tr w:rsidR="00F91626" w:rsidRPr="0038508A" w14:paraId="30FF0B3C"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5E5457FD"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1103.19.91</w:t>
            </w:r>
          </w:p>
        </w:tc>
        <w:tc>
          <w:tcPr>
            <w:tcW w:w="990" w:type="dxa"/>
            <w:tcBorders>
              <w:top w:val="single" w:sz="6" w:space="0" w:color="auto"/>
              <w:left w:val="single" w:sz="6" w:space="0" w:color="auto"/>
              <w:bottom w:val="single" w:sz="6" w:space="0" w:color="auto"/>
              <w:right w:val="single" w:sz="6" w:space="0" w:color="auto"/>
            </w:tcBorders>
          </w:tcPr>
          <w:p w14:paraId="64C05C46"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EXCL.</w:t>
            </w:r>
          </w:p>
        </w:tc>
        <w:tc>
          <w:tcPr>
            <w:tcW w:w="5267" w:type="dxa"/>
            <w:tcBorders>
              <w:top w:val="single" w:sz="6" w:space="0" w:color="auto"/>
              <w:left w:val="single" w:sz="6" w:space="0" w:color="auto"/>
              <w:bottom w:val="single" w:sz="6" w:space="0" w:color="auto"/>
              <w:right w:val="single" w:sz="6" w:space="0" w:color="auto"/>
            </w:tcBorders>
          </w:tcPr>
          <w:p w14:paraId="42A0E1B1" w14:textId="77777777" w:rsidR="00F91626" w:rsidRPr="0038508A" w:rsidRDefault="00F91626" w:rsidP="009B1304">
            <w:pPr>
              <w:pStyle w:val="texto0"/>
              <w:spacing w:before="40" w:after="40" w:line="240" w:lineRule="exact"/>
              <w:ind w:firstLine="0"/>
              <w:rPr>
                <w:sz w:val="16"/>
                <w:szCs w:val="24"/>
              </w:rPr>
            </w:pPr>
            <w:r w:rsidRPr="0038508A">
              <w:rPr>
                <w:sz w:val="16"/>
                <w:szCs w:val="24"/>
              </w:rPr>
              <w:t>De arroz.</w:t>
            </w:r>
          </w:p>
        </w:tc>
      </w:tr>
      <w:tr w:rsidR="00F91626" w:rsidRPr="0038508A" w14:paraId="2BAB83E6"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435EBEA9"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1604.19.99</w:t>
            </w:r>
          </w:p>
        </w:tc>
        <w:tc>
          <w:tcPr>
            <w:tcW w:w="990" w:type="dxa"/>
            <w:tcBorders>
              <w:top w:val="single" w:sz="6" w:space="0" w:color="auto"/>
              <w:left w:val="single" w:sz="6" w:space="0" w:color="auto"/>
              <w:bottom w:val="single" w:sz="6" w:space="0" w:color="auto"/>
              <w:right w:val="single" w:sz="6" w:space="0" w:color="auto"/>
            </w:tcBorders>
          </w:tcPr>
          <w:p w14:paraId="24C52646"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EXCL.</w:t>
            </w:r>
          </w:p>
        </w:tc>
        <w:tc>
          <w:tcPr>
            <w:tcW w:w="5267" w:type="dxa"/>
            <w:tcBorders>
              <w:top w:val="single" w:sz="6" w:space="0" w:color="auto"/>
              <w:left w:val="single" w:sz="6" w:space="0" w:color="auto"/>
              <w:bottom w:val="single" w:sz="6" w:space="0" w:color="auto"/>
              <w:right w:val="single" w:sz="6" w:space="0" w:color="auto"/>
            </w:tcBorders>
          </w:tcPr>
          <w:p w14:paraId="3A5A0CD8" w14:textId="77777777" w:rsidR="00F91626" w:rsidRPr="0038508A" w:rsidRDefault="00F91626" w:rsidP="009B1304">
            <w:pPr>
              <w:pStyle w:val="texto0"/>
              <w:spacing w:before="40" w:after="40" w:line="240" w:lineRule="exact"/>
              <w:ind w:firstLine="0"/>
              <w:rPr>
                <w:sz w:val="16"/>
                <w:szCs w:val="24"/>
              </w:rPr>
            </w:pPr>
            <w:r w:rsidRPr="0038508A">
              <w:rPr>
                <w:sz w:val="16"/>
                <w:szCs w:val="24"/>
              </w:rPr>
              <w:t>Productos que contengan atún.</w:t>
            </w:r>
          </w:p>
        </w:tc>
      </w:tr>
      <w:tr w:rsidR="00F91626" w:rsidRPr="0038508A" w14:paraId="3DE1AE20"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6DEFE8B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1604.20.91</w:t>
            </w:r>
          </w:p>
        </w:tc>
        <w:tc>
          <w:tcPr>
            <w:tcW w:w="990" w:type="dxa"/>
            <w:tcBorders>
              <w:top w:val="single" w:sz="6" w:space="0" w:color="auto"/>
              <w:left w:val="single" w:sz="6" w:space="0" w:color="auto"/>
              <w:bottom w:val="single" w:sz="6" w:space="0" w:color="auto"/>
              <w:right w:val="single" w:sz="6" w:space="0" w:color="auto"/>
            </w:tcBorders>
          </w:tcPr>
          <w:p w14:paraId="27BEBBD9"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EXCL.</w:t>
            </w:r>
          </w:p>
        </w:tc>
        <w:tc>
          <w:tcPr>
            <w:tcW w:w="5267" w:type="dxa"/>
            <w:tcBorders>
              <w:top w:val="single" w:sz="6" w:space="0" w:color="auto"/>
              <w:left w:val="single" w:sz="6" w:space="0" w:color="auto"/>
              <w:bottom w:val="single" w:sz="6" w:space="0" w:color="auto"/>
              <w:right w:val="single" w:sz="6" w:space="0" w:color="auto"/>
            </w:tcBorders>
          </w:tcPr>
          <w:p w14:paraId="5B393CE3" w14:textId="77777777" w:rsidR="00F91626" w:rsidRPr="0038508A" w:rsidRDefault="00F91626" w:rsidP="009B1304">
            <w:pPr>
              <w:pStyle w:val="texto0"/>
              <w:spacing w:before="40" w:after="40" w:line="240" w:lineRule="exact"/>
              <w:ind w:firstLine="0"/>
              <w:rPr>
                <w:sz w:val="16"/>
                <w:szCs w:val="24"/>
              </w:rPr>
            </w:pPr>
            <w:r w:rsidRPr="0038508A">
              <w:rPr>
                <w:sz w:val="16"/>
                <w:szCs w:val="24"/>
              </w:rPr>
              <w:t>Productos que contengan atún.</w:t>
            </w:r>
          </w:p>
        </w:tc>
      </w:tr>
      <w:tr w:rsidR="00F91626" w:rsidRPr="0038508A" w14:paraId="03E0A233"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15E1DD6A"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1604.20.91</w:t>
            </w:r>
          </w:p>
        </w:tc>
        <w:tc>
          <w:tcPr>
            <w:tcW w:w="990" w:type="dxa"/>
            <w:tcBorders>
              <w:top w:val="single" w:sz="6" w:space="0" w:color="auto"/>
              <w:left w:val="single" w:sz="6" w:space="0" w:color="auto"/>
              <w:bottom w:val="single" w:sz="6" w:space="0" w:color="auto"/>
              <w:right w:val="single" w:sz="6" w:space="0" w:color="auto"/>
            </w:tcBorders>
          </w:tcPr>
          <w:p w14:paraId="14F7F28B"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EXCL.</w:t>
            </w:r>
          </w:p>
        </w:tc>
        <w:tc>
          <w:tcPr>
            <w:tcW w:w="5267" w:type="dxa"/>
            <w:tcBorders>
              <w:top w:val="single" w:sz="6" w:space="0" w:color="auto"/>
              <w:left w:val="single" w:sz="6" w:space="0" w:color="auto"/>
              <w:bottom w:val="single" w:sz="6" w:space="0" w:color="auto"/>
              <w:right w:val="single" w:sz="6" w:space="0" w:color="auto"/>
            </w:tcBorders>
          </w:tcPr>
          <w:p w14:paraId="07207978" w14:textId="77777777" w:rsidR="00F91626" w:rsidRPr="0038508A" w:rsidRDefault="00F91626" w:rsidP="009B1304">
            <w:pPr>
              <w:pStyle w:val="texto0"/>
              <w:spacing w:before="40" w:after="40" w:line="240" w:lineRule="exact"/>
              <w:ind w:firstLine="0"/>
              <w:rPr>
                <w:sz w:val="16"/>
                <w:szCs w:val="24"/>
              </w:rPr>
            </w:pPr>
            <w:r w:rsidRPr="0038508A">
              <w:rPr>
                <w:sz w:val="16"/>
                <w:szCs w:val="24"/>
              </w:rPr>
              <w:t>De atún, de barrilete, u otros pescados del género "</w:t>
            </w:r>
            <w:proofErr w:type="spellStart"/>
            <w:r w:rsidRPr="0038508A">
              <w:rPr>
                <w:i/>
                <w:sz w:val="16"/>
                <w:szCs w:val="24"/>
              </w:rPr>
              <w:t>Euthynnus</w:t>
            </w:r>
            <w:proofErr w:type="spellEnd"/>
            <w:r w:rsidRPr="0038508A">
              <w:rPr>
                <w:sz w:val="16"/>
                <w:szCs w:val="24"/>
              </w:rPr>
              <w:t>".</w:t>
            </w:r>
          </w:p>
        </w:tc>
      </w:tr>
      <w:tr w:rsidR="00F91626" w:rsidRPr="0038508A" w14:paraId="4248772B"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5BBB3B7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1904.90.99</w:t>
            </w:r>
          </w:p>
        </w:tc>
        <w:tc>
          <w:tcPr>
            <w:tcW w:w="990" w:type="dxa"/>
            <w:tcBorders>
              <w:top w:val="single" w:sz="6" w:space="0" w:color="auto"/>
              <w:left w:val="single" w:sz="6" w:space="0" w:color="auto"/>
              <w:bottom w:val="single" w:sz="6" w:space="0" w:color="auto"/>
              <w:right w:val="single" w:sz="6" w:space="0" w:color="auto"/>
            </w:tcBorders>
          </w:tcPr>
          <w:p w14:paraId="38E451BE"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EXCL.</w:t>
            </w:r>
          </w:p>
        </w:tc>
        <w:tc>
          <w:tcPr>
            <w:tcW w:w="5267" w:type="dxa"/>
            <w:tcBorders>
              <w:top w:val="single" w:sz="6" w:space="0" w:color="auto"/>
              <w:left w:val="single" w:sz="6" w:space="0" w:color="auto"/>
              <w:bottom w:val="single" w:sz="6" w:space="0" w:color="auto"/>
              <w:right w:val="single" w:sz="6" w:space="0" w:color="auto"/>
            </w:tcBorders>
          </w:tcPr>
          <w:p w14:paraId="2A20AAE2" w14:textId="77777777" w:rsidR="00F91626" w:rsidRPr="0038508A" w:rsidRDefault="00F91626" w:rsidP="009B1304">
            <w:pPr>
              <w:pStyle w:val="texto0"/>
              <w:spacing w:before="40" w:after="40" w:line="240" w:lineRule="exact"/>
              <w:ind w:firstLine="0"/>
              <w:rPr>
                <w:sz w:val="16"/>
                <w:szCs w:val="24"/>
              </w:rPr>
            </w:pPr>
            <w:r w:rsidRPr="0038508A">
              <w:rPr>
                <w:sz w:val="16"/>
                <w:szCs w:val="24"/>
              </w:rPr>
              <w:t>Arroz precocido.</w:t>
            </w:r>
          </w:p>
        </w:tc>
      </w:tr>
      <w:tr w:rsidR="00F91626" w:rsidRPr="0038508A" w14:paraId="3FF0B2CD"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7110890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2103.20.02</w:t>
            </w:r>
          </w:p>
        </w:tc>
        <w:tc>
          <w:tcPr>
            <w:tcW w:w="990" w:type="dxa"/>
            <w:tcBorders>
              <w:top w:val="single" w:sz="6" w:space="0" w:color="auto"/>
              <w:left w:val="single" w:sz="6" w:space="0" w:color="auto"/>
              <w:bottom w:val="single" w:sz="6" w:space="0" w:color="auto"/>
              <w:right w:val="single" w:sz="6" w:space="0" w:color="auto"/>
            </w:tcBorders>
          </w:tcPr>
          <w:p w14:paraId="2264EA25"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14774DCF" w14:textId="77777777" w:rsidR="00F91626" w:rsidRPr="0038508A" w:rsidRDefault="00F91626" w:rsidP="009B1304">
            <w:pPr>
              <w:pStyle w:val="texto0"/>
              <w:spacing w:before="40" w:after="40" w:line="240" w:lineRule="exact"/>
              <w:ind w:firstLine="0"/>
              <w:rPr>
                <w:sz w:val="16"/>
                <w:szCs w:val="24"/>
              </w:rPr>
            </w:pPr>
            <w:proofErr w:type="spellStart"/>
            <w:r w:rsidRPr="0038508A">
              <w:rPr>
                <w:sz w:val="16"/>
                <w:szCs w:val="24"/>
              </w:rPr>
              <w:t>Ketchup</w:t>
            </w:r>
            <w:proofErr w:type="spellEnd"/>
            <w:r w:rsidRPr="0038508A">
              <w:rPr>
                <w:sz w:val="16"/>
                <w:szCs w:val="24"/>
              </w:rPr>
              <w:t>.</w:t>
            </w:r>
          </w:p>
        </w:tc>
      </w:tr>
      <w:tr w:rsidR="00F91626" w:rsidRPr="0038508A" w14:paraId="52DE9678"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10082995"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2302.40.91</w:t>
            </w:r>
          </w:p>
        </w:tc>
        <w:tc>
          <w:tcPr>
            <w:tcW w:w="990" w:type="dxa"/>
            <w:tcBorders>
              <w:top w:val="single" w:sz="6" w:space="0" w:color="auto"/>
              <w:left w:val="single" w:sz="6" w:space="0" w:color="auto"/>
              <w:bottom w:val="single" w:sz="6" w:space="0" w:color="auto"/>
              <w:right w:val="single" w:sz="6" w:space="0" w:color="auto"/>
            </w:tcBorders>
          </w:tcPr>
          <w:p w14:paraId="242FFB1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EXCL.</w:t>
            </w:r>
          </w:p>
        </w:tc>
        <w:tc>
          <w:tcPr>
            <w:tcW w:w="5267" w:type="dxa"/>
            <w:tcBorders>
              <w:top w:val="single" w:sz="6" w:space="0" w:color="auto"/>
              <w:left w:val="single" w:sz="6" w:space="0" w:color="auto"/>
              <w:bottom w:val="single" w:sz="6" w:space="0" w:color="auto"/>
              <w:right w:val="single" w:sz="6" w:space="0" w:color="auto"/>
            </w:tcBorders>
          </w:tcPr>
          <w:p w14:paraId="5FBF8F05" w14:textId="77777777" w:rsidR="00F91626" w:rsidRPr="0038508A" w:rsidRDefault="00F91626" w:rsidP="009B1304">
            <w:pPr>
              <w:pStyle w:val="texto0"/>
              <w:spacing w:before="40" w:after="40" w:line="240" w:lineRule="exact"/>
              <w:ind w:firstLine="0"/>
              <w:rPr>
                <w:sz w:val="16"/>
                <w:szCs w:val="24"/>
              </w:rPr>
            </w:pPr>
            <w:r w:rsidRPr="0038508A">
              <w:rPr>
                <w:sz w:val="16"/>
                <w:szCs w:val="24"/>
              </w:rPr>
              <w:t>De arroz.</w:t>
            </w:r>
          </w:p>
        </w:tc>
      </w:tr>
      <w:tr w:rsidR="00F91626" w:rsidRPr="0038508A" w14:paraId="5FEAF131"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403F69C3"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7214.99.99</w:t>
            </w:r>
          </w:p>
        </w:tc>
        <w:tc>
          <w:tcPr>
            <w:tcW w:w="990" w:type="dxa"/>
            <w:tcBorders>
              <w:top w:val="single" w:sz="6" w:space="0" w:color="auto"/>
              <w:left w:val="single" w:sz="6" w:space="0" w:color="auto"/>
              <w:bottom w:val="single" w:sz="6" w:space="0" w:color="auto"/>
              <w:right w:val="single" w:sz="6" w:space="0" w:color="auto"/>
            </w:tcBorders>
          </w:tcPr>
          <w:p w14:paraId="5BC93475"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50EE4571" w14:textId="77777777" w:rsidR="00F91626" w:rsidRPr="0038508A" w:rsidRDefault="00F91626" w:rsidP="009B1304">
            <w:pPr>
              <w:pStyle w:val="texto0"/>
              <w:spacing w:before="40" w:after="40" w:line="240" w:lineRule="exact"/>
              <w:ind w:firstLine="0"/>
              <w:rPr>
                <w:sz w:val="16"/>
                <w:szCs w:val="24"/>
              </w:rPr>
            </w:pPr>
            <w:r w:rsidRPr="0038508A">
              <w:rPr>
                <w:sz w:val="16"/>
                <w:szCs w:val="24"/>
              </w:rPr>
              <w:t>De sección transversal cuadrada cuya mayor dimensión sea superior a 13 mm, con un contenido de carbono superior o igual al 0.6% en peso.</w:t>
            </w:r>
          </w:p>
        </w:tc>
      </w:tr>
      <w:tr w:rsidR="00F91626" w:rsidRPr="0038508A" w14:paraId="08A0919A"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5333C947"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7217.10.02</w:t>
            </w:r>
          </w:p>
        </w:tc>
        <w:tc>
          <w:tcPr>
            <w:tcW w:w="990" w:type="dxa"/>
            <w:tcBorders>
              <w:top w:val="single" w:sz="6" w:space="0" w:color="auto"/>
              <w:left w:val="single" w:sz="6" w:space="0" w:color="auto"/>
              <w:bottom w:val="single" w:sz="6" w:space="0" w:color="auto"/>
              <w:right w:val="single" w:sz="6" w:space="0" w:color="auto"/>
            </w:tcBorders>
          </w:tcPr>
          <w:p w14:paraId="04BD98E4"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789F0C1C" w14:textId="77777777" w:rsidR="00F91626" w:rsidRPr="0038508A" w:rsidRDefault="00F91626" w:rsidP="009B1304">
            <w:pPr>
              <w:pStyle w:val="texto0"/>
              <w:spacing w:before="40" w:after="40" w:line="240" w:lineRule="exact"/>
              <w:ind w:firstLine="0"/>
              <w:rPr>
                <w:sz w:val="16"/>
                <w:szCs w:val="24"/>
              </w:rPr>
            </w:pPr>
            <w:r w:rsidRPr="0038508A">
              <w:rPr>
                <w:sz w:val="16"/>
                <w:szCs w:val="24"/>
              </w:rPr>
              <w:t>Con un contenido de carbono superior o igual al 0.25% pero inferior al 0.6%, en peso.</w:t>
            </w:r>
          </w:p>
        </w:tc>
      </w:tr>
      <w:tr w:rsidR="00F91626" w:rsidRPr="0038508A" w14:paraId="644DF858"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12FE6524"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7217.10.02</w:t>
            </w:r>
          </w:p>
        </w:tc>
        <w:tc>
          <w:tcPr>
            <w:tcW w:w="990" w:type="dxa"/>
            <w:tcBorders>
              <w:top w:val="single" w:sz="6" w:space="0" w:color="auto"/>
              <w:left w:val="single" w:sz="6" w:space="0" w:color="auto"/>
              <w:bottom w:val="single" w:sz="6" w:space="0" w:color="auto"/>
              <w:right w:val="single" w:sz="6" w:space="0" w:color="auto"/>
            </w:tcBorders>
          </w:tcPr>
          <w:p w14:paraId="447ABF4A"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34094FFA" w14:textId="77777777" w:rsidR="00F91626" w:rsidRPr="0038508A" w:rsidRDefault="00F91626" w:rsidP="009B1304">
            <w:pPr>
              <w:pStyle w:val="texto0"/>
              <w:spacing w:before="40" w:after="40" w:line="240" w:lineRule="exact"/>
              <w:ind w:firstLine="0"/>
              <w:rPr>
                <w:sz w:val="16"/>
                <w:szCs w:val="24"/>
              </w:rPr>
            </w:pPr>
            <w:r w:rsidRPr="0038508A">
              <w:rPr>
                <w:sz w:val="16"/>
                <w:szCs w:val="24"/>
              </w:rPr>
              <w:t>Forjado en frío, con la mayor sección transversal igual o superior a 7 mm, pero inferior o igual a 28 mm, con un contenido de carbono inferior a 0.6% en peso.</w:t>
            </w:r>
          </w:p>
        </w:tc>
      </w:tr>
      <w:tr w:rsidR="00F91626" w:rsidRPr="0038508A" w14:paraId="203F41F4"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1E3D2F99"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8702.10.05</w:t>
            </w:r>
          </w:p>
        </w:tc>
        <w:tc>
          <w:tcPr>
            <w:tcW w:w="990" w:type="dxa"/>
            <w:tcBorders>
              <w:top w:val="single" w:sz="6" w:space="0" w:color="auto"/>
              <w:left w:val="single" w:sz="6" w:space="0" w:color="auto"/>
              <w:bottom w:val="single" w:sz="6" w:space="0" w:color="auto"/>
              <w:right w:val="single" w:sz="6" w:space="0" w:color="auto"/>
            </w:tcBorders>
          </w:tcPr>
          <w:p w14:paraId="2C57BC14"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3CD70749"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34271E3D"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35D1FD97"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8702.10.99</w:t>
            </w:r>
          </w:p>
        </w:tc>
        <w:tc>
          <w:tcPr>
            <w:tcW w:w="990" w:type="dxa"/>
            <w:tcBorders>
              <w:top w:val="single" w:sz="6" w:space="0" w:color="auto"/>
              <w:left w:val="single" w:sz="6" w:space="0" w:color="auto"/>
              <w:bottom w:val="single" w:sz="6" w:space="0" w:color="auto"/>
              <w:right w:val="single" w:sz="6" w:space="0" w:color="auto"/>
            </w:tcBorders>
          </w:tcPr>
          <w:p w14:paraId="53FA5C6D"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46B8A1E1"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50E495A5"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5BBFDA68"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8702.20.05</w:t>
            </w:r>
          </w:p>
        </w:tc>
        <w:tc>
          <w:tcPr>
            <w:tcW w:w="990" w:type="dxa"/>
            <w:tcBorders>
              <w:top w:val="single" w:sz="6" w:space="0" w:color="auto"/>
              <w:left w:val="single" w:sz="6" w:space="0" w:color="auto"/>
              <w:bottom w:val="single" w:sz="6" w:space="0" w:color="auto"/>
              <w:right w:val="single" w:sz="6" w:space="0" w:color="auto"/>
            </w:tcBorders>
          </w:tcPr>
          <w:p w14:paraId="6A2AB639"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039D9EDF"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10392B11"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6C4DC377"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8702.20.99</w:t>
            </w:r>
          </w:p>
        </w:tc>
        <w:tc>
          <w:tcPr>
            <w:tcW w:w="990" w:type="dxa"/>
            <w:tcBorders>
              <w:top w:val="single" w:sz="6" w:space="0" w:color="auto"/>
              <w:left w:val="single" w:sz="6" w:space="0" w:color="auto"/>
              <w:bottom w:val="single" w:sz="6" w:space="0" w:color="auto"/>
              <w:right w:val="single" w:sz="6" w:space="0" w:color="auto"/>
            </w:tcBorders>
          </w:tcPr>
          <w:p w14:paraId="7E5094FA"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7470389F"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35D98BDE"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7C35F607"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8702.30.05</w:t>
            </w:r>
          </w:p>
        </w:tc>
        <w:tc>
          <w:tcPr>
            <w:tcW w:w="990" w:type="dxa"/>
            <w:tcBorders>
              <w:top w:val="single" w:sz="6" w:space="0" w:color="auto"/>
              <w:left w:val="single" w:sz="6" w:space="0" w:color="auto"/>
              <w:bottom w:val="single" w:sz="6" w:space="0" w:color="auto"/>
              <w:right w:val="single" w:sz="6" w:space="0" w:color="auto"/>
            </w:tcBorders>
          </w:tcPr>
          <w:p w14:paraId="3D2C55FE"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68EBB708"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48783FED"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75D794F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8702.30.99</w:t>
            </w:r>
          </w:p>
        </w:tc>
        <w:tc>
          <w:tcPr>
            <w:tcW w:w="990" w:type="dxa"/>
            <w:tcBorders>
              <w:top w:val="single" w:sz="6" w:space="0" w:color="auto"/>
              <w:left w:val="single" w:sz="6" w:space="0" w:color="auto"/>
              <w:bottom w:val="single" w:sz="6" w:space="0" w:color="auto"/>
              <w:right w:val="single" w:sz="6" w:space="0" w:color="auto"/>
            </w:tcBorders>
          </w:tcPr>
          <w:p w14:paraId="6A79E4D3"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614C557B"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64BEAA6D"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483944AF"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8702.40.01</w:t>
            </w:r>
          </w:p>
        </w:tc>
        <w:tc>
          <w:tcPr>
            <w:tcW w:w="990" w:type="dxa"/>
            <w:tcBorders>
              <w:top w:val="single" w:sz="6" w:space="0" w:color="auto"/>
              <w:left w:val="single" w:sz="6" w:space="0" w:color="auto"/>
              <w:bottom w:val="single" w:sz="6" w:space="0" w:color="auto"/>
              <w:right w:val="single" w:sz="6" w:space="0" w:color="auto"/>
            </w:tcBorders>
          </w:tcPr>
          <w:p w14:paraId="580CC264"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7C8A67D7"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09550346"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019CF33D"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8702.40.02</w:t>
            </w:r>
          </w:p>
        </w:tc>
        <w:tc>
          <w:tcPr>
            <w:tcW w:w="990" w:type="dxa"/>
            <w:tcBorders>
              <w:top w:val="single" w:sz="6" w:space="0" w:color="auto"/>
              <w:left w:val="single" w:sz="6" w:space="0" w:color="auto"/>
              <w:bottom w:val="single" w:sz="6" w:space="0" w:color="auto"/>
              <w:right w:val="single" w:sz="6" w:space="0" w:color="auto"/>
            </w:tcBorders>
          </w:tcPr>
          <w:p w14:paraId="7D2C244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2177BB31"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1F2C27F2"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1D6B37F3"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8702.40.06</w:t>
            </w:r>
          </w:p>
        </w:tc>
        <w:tc>
          <w:tcPr>
            <w:tcW w:w="990" w:type="dxa"/>
            <w:tcBorders>
              <w:top w:val="single" w:sz="6" w:space="0" w:color="auto"/>
              <w:left w:val="single" w:sz="6" w:space="0" w:color="auto"/>
              <w:bottom w:val="single" w:sz="6" w:space="0" w:color="auto"/>
              <w:right w:val="single" w:sz="6" w:space="0" w:color="auto"/>
            </w:tcBorders>
          </w:tcPr>
          <w:p w14:paraId="354E1C80"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10A82F52"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06E5AAC4"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7C05298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8702.40.07</w:t>
            </w:r>
          </w:p>
        </w:tc>
        <w:tc>
          <w:tcPr>
            <w:tcW w:w="990" w:type="dxa"/>
            <w:tcBorders>
              <w:top w:val="single" w:sz="6" w:space="0" w:color="auto"/>
              <w:left w:val="single" w:sz="6" w:space="0" w:color="auto"/>
              <w:bottom w:val="single" w:sz="6" w:space="0" w:color="auto"/>
              <w:right w:val="single" w:sz="6" w:space="0" w:color="auto"/>
            </w:tcBorders>
          </w:tcPr>
          <w:p w14:paraId="6D163BB6"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08FDAD15"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7BD12193"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33D4D428"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8702.90.01</w:t>
            </w:r>
          </w:p>
        </w:tc>
        <w:tc>
          <w:tcPr>
            <w:tcW w:w="990" w:type="dxa"/>
            <w:tcBorders>
              <w:top w:val="single" w:sz="6" w:space="0" w:color="auto"/>
              <w:left w:val="single" w:sz="6" w:space="0" w:color="auto"/>
              <w:bottom w:val="single" w:sz="6" w:space="0" w:color="auto"/>
              <w:right w:val="single" w:sz="6" w:space="0" w:color="auto"/>
            </w:tcBorders>
          </w:tcPr>
          <w:p w14:paraId="06DBC9CB"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38D91A42"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6F999737"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21020F2C"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8702.90.06</w:t>
            </w:r>
          </w:p>
        </w:tc>
        <w:tc>
          <w:tcPr>
            <w:tcW w:w="990" w:type="dxa"/>
            <w:tcBorders>
              <w:top w:val="single" w:sz="6" w:space="0" w:color="auto"/>
              <w:left w:val="single" w:sz="6" w:space="0" w:color="auto"/>
              <w:bottom w:val="single" w:sz="6" w:space="0" w:color="auto"/>
              <w:right w:val="single" w:sz="6" w:space="0" w:color="auto"/>
            </w:tcBorders>
          </w:tcPr>
          <w:p w14:paraId="670CCDBE"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713DEC27"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183E3B3F"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724B0D57"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8702.90.08</w:t>
            </w:r>
          </w:p>
        </w:tc>
        <w:tc>
          <w:tcPr>
            <w:tcW w:w="990" w:type="dxa"/>
            <w:tcBorders>
              <w:top w:val="single" w:sz="6" w:space="0" w:color="auto"/>
              <w:left w:val="single" w:sz="6" w:space="0" w:color="auto"/>
              <w:bottom w:val="single" w:sz="6" w:space="0" w:color="auto"/>
              <w:right w:val="single" w:sz="6" w:space="0" w:color="auto"/>
            </w:tcBorders>
          </w:tcPr>
          <w:p w14:paraId="444BC64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2A018B00"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r w:rsidR="00F91626" w:rsidRPr="0038508A" w14:paraId="752D0878" w14:textId="77777777" w:rsidTr="009B1304">
        <w:tblPrEx>
          <w:tblCellMar>
            <w:top w:w="0" w:type="dxa"/>
            <w:bottom w:w="0" w:type="dxa"/>
          </w:tblCellMar>
        </w:tblPrEx>
        <w:trPr>
          <w:trHeight w:val="20"/>
          <w:jc w:val="center"/>
        </w:trPr>
        <w:tc>
          <w:tcPr>
            <w:tcW w:w="2455" w:type="dxa"/>
            <w:tcBorders>
              <w:top w:val="single" w:sz="6" w:space="0" w:color="auto"/>
              <w:left w:val="single" w:sz="6" w:space="0" w:color="auto"/>
              <w:bottom w:val="single" w:sz="6" w:space="0" w:color="auto"/>
              <w:right w:val="single" w:sz="6" w:space="0" w:color="auto"/>
            </w:tcBorders>
          </w:tcPr>
          <w:p w14:paraId="267394DD"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8702.90.99</w:t>
            </w:r>
          </w:p>
        </w:tc>
        <w:tc>
          <w:tcPr>
            <w:tcW w:w="990" w:type="dxa"/>
            <w:tcBorders>
              <w:top w:val="single" w:sz="6" w:space="0" w:color="auto"/>
              <w:left w:val="single" w:sz="6" w:space="0" w:color="auto"/>
              <w:bottom w:val="single" w:sz="6" w:space="0" w:color="auto"/>
              <w:right w:val="single" w:sz="6" w:space="0" w:color="auto"/>
            </w:tcBorders>
          </w:tcPr>
          <w:p w14:paraId="3B22A5DF"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Ex.</w:t>
            </w:r>
          </w:p>
        </w:tc>
        <w:tc>
          <w:tcPr>
            <w:tcW w:w="5267" w:type="dxa"/>
            <w:tcBorders>
              <w:top w:val="single" w:sz="6" w:space="0" w:color="auto"/>
              <w:left w:val="single" w:sz="6" w:space="0" w:color="auto"/>
              <w:bottom w:val="single" w:sz="6" w:space="0" w:color="auto"/>
              <w:right w:val="single" w:sz="6" w:space="0" w:color="auto"/>
            </w:tcBorders>
          </w:tcPr>
          <w:p w14:paraId="3B422FB5" w14:textId="77777777" w:rsidR="00F91626" w:rsidRPr="0038508A" w:rsidRDefault="00F91626" w:rsidP="009B1304">
            <w:pPr>
              <w:pStyle w:val="texto0"/>
              <w:spacing w:before="40" w:after="40" w:line="240" w:lineRule="exact"/>
              <w:ind w:firstLine="0"/>
              <w:rPr>
                <w:sz w:val="16"/>
                <w:szCs w:val="24"/>
              </w:rPr>
            </w:pPr>
            <w:r w:rsidRPr="0038508A">
              <w:rPr>
                <w:sz w:val="16"/>
                <w:szCs w:val="24"/>
              </w:rPr>
              <w:t>Mayores a 5 toneladas.</w:t>
            </w:r>
          </w:p>
        </w:tc>
      </w:tr>
    </w:tbl>
    <w:p w14:paraId="5BAADC01" w14:textId="77777777" w:rsidR="00F91626" w:rsidRPr="004D1108" w:rsidRDefault="00F91626" w:rsidP="00F91626">
      <w:pPr>
        <w:pStyle w:val="Texto"/>
      </w:pPr>
    </w:p>
    <w:p w14:paraId="44C6E84E" w14:textId="77777777" w:rsidR="00F91626" w:rsidRPr="004D1108" w:rsidRDefault="00F91626" w:rsidP="00F91626">
      <w:pPr>
        <w:pStyle w:val="Texto"/>
      </w:pPr>
      <w:r w:rsidRPr="004D1108">
        <w:rPr>
          <w:b/>
        </w:rPr>
        <w:t xml:space="preserve">Vigésimo </w:t>
      </w:r>
      <w:proofErr w:type="gramStart"/>
      <w:r w:rsidRPr="004D1108">
        <w:rPr>
          <w:b/>
        </w:rPr>
        <w:t>Quinto.-</w:t>
      </w:r>
      <w:proofErr w:type="gramEnd"/>
      <w:r w:rsidRPr="004D1108">
        <w:rPr>
          <w:b/>
        </w:rPr>
        <w:t xml:space="preserve"> </w:t>
      </w:r>
      <w:r w:rsidRPr="004D1108">
        <w:t xml:space="preserve">La importación de las mercancías originarias de la región conformada por México, Costa Rica, El Salvador, Guatemala, Honduras y Nicaragua comprendidas en la fracción arancelaria que se señala en </w:t>
      </w:r>
      <w:r w:rsidRPr="004D1108">
        <w:lastRenderedPageBreak/>
        <w:t>este punto que correspondan a “Honduras”, estará sujeta a 35% de reducción arancelaria aplicable sobre la menor de las tasas entre la tasa del arancel de nación más favorecida (NMF) vigente al momento de la importación o la tasa arancelaria del 20% establecida en el Tratado:</w:t>
      </w:r>
    </w:p>
    <w:tbl>
      <w:tblPr>
        <w:tblW w:w="4607" w:type="dxa"/>
        <w:jc w:val="center"/>
        <w:tblCellMar>
          <w:left w:w="72" w:type="dxa"/>
          <w:right w:w="72" w:type="dxa"/>
        </w:tblCellMar>
        <w:tblLook w:val="0000" w:firstRow="0" w:lastRow="0" w:firstColumn="0" w:lastColumn="0" w:noHBand="0" w:noVBand="0"/>
      </w:tblPr>
      <w:tblGrid>
        <w:gridCol w:w="1701"/>
        <w:gridCol w:w="2906"/>
      </w:tblGrid>
      <w:tr w:rsidR="00F91626" w:rsidRPr="004D1108" w14:paraId="09F42E13" w14:textId="77777777" w:rsidTr="009B1304">
        <w:tblPrEx>
          <w:tblCellMar>
            <w:top w:w="0" w:type="dxa"/>
            <w:bottom w:w="0" w:type="dxa"/>
          </w:tblCellMar>
        </w:tblPrEx>
        <w:trPr>
          <w:cantSplit/>
          <w:trHeight w:val="20"/>
          <w:tblHeader/>
          <w:jc w:val="center"/>
        </w:trPr>
        <w:tc>
          <w:tcPr>
            <w:tcW w:w="1701" w:type="dxa"/>
            <w:tcBorders>
              <w:top w:val="single" w:sz="6" w:space="0" w:color="auto"/>
              <w:left w:val="single" w:sz="6" w:space="0" w:color="auto"/>
              <w:bottom w:val="single" w:sz="6" w:space="0" w:color="auto"/>
              <w:right w:val="single" w:sz="6" w:space="0" w:color="auto"/>
            </w:tcBorders>
            <w:noWrap/>
          </w:tcPr>
          <w:p w14:paraId="1DCADF4A" w14:textId="77777777" w:rsidR="00F91626" w:rsidRPr="0038508A" w:rsidRDefault="00F91626" w:rsidP="009B1304">
            <w:pPr>
              <w:pStyle w:val="texto0"/>
              <w:spacing w:before="40" w:after="40" w:line="240" w:lineRule="exact"/>
              <w:ind w:firstLine="0"/>
              <w:jc w:val="center"/>
              <w:rPr>
                <w:sz w:val="16"/>
                <w:szCs w:val="24"/>
              </w:rPr>
            </w:pPr>
            <w:r w:rsidRPr="0038508A">
              <w:rPr>
                <w:b/>
                <w:sz w:val="16"/>
                <w:szCs w:val="24"/>
              </w:rPr>
              <w:t>Fracción Arancelaria</w:t>
            </w:r>
          </w:p>
        </w:tc>
        <w:tc>
          <w:tcPr>
            <w:tcW w:w="2906" w:type="dxa"/>
            <w:tcBorders>
              <w:top w:val="single" w:sz="6" w:space="0" w:color="auto"/>
              <w:left w:val="single" w:sz="6" w:space="0" w:color="auto"/>
              <w:bottom w:val="single" w:sz="6" w:space="0" w:color="auto"/>
              <w:right w:val="single" w:sz="6" w:space="0" w:color="auto"/>
            </w:tcBorders>
          </w:tcPr>
          <w:p w14:paraId="0AE4E364" w14:textId="77777777" w:rsidR="00F91626" w:rsidRPr="0038508A" w:rsidRDefault="00F91626" w:rsidP="009B1304">
            <w:pPr>
              <w:pStyle w:val="texto0"/>
              <w:spacing w:before="40" w:after="40" w:line="240" w:lineRule="exact"/>
              <w:ind w:firstLine="0"/>
              <w:jc w:val="center"/>
              <w:rPr>
                <w:b/>
                <w:sz w:val="16"/>
                <w:szCs w:val="24"/>
              </w:rPr>
            </w:pPr>
            <w:r w:rsidRPr="0038508A">
              <w:rPr>
                <w:b/>
                <w:sz w:val="16"/>
                <w:szCs w:val="24"/>
              </w:rPr>
              <w:t>Descripción</w:t>
            </w:r>
          </w:p>
        </w:tc>
      </w:tr>
      <w:tr w:rsidR="00F91626" w:rsidRPr="004D1108" w14:paraId="29F75172" w14:textId="77777777" w:rsidTr="009B1304">
        <w:tblPrEx>
          <w:tblCellMar>
            <w:top w:w="0" w:type="dxa"/>
            <w:bottom w:w="0" w:type="dxa"/>
          </w:tblCellMar>
        </w:tblPrEx>
        <w:trPr>
          <w:cantSplit/>
          <w:trHeight w:val="20"/>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779851F6"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2203.00.01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14:paraId="298D3A03" w14:textId="77777777" w:rsidR="00F91626" w:rsidRPr="0038508A" w:rsidRDefault="00F91626" w:rsidP="009B1304">
            <w:pPr>
              <w:pStyle w:val="texto0"/>
              <w:spacing w:before="40" w:after="40" w:line="240" w:lineRule="exact"/>
              <w:ind w:firstLine="0"/>
              <w:rPr>
                <w:sz w:val="16"/>
                <w:szCs w:val="24"/>
              </w:rPr>
            </w:pPr>
            <w:r w:rsidRPr="0038508A">
              <w:rPr>
                <w:sz w:val="16"/>
                <w:szCs w:val="24"/>
              </w:rPr>
              <w:t>Cerveza de malta.</w:t>
            </w:r>
          </w:p>
        </w:tc>
      </w:tr>
    </w:tbl>
    <w:p w14:paraId="0FFC396A" w14:textId="77777777" w:rsidR="00F91626" w:rsidRDefault="00F91626" w:rsidP="00F91626">
      <w:pPr>
        <w:pStyle w:val="Texto"/>
      </w:pPr>
    </w:p>
    <w:p w14:paraId="5A33576C" w14:textId="77777777" w:rsidR="00F91626" w:rsidRPr="004D1108" w:rsidRDefault="00F91626" w:rsidP="00F91626">
      <w:pPr>
        <w:pStyle w:val="Texto"/>
      </w:pPr>
      <w:r w:rsidRPr="006A4EAE">
        <w:rPr>
          <w:b/>
        </w:rPr>
        <w:t>Vigésimo Sexto.-</w:t>
      </w:r>
      <w:r w:rsidRPr="004D1108">
        <w:t xml:space="preserve"> La importación de las mercancías originarias de la región conformada por México, Costa Rica, El Salvador, Guatemala, Honduras y Nicaragua comprendidas en las fracciones arancelarias que se señalan en este punto que correspondan a “Honduras”, estará sujeta a 40% de preferencia entre la menor tasa del arancel de nación más favorecida (NMF) vigente al momento de la importación o el arancel correspondiente a la tasa base del Tratado que se indica en este punto, ya sea para la totalidad de las mercancías incluidas en cada fracción arancelaria o si así se establece, únicamente para la modalidad de la mercancía indicada:</w:t>
      </w:r>
    </w:p>
    <w:tbl>
      <w:tblPr>
        <w:tblW w:w="8712" w:type="dxa"/>
        <w:tblInd w:w="144" w:type="dxa"/>
        <w:tblLayout w:type="fixed"/>
        <w:tblCellMar>
          <w:left w:w="72" w:type="dxa"/>
          <w:right w:w="72" w:type="dxa"/>
        </w:tblCellMar>
        <w:tblLook w:val="0000" w:firstRow="0" w:lastRow="0" w:firstColumn="0" w:lastColumn="0" w:noHBand="0" w:noVBand="0"/>
      </w:tblPr>
      <w:tblGrid>
        <w:gridCol w:w="1488"/>
        <w:gridCol w:w="2776"/>
        <w:gridCol w:w="3246"/>
        <w:gridCol w:w="1202"/>
      </w:tblGrid>
      <w:tr w:rsidR="00F91626" w:rsidRPr="0038508A" w14:paraId="5DC73CCF" w14:textId="77777777" w:rsidTr="009B1304">
        <w:tblPrEx>
          <w:tblCellMar>
            <w:top w:w="0" w:type="dxa"/>
            <w:bottom w:w="0" w:type="dxa"/>
          </w:tblCellMar>
        </w:tblPrEx>
        <w:trPr>
          <w:trHeight w:val="20"/>
          <w:tblHeader/>
        </w:trPr>
        <w:tc>
          <w:tcPr>
            <w:tcW w:w="1488" w:type="dxa"/>
            <w:tcBorders>
              <w:top w:val="single" w:sz="6" w:space="0" w:color="auto"/>
              <w:left w:val="single" w:sz="6" w:space="0" w:color="auto"/>
              <w:bottom w:val="single" w:sz="6" w:space="0" w:color="auto"/>
              <w:right w:val="single" w:sz="6" w:space="0" w:color="auto"/>
            </w:tcBorders>
            <w:noWrap/>
          </w:tcPr>
          <w:p w14:paraId="7EADA1BF" w14:textId="77777777" w:rsidR="00F91626" w:rsidRPr="0038508A" w:rsidRDefault="00F91626" w:rsidP="009B1304">
            <w:pPr>
              <w:pStyle w:val="texto0"/>
              <w:spacing w:before="40" w:after="40" w:line="240" w:lineRule="exact"/>
              <w:ind w:firstLine="0"/>
              <w:jc w:val="center"/>
              <w:rPr>
                <w:b/>
                <w:sz w:val="16"/>
                <w:szCs w:val="24"/>
              </w:rPr>
            </w:pPr>
            <w:r w:rsidRPr="0038508A">
              <w:rPr>
                <w:b/>
                <w:sz w:val="16"/>
                <w:szCs w:val="24"/>
              </w:rPr>
              <w:t>Fracción</w:t>
            </w:r>
            <w:r>
              <w:rPr>
                <w:b/>
                <w:sz w:val="16"/>
                <w:szCs w:val="24"/>
              </w:rPr>
              <w:t xml:space="preserve"> </w:t>
            </w:r>
            <w:r w:rsidRPr="0038508A">
              <w:rPr>
                <w:b/>
                <w:sz w:val="16"/>
                <w:szCs w:val="24"/>
              </w:rPr>
              <w:t>Arancelaria</w:t>
            </w:r>
          </w:p>
        </w:tc>
        <w:tc>
          <w:tcPr>
            <w:tcW w:w="2776" w:type="dxa"/>
            <w:tcBorders>
              <w:top w:val="single" w:sz="6" w:space="0" w:color="auto"/>
              <w:left w:val="single" w:sz="6" w:space="0" w:color="auto"/>
              <w:bottom w:val="single" w:sz="6" w:space="0" w:color="auto"/>
              <w:right w:val="single" w:sz="6" w:space="0" w:color="auto"/>
            </w:tcBorders>
          </w:tcPr>
          <w:p w14:paraId="66232295" w14:textId="77777777" w:rsidR="00F91626" w:rsidRPr="0038508A" w:rsidRDefault="00F91626" w:rsidP="009B1304">
            <w:pPr>
              <w:pStyle w:val="texto0"/>
              <w:spacing w:before="40" w:after="40" w:line="240" w:lineRule="exact"/>
              <w:ind w:firstLine="0"/>
              <w:jc w:val="center"/>
              <w:rPr>
                <w:b/>
                <w:sz w:val="16"/>
                <w:szCs w:val="24"/>
              </w:rPr>
            </w:pPr>
            <w:r w:rsidRPr="0038508A">
              <w:rPr>
                <w:b/>
                <w:sz w:val="16"/>
                <w:szCs w:val="24"/>
              </w:rPr>
              <w:t>Descripción</w:t>
            </w:r>
          </w:p>
        </w:tc>
        <w:tc>
          <w:tcPr>
            <w:tcW w:w="3246" w:type="dxa"/>
            <w:tcBorders>
              <w:top w:val="single" w:sz="6" w:space="0" w:color="auto"/>
              <w:left w:val="single" w:sz="6" w:space="0" w:color="auto"/>
              <w:bottom w:val="single" w:sz="6" w:space="0" w:color="auto"/>
              <w:right w:val="single" w:sz="6" w:space="0" w:color="auto"/>
            </w:tcBorders>
          </w:tcPr>
          <w:p w14:paraId="6CF29441" w14:textId="77777777" w:rsidR="00F91626" w:rsidRPr="0038508A" w:rsidRDefault="00F91626" w:rsidP="009B1304">
            <w:pPr>
              <w:pStyle w:val="texto0"/>
              <w:spacing w:before="40" w:after="40" w:line="240" w:lineRule="exact"/>
              <w:ind w:firstLine="0"/>
              <w:jc w:val="center"/>
              <w:rPr>
                <w:sz w:val="16"/>
                <w:szCs w:val="24"/>
              </w:rPr>
            </w:pPr>
            <w:r w:rsidRPr="0038508A">
              <w:rPr>
                <w:b/>
                <w:sz w:val="16"/>
                <w:szCs w:val="24"/>
              </w:rPr>
              <w:t>Modalidad de la mercancía</w:t>
            </w:r>
          </w:p>
        </w:tc>
        <w:tc>
          <w:tcPr>
            <w:tcW w:w="1202" w:type="dxa"/>
            <w:tcBorders>
              <w:top w:val="single" w:sz="6" w:space="0" w:color="auto"/>
              <w:left w:val="single" w:sz="6" w:space="0" w:color="auto"/>
              <w:bottom w:val="single" w:sz="6" w:space="0" w:color="auto"/>
              <w:right w:val="single" w:sz="6" w:space="0" w:color="auto"/>
            </w:tcBorders>
          </w:tcPr>
          <w:p w14:paraId="312E718F" w14:textId="77777777" w:rsidR="00F91626" w:rsidRPr="0038508A" w:rsidRDefault="00F91626" w:rsidP="009B1304">
            <w:pPr>
              <w:pStyle w:val="texto0"/>
              <w:spacing w:before="40" w:after="40" w:line="240" w:lineRule="exact"/>
              <w:ind w:firstLine="0"/>
              <w:jc w:val="center"/>
              <w:rPr>
                <w:b/>
                <w:sz w:val="16"/>
                <w:szCs w:val="24"/>
              </w:rPr>
            </w:pPr>
            <w:r w:rsidRPr="0038508A">
              <w:rPr>
                <w:b/>
                <w:sz w:val="16"/>
                <w:szCs w:val="24"/>
              </w:rPr>
              <w:t>Tasa Base</w:t>
            </w:r>
          </w:p>
        </w:tc>
      </w:tr>
      <w:tr w:rsidR="00F91626" w:rsidRPr="0038508A" w14:paraId="7CA229F3"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shd w:val="clear" w:color="auto" w:fill="FFFFFF"/>
          </w:tcPr>
          <w:p w14:paraId="3F74C470"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7210.41.01</w:t>
            </w:r>
          </w:p>
        </w:tc>
        <w:tc>
          <w:tcPr>
            <w:tcW w:w="2776" w:type="dxa"/>
            <w:tcBorders>
              <w:top w:val="single" w:sz="6" w:space="0" w:color="auto"/>
              <w:left w:val="single" w:sz="6" w:space="0" w:color="auto"/>
              <w:bottom w:val="single" w:sz="6" w:space="0" w:color="auto"/>
              <w:right w:val="single" w:sz="6" w:space="0" w:color="auto"/>
            </w:tcBorders>
            <w:shd w:val="clear" w:color="auto" w:fill="FFFFFF"/>
          </w:tcPr>
          <w:p w14:paraId="7DA0E476" w14:textId="77777777" w:rsidR="00F91626" w:rsidRPr="0038508A" w:rsidRDefault="00F91626" w:rsidP="009B1304">
            <w:pPr>
              <w:pStyle w:val="texto0"/>
              <w:spacing w:before="40" w:after="40" w:line="232" w:lineRule="exact"/>
              <w:ind w:firstLine="0"/>
              <w:rPr>
                <w:sz w:val="16"/>
                <w:szCs w:val="24"/>
              </w:rPr>
            </w:pPr>
            <w:r w:rsidRPr="0038508A">
              <w:rPr>
                <w:sz w:val="16"/>
                <w:szCs w:val="24"/>
              </w:rPr>
              <w:t>Láminas cincadas por las dos caras.</w:t>
            </w:r>
          </w:p>
        </w:tc>
        <w:tc>
          <w:tcPr>
            <w:tcW w:w="3246" w:type="dxa"/>
            <w:tcBorders>
              <w:top w:val="single" w:sz="6" w:space="0" w:color="auto"/>
              <w:left w:val="single" w:sz="6" w:space="0" w:color="auto"/>
              <w:bottom w:val="single" w:sz="6" w:space="0" w:color="auto"/>
              <w:right w:val="single" w:sz="6" w:space="0" w:color="auto"/>
            </w:tcBorders>
            <w:shd w:val="clear" w:color="auto" w:fill="FFFFFF"/>
          </w:tcPr>
          <w:p w14:paraId="206972AA" w14:textId="77777777" w:rsidR="00F91626" w:rsidRPr="0038508A" w:rsidRDefault="00F91626" w:rsidP="009B1304">
            <w:pPr>
              <w:pStyle w:val="texto0"/>
              <w:spacing w:before="40" w:after="40" w:line="232" w:lineRule="exact"/>
              <w:ind w:firstLine="0"/>
              <w:rPr>
                <w:sz w:val="16"/>
                <w:szCs w:val="24"/>
              </w:rPr>
            </w:pPr>
            <w:r w:rsidRPr="0038508A">
              <w:rPr>
                <w:sz w:val="16"/>
                <w:szCs w:val="24"/>
              </w:rPr>
              <w:t xml:space="preserve">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1202" w:type="dxa"/>
            <w:tcBorders>
              <w:top w:val="single" w:sz="6" w:space="0" w:color="auto"/>
              <w:left w:val="single" w:sz="6" w:space="0" w:color="auto"/>
              <w:bottom w:val="single" w:sz="6" w:space="0" w:color="auto"/>
              <w:right w:val="single" w:sz="6" w:space="0" w:color="auto"/>
            </w:tcBorders>
            <w:shd w:val="clear" w:color="auto" w:fill="FFFFFF"/>
          </w:tcPr>
          <w:p w14:paraId="08609789"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15.0</w:t>
            </w:r>
          </w:p>
        </w:tc>
      </w:tr>
      <w:tr w:rsidR="00F91626" w:rsidRPr="0038508A" w14:paraId="383727B0"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74303E8B"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7210.41.99</w:t>
            </w:r>
          </w:p>
        </w:tc>
        <w:tc>
          <w:tcPr>
            <w:tcW w:w="2776" w:type="dxa"/>
            <w:tcBorders>
              <w:top w:val="single" w:sz="6" w:space="0" w:color="auto"/>
              <w:left w:val="single" w:sz="6" w:space="0" w:color="auto"/>
              <w:bottom w:val="single" w:sz="6" w:space="0" w:color="auto"/>
              <w:right w:val="single" w:sz="6" w:space="0" w:color="auto"/>
            </w:tcBorders>
          </w:tcPr>
          <w:p w14:paraId="79DC50A8" w14:textId="77777777" w:rsidR="00F91626" w:rsidRPr="0038508A" w:rsidRDefault="00F91626" w:rsidP="009B1304">
            <w:pPr>
              <w:pStyle w:val="texto0"/>
              <w:spacing w:before="40" w:after="40" w:line="232" w:lineRule="exact"/>
              <w:ind w:firstLine="0"/>
              <w:rPr>
                <w:sz w:val="16"/>
                <w:szCs w:val="24"/>
              </w:rPr>
            </w:pPr>
            <w:r w:rsidRPr="0038508A">
              <w:rPr>
                <w:sz w:val="16"/>
                <w:szCs w:val="24"/>
              </w:rPr>
              <w:t>Los demás.</w:t>
            </w:r>
          </w:p>
        </w:tc>
        <w:tc>
          <w:tcPr>
            <w:tcW w:w="3246" w:type="dxa"/>
            <w:tcBorders>
              <w:top w:val="single" w:sz="6" w:space="0" w:color="auto"/>
              <w:left w:val="single" w:sz="6" w:space="0" w:color="auto"/>
              <w:bottom w:val="single" w:sz="6" w:space="0" w:color="auto"/>
              <w:right w:val="single" w:sz="6" w:space="0" w:color="auto"/>
            </w:tcBorders>
          </w:tcPr>
          <w:p w14:paraId="140F281B" w14:textId="77777777" w:rsidR="00F91626" w:rsidRPr="0038508A" w:rsidRDefault="00F91626" w:rsidP="009B1304">
            <w:pPr>
              <w:pStyle w:val="texto0"/>
              <w:spacing w:before="40" w:after="40" w:line="232" w:lineRule="exact"/>
              <w:ind w:firstLine="0"/>
              <w:rPr>
                <w:sz w:val="16"/>
                <w:szCs w:val="24"/>
              </w:rPr>
            </w:pPr>
            <w:r w:rsidRPr="0038508A">
              <w:rPr>
                <w:sz w:val="16"/>
                <w:szCs w:val="24"/>
              </w:rPr>
              <w:t xml:space="preserve">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1202" w:type="dxa"/>
            <w:tcBorders>
              <w:top w:val="single" w:sz="6" w:space="0" w:color="auto"/>
              <w:left w:val="single" w:sz="6" w:space="0" w:color="auto"/>
              <w:bottom w:val="single" w:sz="6" w:space="0" w:color="auto"/>
              <w:right w:val="single" w:sz="6" w:space="0" w:color="auto"/>
            </w:tcBorders>
          </w:tcPr>
          <w:p w14:paraId="24825D04"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10.0</w:t>
            </w:r>
          </w:p>
        </w:tc>
      </w:tr>
      <w:tr w:rsidR="00F91626" w:rsidRPr="0038508A" w14:paraId="38E5FB2B"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36FA5E7C"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7210.49.99</w:t>
            </w:r>
          </w:p>
        </w:tc>
        <w:tc>
          <w:tcPr>
            <w:tcW w:w="2776" w:type="dxa"/>
            <w:tcBorders>
              <w:top w:val="single" w:sz="6" w:space="0" w:color="auto"/>
              <w:left w:val="single" w:sz="6" w:space="0" w:color="auto"/>
              <w:bottom w:val="single" w:sz="6" w:space="0" w:color="auto"/>
              <w:right w:val="single" w:sz="6" w:space="0" w:color="auto"/>
            </w:tcBorders>
          </w:tcPr>
          <w:p w14:paraId="3E0782D4" w14:textId="77777777" w:rsidR="00F91626" w:rsidRPr="0038508A" w:rsidRDefault="00F91626" w:rsidP="009B1304">
            <w:pPr>
              <w:pStyle w:val="texto0"/>
              <w:spacing w:before="40" w:after="40" w:line="232" w:lineRule="exact"/>
              <w:ind w:firstLine="0"/>
              <w:rPr>
                <w:sz w:val="16"/>
                <w:szCs w:val="24"/>
              </w:rPr>
            </w:pPr>
            <w:r w:rsidRPr="0038508A">
              <w:rPr>
                <w:sz w:val="16"/>
                <w:szCs w:val="24"/>
              </w:rPr>
              <w:t>Los demás.</w:t>
            </w:r>
          </w:p>
        </w:tc>
        <w:tc>
          <w:tcPr>
            <w:tcW w:w="3246" w:type="dxa"/>
            <w:tcBorders>
              <w:top w:val="single" w:sz="6" w:space="0" w:color="auto"/>
              <w:left w:val="single" w:sz="6" w:space="0" w:color="auto"/>
              <w:bottom w:val="single" w:sz="6" w:space="0" w:color="auto"/>
              <w:right w:val="single" w:sz="6" w:space="0" w:color="auto"/>
            </w:tcBorders>
          </w:tcPr>
          <w:p w14:paraId="4132D94E" w14:textId="77777777" w:rsidR="00F91626" w:rsidRPr="0038508A" w:rsidRDefault="00F91626" w:rsidP="009B1304">
            <w:pPr>
              <w:pStyle w:val="texto0"/>
              <w:spacing w:before="40" w:after="40" w:line="232" w:lineRule="exact"/>
              <w:ind w:firstLine="0"/>
              <w:rPr>
                <w:sz w:val="16"/>
                <w:szCs w:val="24"/>
              </w:rPr>
            </w:pPr>
            <w:r w:rsidRPr="0038508A">
              <w:rPr>
                <w:sz w:val="16"/>
                <w:szCs w:val="24"/>
              </w:rPr>
              <w:t xml:space="preserve">De espesor superior o igual a 0.16 </w:t>
            </w:r>
            <w:proofErr w:type="gramStart"/>
            <w:r w:rsidRPr="0038508A">
              <w:rPr>
                <w:sz w:val="16"/>
                <w:szCs w:val="24"/>
              </w:rPr>
              <w:t>mm</w:t>
            </w:r>
            <w:proofErr w:type="gramEnd"/>
            <w:r w:rsidRPr="0038508A">
              <w:rPr>
                <w:sz w:val="16"/>
                <w:szCs w:val="24"/>
              </w:rPr>
              <w:t xml:space="preserve"> pero inferior o igual a 2 </w:t>
            </w:r>
            <w:proofErr w:type="spellStart"/>
            <w:r w:rsidRPr="0038508A">
              <w:rPr>
                <w:sz w:val="16"/>
                <w:szCs w:val="24"/>
              </w:rPr>
              <w:t>mm.</w:t>
            </w:r>
            <w:proofErr w:type="spellEnd"/>
          </w:p>
        </w:tc>
        <w:tc>
          <w:tcPr>
            <w:tcW w:w="1202" w:type="dxa"/>
            <w:tcBorders>
              <w:top w:val="single" w:sz="6" w:space="0" w:color="auto"/>
              <w:left w:val="single" w:sz="6" w:space="0" w:color="auto"/>
              <w:bottom w:val="single" w:sz="6" w:space="0" w:color="auto"/>
              <w:right w:val="single" w:sz="6" w:space="0" w:color="auto"/>
            </w:tcBorders>
          </w:tcPr>
          <w:p w14:paraId="56C75A74"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10.0</w:t>
            </w:r>
          </w:p>
        </w:tc>
      </w:tr>
      <w:tr w:rsidR="00F91626" w:rsidRPr="0038508A" w14:paraId="26E599E9"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69E17118"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7213.10.01</w:t>
            </w:r>
          </w:p>
        </w:tc>
        <w:tc>
          <w:tcPr>
            <w:tcW w:w="2776" w:type="dxa"/>
            <w:tcBorders>
              <w:top w:val="single" w:sz="6" w:space="0" w:color="auto"/>
              <w:left w:val="single" w:sz="6" w:space="0" w:color="auto"/>
              <w:bottom w:val="single" w:sz="6" w:space="0" w:color="auto"/>
              <w:right w:val="single" w:sz="6" w:space="0" w:color="auto"/>
            </w:tcBorders>
          </w:tcPr>
          <w:p w14:paraId="08BC82B5" w14:textId="77777777" w:rsidR="00F91626" w:rsidRPr="0038508A" w:rsidRDefault="00F91626" w:rsidP="009B1304">
            <w:pPr>
              <w:pStyle w:val="texto0"/>
              <w:spacing w:before="40" w:after="40" w:line="232" w:lineRule="exact"/>
              <w:ind w:firstLine="0"/>
              <w:rPr>
                <w:sz w:val="16"/>
                <w:szCs w:val="24"/>
              </w:rPr>
            </w:pPr>
            <w:r w:rsidRPr="0038508A">
              <w:rPr>
                <w:sz w:val="16"/>
                <w:szCs w:val="24"/>
              </w:rPr>
              <w:t>Con muescas, cordones, surcos o relieves, producidos en el laminado.</w:t>
            </w:r>
          </w:p>
        </w:tc>
        <w:tc>
          <w:tcPr>
            <w:tcW w:w="3246" w:type="dxa"/>
            <w:tcBorders>
              <w:top w:val="single" w:sz="6" w:space="0" w:color="auto"/>
              <w:left w:val="single" w:sz="6" w:space="0" w:color="auto"/>
              <w:bottom w:val="single" w:sz="6" w:space="0" w:color="auto"/>
              <w:right w:val="single" w:sz="6" w:space="0" w:color="auto"/>
            </w:tcBorders>
          </w:tcPr>
          <w:p w14:paraId="42EF1D31" w14:textId="77777777" w:rsidR="00F91626" w:rsidRPr="0038508A" w:rsidRDefault="00F91626" w:rsidP="009B1304">
            <w:pPr>
              <w:pStyle w:val="texto0"/>
              <w:spacing w:before="40" w:after="40" w:line="232"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6A3FA68F"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10.0</w:t>
            </w:r>
          </w:p>
        </w:tc>
      </w:tr>
      <w:tr w:rsidR="00F91626" w:rsidRPr="0038508A" w14:paraId="212C58DE"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514E50F1"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7213.91.03</w:t>
            </w:r>
          </w:p>
        </w:tc>
        <w:tc>
          <w:tcPr>
            <w:tcW w:w="2776" w:type="dxa"/>
            <w:tcBorders>
              <w:top w:val="single" w:sz="6" w:space="0" w:color="auto"/>
              <w:left w:val="single" w:sz="6" w:space="0" w:color="auto"/>
              <w:bottom w:val="single" w:sz="6" w:space="0" w:color="auto"/>
              <w:right w:val="single" w:sz="6" w:space="0" w:color="auto"/>
            </w:tcBorders>
          </w:tcPr>
          <w:p w14:paraId="44840A76" w14:textId="77777777" w:rsidR="00F91626" w:rsidRPr="0038508A" w:rsidRDefault="00F91626" w:rsidP="009B1304">
            <w:pPr>
              <w:pStyle w:val="texto0"/>
              <w:spacing w:before="40" w:after="40" w:line="232" w:lineRule="exact"/>
              <w:ind w:firstLine="0"/>
              <w:rPr>
                <w:sz w:val="16"/>
                <w:szCs w:val="24"/>
              </w:rPr>
            </w:pPr>
            <w:r w:rsidRPr="0038508A">
              <w:rPr>
                <w:sz w:val="16"/>
                <w:szCs w:val="24"/>
              </w:rPr>
              <w:t xml:space="preserve">De sección circular con diámetro inferior a 14 </w:t>
            </w:r>
            <w:proofErr w:type="spellStart"/>
            <w:r w:rsidRPr="0038508A">
              <w:rPr>
                <w:sz w:val="16"/>
                <w:szCs w:val="24"/>
              </w:rPr>
              <w:t>mm.</w:t>
            </w:r>
            <w:proofErr w:type="spellEnd"/>
          </w:p>
        </w:tc>
        <w:tc>
          <w:tcPr>
            <w:tcW w:w="3246" w:type="dxa"/>
            <w:tcBorders>
              <w:top w:val="single" w:sz="6" w:space="0" w:color="auto"/>
              <w:left w:val="single" w:sz="6" w:space="0" w:color="auto"/>
              <w:bottom w:val="single" w:sz="6" w:space="0" w:color="auto"/>
              <w:right w:val="single" w:sz="6" w:space="0" w:color="auto"/>
            </w:tcBorders>
          </w:tcPr>
          <w:p w14:paraId="189233B3" w14:textId="77777777" w:rsidR="00F91626" w:rsidRPr="0038508A" w:rsidRDefault="00F91626" w:rsidP="009B1304">
            <w:pPr>
              <w:pStyle w:val="texto0"/>
              <w:spacing w:before="40" w:after="40" w:line="232" w:lineRule="exact"/>
              <w:ind w:firstLine="0"/>
              <w:rPr>
                <w:sz w:val="16"/>
                <w:szCs w:val="24"/>
              </w:rPr>
            </w:pPr>
            <w:r w:rsidRPr="0038508A">
              <w:rPr>
                <w:sz w:val="16"/>
                <w:szCs w:val="24"/>
              </w:rPr>
              <w:t>Con un contenido de carbono superior o igual al 0.6% en peso.</w:t>
            </w:r>
          </w:p>
        </w:tc>
        <w:tc>
          <w:tcPr>
            <w:tcW w:w="1202" w:type="dxa"/>
            <w:tcBorders>
              <w:top w:val="single" w:sz="6" w:space="0" w:color="auto"/>
              <w:left w:val="single" w:sz="6" w:space="0" w:color="auto"/>
              <w:bottom w:val="single" w:sz="6" w:space="0" w:color="auto"/>
              <w:right w:val="single" w:sz="6" w:space="0" w:color="auto"/>
            </w:tcBorders>
          </w:tcPr>
          <w:p w14:paraId="3BD623E8"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10.0</w:t>
            </w:r>
          </w:p>
        </w:tc>
      </w:tr>
      <w:tr w:rsidR="00F91626" w:rsidRPr="0038508A" w14:paraId="7FF49806"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3D5A1178"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7213.99.99</w:t>
            </w:r>
          </w:p>
        </w:tc>
        <w:tc>
          <w:tcPr>
            <w:tcW w:w="2776" w:type="dxa"/>
            <w:tcBorders>
              <w:top w:val="single" w:sz="6" w:space="0" w:color="auto"/>
              <w:left w:val="single" w:sz="6" w:space="0" w:color="auto"/>
              <w:bottom w:val="single" w:sz="6" w:space="0" w:color="auto"/>
              <w:right w:val="single" w:sz="6" w:space="0" w:color="auto"/>
            </w:tcBorders>
          </w:tcPr>
          <w:p w14:paraId="435CF3BF" w14:textId="77777777" w:rsidR="00F91626" w:rsidRPr="0038508A" w:rsidRDefault="00F91626" w:rsidP="009B1304">
            <w:pPr>
              <w:pStyle w:val="texto0"/>
              <w:spacing w:before="40" w:after="40" w:line="232" w:lineRule="exact"/>
              <w:ind w:firstLine="0"/>
              <w:rPr>
                <w:sz w:val="16"/>
                <w:szCs w:val="24"/>
              </w:rPr>
            </w:pPr>
            <w:r w:rsidRPr="0038508A">
              <w:rPr>
                <w:sz w:val="16"/>
                <w:szCs w:val="24"/>
              </w:rPr>
              <w:t>Los demás.</w:t>
            </w:r>
          </w:p>
        </w:tc>
        <w:tc>
          <w:tcPr>
            <w:tcW w:w="3246" w:type="dxa"/>
            <w:tcBorders>
              <w:top w:val="single" w:sz="6" w:space="0" w:color="auto"/>
              <w:left w:val="single" w:sz="6" w:space="0" w:color="auto"/>
              <w:bottom w:val="single" w:sz="6" w:space="0" w:color="auto"/>
              <w:right w:val="single" w:sz="6" w:space="0" w:color="auto"/>
            </w:tcBorders>
          </w:tcPr>
          <w:p w14:paraId="5FFFC758" w14:textId="77777777" w:rsidR="00F91626" w:rsidRPr="0038508A" w:rsidRDefault="00F91626" w:rsidP="009B1304">
            <w:pPr>
              <w:pStyle w:val="texto0"/>
              <w:spacing w:before="40" w:after="40" w:line="232" w:lineRule="exact"/>
              <w:ind w:firstLine="0"/>
              <w:rPr>
                <w:sz w:val="16"/>
                <w:szCs w:val="24"/>
              </w:rPr>
            </w:pPr>
            <w:r w:rsidRPr="0038508A">
              <w:rPr>
                <w:sz w:val="16"/>
                <w:szCs w:val="24"/>
              </w:rPr>
              <w:t>Con un contenido de carbono superior o igual al 0.6% en peso.</w:t>
            </w:r>
          </w:p>
        </w:tc>
        <w:tc>
          <w:tcPr>
            <w:tcW w:w="1202" w:type="dxa"/>
            <w:tcBorders>
              <w:top w:val="single" w:sz="6" w:space="0" w:color="auto"/>
              <w:left w:val="single" w:sz="6" w:space="0" w:color="auto"/>
              <w:bottom w:val="single" w:sz="6" w:space="0" w:color="auto"/>
              <w:right w:val="single" w:sz="6" w:space="0" w:color="auto"/>
            </w:tcBorders>
          </w:tcPr>
          <w:p w14:paraId="728F5674"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10.0</w:t>
            </w:r>
          </w:p>
        </w:tc>
      </w:tr>
      <w:tr w:rsidR="00F91626" w:rsidRPr="0038508A" w14:paraId="6B6013CD"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65790FFE"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7214.20.01</w:t>
            </w:r>
          </w:p>
        </w:tc>
        <w:tc>
          <w:tcPr>
            <w:tcW w:w="2776" w:type="dxa"/>
            <w:tcBorders>
              <w:top w:val="single" w:sz="6" w:space="0" w:color="auto"/>
              <w:left w:val="single" w:sz="6" w:space="0" w:color="auto"/>
              <w:bottom w:val="single" w:sz="6" w:space="0" w:color="auto"/>
              <w:right w:val="single" w:sz="6" w:space="0" w:color="auto"/>
            </w:tcBorders>
          </w:tcPr>
          <w:p w14:paraId="7067802D" w14:textId="77777777" w:rsidR="00F91626" w:rsidRPr="0038508A" w:rsidRDefault="00F91626" w:rsidP="009B1304">
            <w:pPr>
              <w:pStyle w:val="texto0"/>
              <w:spacing w:before="40" w:after="40" w:line="232" w:lineRule="exact"/>
              <w:ind w:firstLine="0"/>
              <w:rPr>
                <w:sz w:val="16"/>
                <w:szCs w:val="24"/>
              </w:rPr>
            </w:pPr>
            <w:r w:rsidRPr="0038508A">
              <w:rPr>
                <w:sz w:val="16"/>
                <w:szCs w:val="24"/>
              </w:rPr>
              <w:t>Varillas corrugadas o barras para armadura, para cemento u hormigón.</w:t>
            </w:r>
          </w:p>
        </w:tc>
        <w:tc>
          <w:tcPr>
            <w:tcW w:w="3246" w:type="dxa"/>
            <w:tcBorders>
              <w:top w:val="single" w:sz="6" w:space="0" w:color="auto"/>
              <w:left w:val="single" w:sz="6" w:space="0" w:color="auto"/>
              <w:bottom w:val="single" w:sz="6" w:space="0" w:color="auto"/>
              <w:right w:val="single" w:sz="6" w:space="0" w:color="auto"/>
            </w:tcBorders>
          </w:tcPr>
          <w:p w14:paraId="4DAD36AF" w14:textId="77777777" w:rsidR="00F91626" w:rsidRPr="0038508A" w:rsidRDefault="00F91626" w:rsidP="009B1304">
            <w:pPr>
              <w:pStyle w:val="texto0"/>
              <w:spacing w:before="40" w:after="40" w:line="232"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0917A6A1"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10.0</w:t>
            </w:r>
          </w:p>
        </w:tc>
      </w:tr>
      <w:tr w:rsidR="00F91626" w:rsidRPr="0038508A" w14:paraId="3AFBB58F"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5FE48AD8"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7214.20.99</w:t>
            </w:r>
          </w:p>
        </w:tc>
        <w:tc>
          <w:tcPr>
            <w:tcW w:w="2776" w:type="dxa"/>
            <w:tcBorders>
              <w:top w:val="single" w:sz="6" w:space="0" w:color="auto"/>
              <w:left w:val="single" w:sz="6" w:space="0" w:color="auto"/>
              <w:bottom w:val="single" w:sz="6" w:space="0" w:color="auto"/>
              <w:right w:val="single" w:sz="6" w:space="0" w:color="auto"/>
            </w:tcBorders>
          </w:tcPr>
          <w:p w14:paraId="5DAF658C" w14:textId="77777777" w:rsidR="00F91626" w:rsidRPr="0038508A" w:rsidRDefault="00F91626" w:rsidP="009B1304">
            <w:pPr>
              <w:pStyle w:val="texto0"/>
              <w:spacing w:before="40" w:after="40" w:line="240" w:lineRule="exact"/>
              <w:ind w:firstLine="0"/>
              <w:rPr>
                <w:sz w:val="16"/>
                <w:szCs w:val="24"/>
              </w:rPr>
            </w:pPr>
            <w:r w:rsidRPr="0038508A">
              <w:rPr>
                <w:sz w:val="16"/>
                <w:szCs w:val="24"/>
              </w:rPr>
              <w:t>Los demás.</w:t>
            </w:r>
          </w:p>
        </w:tc>
        <w:tc>
          <w:tcPr>
            <w:tcW w:w="3246" w:type="dxa"/>
            <w:tcBorders>
              <w:top w:val="single" w:sz="6" w:space="0" w:color="auto"/>
              <w:left w:val="single" w:sz="6" w:space="0" w:color="auto"/>
              <w:bottom w:val="single" w:sz="6" w:space="0" w:color="auto"/>
              <w:right w:val="single" w:sz="6" w:space="0" w:color="auto"/>
            </w:tcBorders>
          </w:tcPr>
          <w:p w14:paraId="2CD786F9" w14:textId="77777777" w:rsidR="00F91626" w:rsidRPr="0038508A" w:rsidRDefault="00F91626" w:rsidP="009B1304">
            <w:pPr>
              <w:pStyle w:val="texto0"/>
              <w:spacing w:before="40" w:after="40" w:line="240"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6361D380"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10.0</w:t>
            </w:r>
          </w:p>
        </w:tc>
      </w:tr>
      <w:tr w:rsidR="00F91626" w:rsidRPr="0038508A" w14:paraId="0A6ADDC9"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6571038B"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7214.99.99</w:t>
            </w:r>
          </w:p>
        </w:tc>
        <w:tc>
          <w:tcPr>
            <w:tcW w:w="2776" w:type="dxa"/>
            <w:tcBorders>
              <w:top w:val="single" w:sz="6" w:space="0" w:color="auto"/>
              <w:left w:val="single" w:sz="6" w:space="0" w:color="auto"/>
              <w:bottom w:val="single" w:sz="6" w:space="0" w:color="auto"/>
              <w:right w:val="single" w:sz="6" w:space="0" w:color="auto"/>
            </w:tcBorders>
          </w:tcPr>
          <w:p w14:paraId="3BA1C81C" w14:textId="77777777" w:rsidR="00F91626" w:rsidRPr="0038508A" w:rsidRDefault="00F91626" w:rsidP="009B1304">
            <w:pPr>
              <w:pStyle w:val="texto0"/>
              <w:spacing w:before="40" w:after="40" w:line="240" w:lineRule="exact"/>
              <w:ind w:firstLine="0"/>
              <w:rPr>
                <w:sz w:val="16"/>
                <w:szCs w:val="24"/>
              </w:rPr>
            </w:pPr>
            <w:r w:rsidRPr="0038508A">
              <w:rPr>
                <w:sz w:val="16"/>
                <w:szCs w:val="24"/>
              </w:rPr>
              <w:t>Las demás.</w:t>
            </w:r>
          </w:p>
        </w:tc>
        <w:tc>
          <w:tcPr>
            <w:tcW w:w="3246" w:type="dxa"/>
            <w:tcBorders>
              <w:top w:val="single" w:sz="6" w:space="0" w:color="auto"/>
              <w:left w:val="single" w:sz="6" w:space="0" w:color="auto"/>
              <w:bottom w:val="single" w:sz="6" w:space="0" w:color="auto"/>
              <w:right w:val="single" w:sz="6" w:space="0" w:color="auto"/>
            </w:tcBorders>
          </w:tcPr>
          <w:p w14:paraId="4886A121" w14:textId="77777777" w:rsidR="00F91626" w:rsidRPr="0038508A" w:rsidRDefault="00F91626" w:rsidP="009B1304">
            <w:pPr>
              <w:pStyle w:val="texto0"/>
              <w:spacing w:before="40" w:after="40" w:line="240"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6FE04959"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10.0</w:t>
            </w:r>
          </w:p>
        </w:tc>
      </w:tr>
      <w:tr w:rsidR="00F91626" w:rsidRPr="0038508A" w14:paraId="7E3C7D65"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40CB24A3"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7216.21.01</w:t>
            </w:r>
          </w:p>
        </w:tc>
        <w:tc>
          <w:tcPr>
            <w:tcW w:w="2776" w:type="dxa"/>
            <w:tcBorders>
              <w:top w:val="single" w:sz="6" w:space="0" w:color="auto"/>
              <w:left w:val="single" w:sz="6" w:space="0" w:color="auto"/>
              <w:bottom w:val="single" w:sz="6" w:space="0" w:color="auto"/>
              <w:right w:val="single" w:sz="6" w:space="0" w:color="auto"/>
            </w:tcBorders>
          </w:tcPr>
          <w:p w14:paraId="4C495908" w14:textId="77777777" w:rsidR="00F91626" w:rsidRPr="0038508A" w:rsidRDefault="00F91626" w:rsidP="009B1304">
            <w:pPr>
              <w:pStyle w:val="texto0"/>
              <w:spacing w:before="40" w:after="40" w:line="240" w:lineRule="exact"/>
              <w:ind w:firstLine="0"/>
              <w:rPr>
                <w:sz w:val="16"/>
                <w:szCs w:val="24"/>
              </w:rPr>
            </w:pPr>
            <w:r w:rsidRPr="0038508A">
              <w:rPr>
                <w:sz w:val="16"/>
                <w:szCs w:val="24"/>
              </w:rPr>
              <w:t>Perfiles en L.</w:t>
            </w:r>
          </w:p>
        </w:tc>
        <w:tc>
          <w:tcPr>
            <w:tcW w:w="3246" w:type="dxa"/>
            <w:tcBorders>
              <w:top w:val="single" w:sz="6" w:space="0" w:color="auto"/>
              <w:left w:val="single" w:sz="6" w:space="0" w:color="auto"/>
              <w:bottom w:val="single" w:sz="6" w:space="0" w:color="auto"/>
              <w:right w:val="single" w:sz="6" w:space="0" w:color="auto"/>
            </w:tcBorders>
          </w:tcPr>
          <w:p w14:paraId="34E95D40" w14:textId="77777777" w:rsidR="00F91626" w:rsidRPr="0038508A" w:rsidRDefault="00F91626" w:rsidP="009B1304">
            <w:pPr>
              <w:pStyle w:val="texto0"/>
              <w:spacing w:before="40" w:after="40" w:line="240" w:lineRule="exact"/>
              <w:ind w:firstLine="0"/>
              <w:rPr>
                <w:sz w:val="16"/>
                <w:szCs w:val="24"/>
              </w:rPr>
            </w:pPr>
            <w:r w:rsidRPr="0038508A">
              <w:rPr>
                <w:sz w:val="16"/>
                <w:szCs w:val="24"/>
              </w:rPr>
              <w:t xml:space="preserve">De espesor superior o igual a 1.8 </w:t>
            </w:r>
            <w:proofErr w:type="gramStart"/>
            <w:r w:rsidRPr="0038508A">
              <w:rPr>
                <w:sz w:val="16"/>
                <w:szCs w:val="24"/>
              </w:rPr>
              <w:t>mm</w:t>
            </w:r>
            <w:proofErr w:type="gramEnd"/>
            <w:r w:rsidRPr="0038508A">
              <w:rPr>
                <w:sz w:val="16"/>
                <w:szCs w:val="24"/>
              </w:rPr>
              <w:t xml:space="preserve"> pero inferior o igual a 6.4 mm y altura superior a 12 </w:t>
            </w:r>
            <w:proofErr w:type="spellStart"/>
            <w:r w:rsidRPr="0038508A">
              <w:rPr>
                <w:sz w:val="16"/>
                <w:szCs w:val="24"/>
              </w:rPr>
              <w:t>mm.</w:t>
            </w:r>
            <w:proofErr w:type="spellEnd"/>
          </w:p>
        </w:tc>
        <w:tc>
          <w:tcPr>
            <w:tcW w:w="1202" w:type="dxa"/>
            <w:tcBorders>
              <w:top w:val="single" w:sz="6" w:space="0" w:color="auto"/>
              <w:left w:val="single" w:sz="6" w:space="0" w:color="auto"/>
              <w:bottom w:val="single" w:sz="6" w:space="0" w:color="auto"/>
              <w:right w:val="single" w:sz="6" w:space="0" w:color="auto"/>
            </w:tcBorders>
          </w:tcPr>
          <w:p w14:paraId="77AB35D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10.0</w:t>
            </w:r>
          </w:p>
        </w:tc>
      </w:tr>
      <w:tr w:rsidR="00F91626" w:rsidRPr="0038508A" w14:paraId="0D462D27"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71A3903D"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7216.61.01</w:t>
            </w:r>
          </w:p>
        </w:tc>
        <w:tc>
          <w:tcPr>
            <w:tcW w:w="2776" w:type="dxa"/>
            <w:tcBorders>
              <w:top w:val="single" w:sz="6" w:space="0" w:color="auto"/>
              <w:left w:val="single" w:sz="6" w:space="0" w:color="auto"/>
              <w:bottom w:val="single" w:sz="6" w:space="0" w:color="auto"/>
              <w:right w:val="single" w:sz="6" w:space="0" w:color="auto"/>
            </w:tcBorders>
          </w:tcPr>
          <w:p w14:paraId="2AE15A70" w14:textId="77777777" w:rsidR="00F91626" w:rsidRPr="0038508A" w:rsidRDefault="00F91626" w:rsidP="009B1304">
            <w:pPr>
              <w:pStyle w:val="texto0"/>
              <w:spacing w:before="40" w:after="40" w:line="240" w:lineRule="exact"/>
              <w:ind w:firstLine="0"/>
              <w:rPr>
                <w:sz w:val="16"/>
                <w:szCs w:val="24"/>
              </w:rPr>
            </w:pPr>
            <w:r w:rsidRPr="0038508A">
              <w:rPr>
                <w:sz w:val="16"/>
                <w:szCs w:val="24"/>
              </w:rPr>
              <w:t>Perfiles en forma de H, I, L, T, U y Z, cuyo espesor no exceda a 23 cm, excepto lo comprendido en la fracción arancelaria 7216.61.02.</w:t>
            </w:r>
          </w:p>
        </w:tc>
        <w:tc>
          <w:tcPr>
            <w:tcW w:w="3246" w:type="dxa"/>
            <w:tcBorders>
              <w:top w:val="single" w:sz="6" w:space="0" w:color="auto"/>
              <w:left w:val="single" w:sz="6" w:space="0" w:color="auto"/>
              <w:bottom w:val="single" w:sz="6" w:space="0" w:color="auto"/>
              <w:right w:val="single" w:sz="6" w:space="0" w:color="auto"/>
            </w:tcBorders>
          </w:tcPr>
          <w:p w14:paraId="22575248" w14:textId="77777777" w:rsidR="00F91626" w:rsidRPr="0038508A" w:rsidRDefault="00F91626" w:rsidP="009B1304">
            <w:pPr>
              <w:pStyle w:val="texto0"/>
              <w:spacing w:before="40" w:after="40" w:line="240"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0AFC5499"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10.0</w:t>
            </w:r>
          </w:p>
        </w:tc>
      </w:tr>
      <w:tr w:rsidR="00F91626" w:rsidRPr="0038508A" w14:paraId="34D998C8"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583EF427"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7216.61.02</w:t>
            </w:r>
          </w:p>
        </w:tc>
        <w:tc>
          <w:tcPr>
            <w:tcW w:w="2776" w:type="dxa"/>
            <w:tcBorders>
              <w:top w:val="single" w:sz="6" w:space="0" w:color="auto"/>
              <w:left w:val="single" w:sz="6" w:space="0" w:color="auto"/>
              <w:bottom w:val="single" w:sz="6" w:space="0" w:color="auto"/>
              <w:right w:val="single" w:sz="6" w:space="0" w:color="auto"/>
            </w:tcBorders>
          </w:tcPr>
          <w:p w14:paraId="022964D9" w14:textId="77777777" w:rsidR="00F91626" w:rsidRPr="0038508A" w:rsidRDefault="00F91626" w:rsidP="009B1304">
            <w:pPr>
              <w:pStyle w:val="texto0"/>
              <w:spacing w:before="40" w:after="40" w:line="240" w:lineRule="exact"/>
              <w:ind w:firstLine="0"/>
              <w:rPr>
                <w:sz w:val="16"/>
                <w:szCs w:val="24"/>
              </w:rPr>
            </w:pPr>
            <w:r w:rsidRPr="0038508A">
              <w:rPr>
                <w:sz w:val="16"/>
                <w:szCs w:val="24"/>
              </w:rPr>
              <w:t>En forma de U e I, cuyo espesor sea superior o igual a 13 cm, sin exceder de 20 cm.</w:t>
            </w:r>
          </w:p>
        </w:tc>
        <w:tc>
          <w:tcPr>
            <w:tcW w:w="3246" w:type="dxa"/>
            <w:tcBorders>
              <w:top w:val="single" w:sz="6" w:space="0" w:color="auto"/>
              <w:left w:val="single" w:sz="6" w:space="0" w:color="auto"/>
              <w:bottom w:val="single" w:sz="6" w:space="0" w:color="auto"/>
              <w:right w:val="single" w:sz="6" w:space="0" w:color="auto"/>
            </w:tcBorders>
          </w:tcPr>
          <w:p w14:paraId="090E82CC" w14:textId="77777777" w:rsidR="00F91626" w:rsidRPr="0038508A" w:rsidRDefault="00F91626" w:rsidP="009B1304">
            <w:pPr>
              <w:pStyle w:val="texto0"/>
              <w:spacing w:before="40" w:after="40" w:line="240"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0CBC74CD"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10.0</w:t>
            </w:r>
          </w:p>
        </w:tc>
      </w:tr>
      <w:tr w:rsidR="00F91626" w:rsidRPr="0038508A" w14:paraId="21264598"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1AC703B5"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7216.61.99</w:t>
            </w:r>
          </w:p>
        </w:tc>
        <w:tc>
          <w:tcPr>
            <w:tcW w:w="2776" w:type="dxa"/>
            <w:tcBorders>
              <w:top w:val="single" w:sz="6" w:space="0" w:color="auto"/>
              <w:left w:val="single" w:sz="6" w:space="0" w:color="auto"/>
              <w:bottom w:val="single" w:sz="6" w:space="0" w:color="auto"/>
              <w:right w:val="single" w:sz="6" w:space="0" w:color="auto"/>
            </w:tcBorders>
          </w:tcPr>
          <w:p w14:paraId="5FE5FB89" w14:textId="77777777" w:rsidR="00F91626" w:rsidRPr="0038508A" w:rsidRDefault="00F91626" w:rsidP="009B1304">
            <w:pPr>
              <w:pStyle w:val="texto0"/>
              <w:spacing w:before="40" w:after="40" w:line="240" w:lineRule="exact"/>
              <w:ind w:firstLine="0"/>
              <w:rPr>
                <w:sz w:val="16"/>
                <w:szCs w:val="24"/>
              </w:rPr>
            </w:pPr>
            <w:r w:rsidRPr="0038508A">
              <w:rPr>
                <w:sz w:val="16"/>
                <w:szCs w:val="24"/>
              </w:rPr>
              <w:t>Los demás.</w:t>
            </w:r>
          </w:p>
        </w:tc>
        <w:tc>
          <w:tcPr>
            <w:tcW w:w="3246" w:type="dxa"/>
            <w:tcBorders>
              <w:top w:val="single" w:sz="6" w:space="0" w:color="auto"/>
              <w:left w:val="single" w:sz="6" w:space="0" w:color="auto"/>
              <w:bottom w:val="single" w:sz="6" w:space="0" w:color="auto"/>
              <w:right w:val="single" w:sz="6" w:space="0" w:color="auto"/>
            </w:tcBorders>
          </w:tcPr>
          <w:p w14:paraId="14EFAD3C" w14:textId="77777777" w:rsidR="00F91626" w:rsidRPr="0038508A" w:rsidRDefault="00F91626" w:rsidP="009B1304">
            <w:pPr>
              <w:pStyle w:val="texto0"/>
              <w:spacing w:before="40" w:after="40" w:line="240"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49D590F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10.0</w:t>
            </w:r>
          </w:p>
        </w:tc>
      </w:tr>
      <w:tr w:rsidR="00F91626" w:rsidRPr="0038508A" w14:paraId="4A9B4254"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54489C1A"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7217.10.02</w:t>
            </w:r>
          </w:p>
        </w:tc>
        <w:tc>
          <w:tcPr>
            <w:tcW w:w="2776" w:type="dxa"/>
            <w:tcBorders>
              <w:top w:val="single" w:sz="6" w:space="0" w:color="auto"/>
              <w:left w:val="single" w:sz="6" w:space="0" w:color="auto"/>
              <w:bottom w:val="single" w:sz="6" w:space="0" w:color="auto"/>
              <w:right w:val="single" w:sz="6" w:space="0" w:color="auto"/>
            </w:tcBorders>
          </w:tcPr>
          <w:p w14:paraId="00998105" w14:textId="77777777" w:rsidR="00F91626" w:rsidRPr="0038508A" w:rsidRDefault="00F91626" w:rsidP="009B1304">
            <w:pPr>
              <w:pStyle w:val="texto0"/>
              <w:spacing w:before="40" w:after="40" w:line="240" w:lineRule="exact"/>
              <w:ind w:firstLine="0"/>
              <w:rPr>
                <w:sz w:val="16"/>
                <w:szCs w:val="24"/>
              </w:rPr>
            </w:pPr>
            <w:r w:rsidRPr="0038508A">
              <w:rPr>
                <w:sz w:val="16"/>
                <w:szCs w:val="24"/>
              </w:rPr>
              <w:t>Sin revestir, incluso pulido.</w:t>
            </w:r>
          </w:p>
        </w:tc>
        <w:tc>
          <w:tcPr>
            <w:tcW w:w="3246" w:type="dxa"/>
            <w:tcBorders>
              <w:top w:val="single" w:sz="6" w:space="0" w:color="auto"/>
              <w:left w:val="single" w:sz="6" w:space="0" w:color="auto"/>
              <w:bottom w:val="single" w:sz="6" w:space="0" w:color="auto"/>
              <w:right w:val="single" w:sz="6" w:space="0" w:color="auto"/>
            </w:tcBorders>
          </w:tcPr>
          <w:p w14:paraId="1BF73BB0" w14:textId="77777777" w:rsidR="00F91626" w:rsidRPr="0038508A" w:rsidRDefault="00F91626" w:rsidP="009B1304">
            <w:pPr>
              <w:pStyle w:val="texto0"/>
              <w:spacing w:before="40" w:after="40" w:line="240"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76B9A27B"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10.0</w:t>
            </w:r>
          </w:p>
        </w:tc>
      </w:tr>
      <w:tr w:rsidR="00F91626" w:rsidRPr="0038508A" w14:paraId="6A4BB087"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414C797E"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7217.20.02</w:t>
            </w:r>
          </w:p>
        </w:tc>
        <w:tc>
          <w:tcPr>
            <w:tcW w:w="2776" w:type="dxa"/>
            <w:tcBorders>
              <w:top w:val="single" w:sz="6" w:space="0" w:color="auto"/>
              <w:left w:val="single" w:sz="6" w:space="0" w:color="auto"/>
              <w:bottom w:val="single" w:sz="6" w:space="0" w:color="auto"/>
              <w:right w:val="single" w:sz="6" w:space="0" w:color="auto"/>
            </w:tcBorders>
          </w:tcPr>
          <w:p w14:paraId="2DDD9C9C" w14:textId="77777777" w:rsidR="00F91626" w:rsidRPr="0038508A" w:rsidRDefault="00F91626" w:rsidP="009B1304">
            <w:pPr>
              <w:pStyle w:val="texto0"/>
              <w:spacing w:before="40" w:after="40" w:line="240" w:lineRule="exact"/>
              <w:ind w:firstLine="0"/>
              <w:rPr>
                <w:sz w:val="16"/>
                <w:szCs w:val="24"/>
              </w:rPr>
            </w:pPr>
            <w:r w:rsidRPr="0038508A">
              <w:rPr>
                <w:sz w:val="16"/>
                <w:szCs w:val="24"/>
              </w:rPr>
              <w:t>Cincado.</w:t>
            </w:r>
          </w:p>
        </w:tc>
        <w:tc>
          <w:tcPr>
            <w:tcW w:w="3246" w:type="dxa"/>
            <w:tcBorders>
              <w:top w:val="single" w:sz="6" w:space="0" w:color="auto"/>
              <w:left w:val="single" w:sz="6" w:space="0" w:color="auto"/>
              <w:bottom w:val="single" w:sz="6" w:space="0" w:color="auto"/>
              <w:right w:val="single" w:sz="6" w:space="0" w:color="auto"/>
            </w:tcBorders>
          </w:tcPr>
          <w:p w14:paraId="29CDCB3D" w14:textId="77777777" w:rsidR="00F91626" w:rsidRPr="0038508A" w:rsidRDefault="00F91626" w:rsidP="009B1304">
            <w:pPr>
              <w:pStyle w:val="texto0"/>
              <w:spacing w:before="40" w:after="40" w:line="240" w:lineRule="exact"/>
              <w:ind w:firstLine="0"/>
              <w:rPr>
                <w:sz w:val="16"/>
                <w:szCs w:val="24"/>
              </w:rPr>
            </w:pPr>
            <w:r w:rsidRPr="0038508A">
              <w:rPr>
                <w:sz w:val="16"/>
                <w:szCs w:val="24"/>
              </w:rPr>
              <w:t xml:space="preserve">Con un contenido de carbono inferior al 0.25% en peso; De sección circular, de diámetro superior o igual a 0.8 </w:t>
            </w:r>
            <w:proofErr w:type="gramStart"/>
            <w:r w:rsidRPr="0038508A">
              <w:rPr>
                <w:sz w:val="16"/>
                <w:szCs w:val="24"/>
              </w:rPr>
              <w:t>mm</w:t>
            </w:r>
            <w:proofErr w:type="gramEnd"/>
            <w:r w:rsidRPr="0038508A">
              <w:rPr>
                <w:sz w:val="16"/>
                <w:szCs w:val="24"/>
              </w:rPr>
              <w:t xml:space="preserve"> pero inferior o igual a 5.15 mm; De sección rectangular, de espesor superior o igual a 0.35 mm pero inferior o igual </w:t>
            </w:r>
            <w:r w:rsidRPr="0038508A">
              <w:rPr>
                <w:sz w:val="16"/>
                <w:szCs w:val="24"/>
              </w:rPr>
              <w:lastRenderedPageBreak/>
              <w:t xml:space="preserve">a 0.7 mm y de anchura superior o igual a 0.5 mm pero inferior o igual a 3 </w:t>
            </w:r>
            <w:proofErr w:type="spellStart"/>
            <w:r w:rsidRPr="0038508A">
              <w:rPr>
                <w:sz w:val="16"/>
                <w:szCs w:val="24"/>
              </w:rPr>
              <w:t>mm.</w:t>
            </w:r>
            <w:proofErr w:type="spellEnd"/>
          </w:p>
        </w:tc>
        <w:tc>
          <w:tcPr>
            <w:tcW w:w="1202" w:type="dxa"/>
            <w:tcBorders>
              <w:top w:val="single" w:sz="6" w:space="0" w:color="auto"/>
              <w:left w:val="single" w:sz="6" w:space="0" w:color="auto"/>
              <w:bottom w:val="single" w:sz="6" w:space="0" w:color="auto"/>
              <w:right w:val="single" w:sz="6" w:space="0" w:color="auto"/>
            </w:tcBorders>
          </w:tcPr>
          <w:p w14:paraId="56FAB056"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lastRenderedPageBreak/>
              <w:t>10.0</w:t>
            </w:r>
          </w:p>
        </w:tc>
      </w:tr>
      <w:tr w:rsidR="00F91626" w:rsidRPr="0038508A" w14:paraId="42730D08"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74C00A59"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7306.30.03</w:t>
            </w:r>
          </w:p>
        </w:tc>
        <w:tc>
          <w:tcPr>
            <w:tcW w:w="2776" w:type="dxa"/>
            <w:tcBorders>
              <w:top w:val="single" w:sz="6" w:space="0" w:color="auto"/>
              <w:left w:val="single" w:sz="6" w:space="0" w:color="auto"/>
              <w:bottom w:val="single" w:sz="6" w:space="0" w:color="auto"/>
              <w:right w:val="single" w:sz="6" w:space="0" w:color="auto"/>
            </w:tcBorders>
          </w:tcPr>
          <w:p w14:paraId="0659FA56" w14:textId="77777777" w:rsidR="00F91626" w:rsidRPr="0038508A" w:rsidRDefault="00F91626" w:rsidP="009B1304">
            <w:pPr>
              <w:pStyle w:val="texto0"/>
              <w:spacing w:before="40" w:after="40" w:line="240" w:lineRule="exact"/>
              <w:ind w:firstLine="0"/>
              <w:rPr>
                <w:sz w:val="16"/>
                <w:szCs w:val="24"/>
              </w:rPr>
            </w:pPr>
            <w:r w:rsidRPr="0038508A">
              <w:rPr>
                <w:sz w:val="16"/>
                <w:szCs w:val="24"/>
              </w:rPr>
              <w:t>Galvanizados, con un espesor de pared inferior a 1.65 mm, excepto lo comprendido en la fracción arancelaria 7306.30.02.</w:t>
            </w:r>
          </w:p>
        </w:tc>
        <w:tc>
          <w:tcPr>
            <w:tcW w:w="3246" w:type="dxa"/>
            <w:tcBorders>
              <w:top w:val="single" w:sz="6" w:space="0" w:color="auto"/>
              <w:left w:val="single" w:sz="6" w:space="0" w:color="auto"/>
              <w:bottom w:val="single" w:sz="6" w:space="0" w:color="auto"/>
              <w:right w:val="single" w:sz="6" w:space="0" w:color="auto"/>
            </w:tcBorders>
          </w:tcPr>
          <w:p w14:paraId="44E56E6A" w14:textId="77777777" w:rsidR="00F91626" w:rsidRPr="0038508A" w:rsidRDefault="00F91626" w:rsidP="009B1304">
            <w:pPr>
              <w:pStyle w:val="texto0"/>
              <w:spacing w:before="40" w:after="40" w:line="240"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30C9A2B0"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15.0</w:t>
            </w:r>
          </w:p>
        </w:tc>
      </w:tr>
      <w:tr w:rsidR="00F91626" w:rsidRPr="0038508A" w14:paraId="68B9E2A8"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52C7D69A"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7306.30.04</w:t>
            </w:r>
          </w:p>
        </w:tc>
        <w:tc>
          <w:tcPr>
            <w:tcW w:w="2776" w:type="dxa"/>
            <w:tcBorders>
              <w:top w:val="single" w:sz="6" w:space="0" w:color="auto"/>
              <w:left w:val="single" w:sz="6" w:space="0" w:color="auto"/>
              <w:bottom w:val="single" w:sz="6" w:space="0" w:color="auto"/>
              <w:right w:val="single" w:sz="6" w:space="0" w:color="auto"/>
            </w:tcBorders>
          </w:tcPr>
          <w:p w14:paraId="5780C4F6" w14:textId="77777777" w:rsidR="00F91626" w:rsidRPr="0038508A" w:rsidRDefault="00F91626" w:rsidP="009B1304">
            <w:pPr>
              <w:pStyle w:val="texto0"/>
              <w:spacing w:before="40" w:after="40" w:line="232" w:lineRule="exact"/>
              <w:ind w:firstLine="0"/>
              <w:rPr>
                <w:sz w:val="16"/>
                <w:szCs w:val="24"/>
              </w:rPr>
            </w:pPr>
            <w:r w:rsidRPr="0038508A">
              <w:rPr>
                <w:sz w:val="16"/>
                <w:szCs w:val="24"/>
              </w:rPr>
              <w:t>Galvanizados, con un espesor de pared superior o igual a 1.65 mm, excepto lo comprendido en la fracción arancelaria 7306.30.02.</w:t>
            </w:r>
          </w:p>
        </w:tc>
        <w:tc>
          <w:tcPr>
            <w:tcW w:w="3246" w:type="dxa"/>
            <w:tcBorders>
              <w:top w:val="single" w:sz="6" w:space="0" w:color="auto"/>
              <w:left w:val="single" w:sz="6" w:space="0" w:color="auto"/>
              <w:bottom w:val="single" w:sz="6" w:space="0" w:color="auto"/>
              <w:right w:val="single" w:sz="6" w:space="0" w:color="auto"/>
            </w:tcBorders>
          </w:tcPr>
          <w:p w14:paraId="0210E43E" w14:textId="77777777" w:rsidR="00F91626" w:rsidRPr="0038508A" w:rsidRDefault="00F91626" w:rsidP="009B1304">
            <w:pPr>
              <w:pStyle w:val="texto0"/>
              <w:spacing w:before="40" w:after="40" w:line="232"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5D10CDF4"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15.0</w:t>
            </w:r>
          </w:p>
        </w:tc>
      </w:tr>
      <w:tr w:rsidR="00F91626" w:rsidRPr="0038508A" w14:paraId="03994844"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3E392FC8"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7306.30.99</w:t>
            </w:r>
          </w:p>
        </w:tc>
        <w:tc>
          <w:tcPr>
            <w:tcW w:w="2776" w:type="dxa"/>
            <w:tcBorders>
              <w:top w:val="single" w:sz="6" w:space="0" w:color="auto"/>
              <w:left w:val="single" w:sz="6" w:space="0" w:color="auto"/>
              <w:bottom w:val="single" w:sz="6" w:space="0" w:color="auto"/>
              <w:right w:val="single" w:sz="6" w:space="0" w:color="auto"/>
            </w:tcBorders>
          </w:tcPr>
          <w:p w14:paraId="32EAE2F3" w14:textId="77777777" w:rsidR="00F91626" w:rsidRPr="0038508A" w:rsidRDefault="00F91626" w:rsidP="009B1304">
            <w:pPr>
              <w:pStyle w:val="texto0"/>
              <w:spacing w:before="40" w:after="40" w:line="232" w:lineRule="exact"/>
              <w:ind w:firstLine="0"/>
              <w:rPr>
                <w:sz w:val="16"/>
                <w:szCs w:val="24"/>
              </w:rPr>
            </w:pPr>
            <w:r w:rsidRPr="0038508A">
              <w:rPr>
                <w:sz w:val="16"/>
                <w:szCs w:val="24"/>
              </w:rPr>
              <w:t>Los demás.</w:t>
            </w:r>
          </w:p>
        </w:tc>
        <w:tc>
          <w:tcPr>
            <w:tcW w:w="3246" w:type="dxa"/>
            <w:tcBorders>
              <w:top w:val="single" w:sz="6" w:space="0" w:color="auto"/>
              <w:left w:val="single" w:sz="6" w:space="0" w:color="auto"/>
              <w:bottom w:val="single" w:sz="6" w:space="0" w:color="auto"/>
              <w:right w:val="single" w:sz="6" w:space="0" w:color="auto"/>
            </w:tcBorders>
          </w:tcPr>
          <w:p w14:paraId="78114F34" w14:textId="77777777" w:rsidR="00F91626" w:rsidRPr="0038508A" w:rsidRDefault="00F91626" w:rsidP="009B1304">
            <w:pPr>
              <w:pStyle w:val="texto0"/>
              <w:spacing w:before="40" w:after="40" w:line="232"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4B18704E"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15.0</w:t>
            </w:r>
          </w:p>
        </w:tc>
      </w:tr>
      <w:tr w:rsidR="00F91626" w:rsidRPr="0038508A" w14:paraId="5B9EFF13"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2A7609B5"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7313.00.01</w:t>
            </w:r>
          </w:p>
        </w:tc>
        <w:tc>
          <w:tcPr>
            <w:tcW w:w="2776" w:type="dxa"/>
            <w:tcBorders>
              <w:top w:val="single" w:sz="6" w:space="0" w:color="auto"/>
              <w:left w:val="single" w:sz="6" w:space="0" w:color="auto"/>
              <w:bottom w:val="single" w:sz="6" w:space="0" w:color="auto"/>
              <w:right w:val="single" w:sz="6" w:space="0" w:color="auto"/>
            </w:tcBorders>
          </w:tcPr>
          <w:p w14:paraId="0D5F36A7" w14:textId="77777777" w:rsidR="00F91626" w:rsidRPr="0038508A" w:rsidRDefault="00F91626" w:rsidP="009B1304">
            <w:pPr>
              <w:pStyle w:val="texto0"/>
              <w:spacing w:before="40" w:after="40" w:line="232" w:lineRule="exact"/>
              <w:ind w:firstLine="0"/>
              <w:rPr>
                <w:sz w:val="16"/>
                <w:szCs w:val="24"/>
              </w:rPr>
            </w:pPr>
            <w:r w:rsidRPr="0038508A">
              <w:rPr>
                <w:sz w:val="16"/>
                <w:szCs w:val="24"/>
              </w:rPr>
              <w:t>Alambre de púas, de hierro o acero; alambre (simple o doble) y fleje, torcidos, incluso con púas, de hierro o acero, de los tipos utilizados para cercar.</w:t>
            </w:r>
          </w:p>
        </w:tc>
        <w:tc>
          <w:tcPr>
            <w:tcW w:w="3246" w:type="dxa"/>
            <w:tcBorders>
              <w:top w:val="single" w:sz="6" w:space="0" w:color="auto"/>
              <w:left w:val="single" w:sz="6" w:space="0" w:color="auto"/>
              <w:bottom w:val="single" w:sz="6" w:space="0" w:color="auto"/>
              <w:right w:val="single" w:sz="6" w:space="0" w:color="auto"/>
            </w:tcBorders>
          </w:tcPr>
          <w:p w14:paraId="18C06C9A" w14:textId="77777777" w:rsidR="00F91626" w:rsidRPr="0038508A" w:rsidRDefault="00F91626" w:rsidP="009B1304">
            <w:pPr>
              <w:pStyle w:val="texto0"/>
              <w:spacing w:before="40" w:after="40" w:line="232"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291311CF"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15.0</w:t>
            </w:r>
          </w:p>
        </w:tc>
      </w:tr>
      <w:tr w:rsidR="00F91626" w:rsidRPr="0038508A" w14:paraId="48223B73"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7DAC63AD"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7317.00.01</w:t>
            </w:r>
          </w:p>
        </w:tc>
        <w:tc>
          <w:tcPr>
            <w:tcW w:w="2776" w:type="dxa"/>
            <w:tcBorders>
              <w:top w:val="single" w:sz="6" w:space="0" w:color="auto"/>
              <w:left w:val="single" w:sz="6" w:space="0" w:color="auto"/>
              <w:bottom w:val="single" w:sz="6" w:space="0" w:color="auto"/>
              <w:right w:val="single" w:sz="6" w:space="0" w:color="auto"/>
            </w:tcBorders>
          </w:tcPr>
          <w:p w14:paraId="5978D3A4" w14:textId="77777777" w:rsidR="00F91626" w:rsidRPr="0038508A" w:rsidRDefault="00F91626" w:rsidP="009B1304">
            <w:pPr>
              <w:pStyle w:val="texto0"/>
              <w:spacing w:before="40" w:after="40" w:line="232" w:lineRule="exact"/>
              <w:ind w:firstLine="0"/>
              <w:rPr>
                <w:sz w:val="16"/>
                <w:szCs w:val="24"/>
              </w:rPr>
            </w:pPr>
            <w:r w:rsidRPr="0038508A">
              <w:rPr>
                <w:sz w:val="16"/>
                <w:szCs w:val="24"/>
              </w:rPr>
              <w:t>Clavos para herrar.</w:t>
            </w:r>
          </w:p>
        </w:tc>
        <w:tc>
          <w:tcPr>
            <w:tcW w:w="3246" w:type="dxa"/>
            <w:tcBorders>
              <w:top w:val="single" w:sz="6" w:space="0" w:color="auto"/>
              <w:left w:val="single" w:sz="6" w:space="0" w:color="auto"/>
              <w:bottom w:val="single" w:sz="6" w:space="0" w:color="auto"/>
              <w:right w:val="single" w:sz="6" w:space="0" w:color="auto"/>
            </w:tcBorders>
          </w:tcPr>
          <w:p w14:paraId="0B5C14B8" w14:textId="77777777" w:rsidR="00F91626" w:rsidRPr="0038508A" w:rsidRDefault="00F91626" w:rsidP="009B1304">
            <w:pPr>
              <w:pStyle w:val="texto0"/>
              <w:spacing w:before="40" w:after="40" w:line="232"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66939E06"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15.0</w:t>
            </w:r>
          </w:p>
        </w:tc>
      </w:tr>
      <w:tr w:rsidR="00F91626" w:rsidRPr="0038508A" w14:paraId="378992E0"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644F7A80"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7317.00.02</w:t>
            </w:r>
          </w:p>
        </w:tc>
        <w:tc>
          <w:tcPr>
            <w:tcW w:w="2776" w:type="dxa"/>
            <w:tcBorders>
              <w:top w:val="single" w:sz="6" w:space="0" w:color="auto"/>
              <w:left w:val="single" w:sz="6" w:space="0" w:color="auto"/>
              <w:bottom w:val="single" w:sz="6" w:space="0" w:color="auto"/>
              <w:right w:val="single" w:sz="6" w:space="0" w:color="auto"/>
            </w:tcBorders>
          </w:tcPr>
          <w:p w14:paraId="581B6487" w14:textId="77777777" w:rsidR="00F91626" w:rsidRPr="0038508A" w:rsidRDefault="00F91626" w:rsidP="009B1304">
            <w:pPr>
              <w:pStyle w:val="texto0"/>
              <w:spacing w:before="40" w:after="40" w:line="232" w:lineRule="exact"/>
              <w:ind w:firstLine="0"/>
              <w:rPr>
                <w:sz w:val="16"/>
                <w:szCs w:val="24"/>
              </w:rPr>
            </w:pPr>
            <w:r w:rsidRPr="0038508A">
              <w:rPr>
                <w:sz w:val="16"/>
                <w:szCs w:val="24"/>
              </w:rPr>
              <w:t>Púas o dientes para cardar.</w:t>
            </w:r>
          </w:p>
        </w:tc>
        <w:tc>
          <w:tcPr>
            <w:tcW w:w="3246" w:type="dxa"/>
            <w:tcBorders>
              <w:top w:val="single" w:sz="6" w:space="0" w:color="auto"/>
              <w:left w:val="single" w:sz="6" w:space="0" w:color="auto"/>
              <w:bottom w:val="single" w:sz="6" w:space="0" w:color="auto"/>
              <w:right w:val="single" w:sz="6" w:space="0" w:color="auto"/>
            </w:tcBorders>
          </w:tcPr>
          <w:p w14:paraId="2DEC7BB1" w14:textId="77777777" w:rsidR="00F91626" w:rsidRPr="0038508A" w:rsidRDefault="00F91626" w:rsidP="009B1304">
            <w:pPr>
              <w:pStyle w:val="texto0"/>
              <w:spacing w:before="40" w:after="40" w:line="232"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6451F750"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10.0</w:t>
            </w:r>
          </w:p>
        </w:tc>
      </w:tr>
      <w:tr w:rsidR="00F91626" w:rsidRPr="0038508A" w14:paraId="4E13F184"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33D47AE9"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7317.00.03</w:t>
            </w:r>
          </w:p>
        </w:tc>
        <w:tc>
          <w:tcPr>
            <w:tcW w:w="2776" w:type="dxa"/>
            <w:tcBorders>
              <w:top w:val="single" w:sz="6" w:space="0" w:color="auto"/>
              <w:left w:val="single" w:sz="6" w:space="0" w:color="auto"/>
              <w:bottom w:val="single" w:sz="6" w:space="0" w:color="auto"/>
              <w:right w:val="single" w:sz="6" w:space="0" w:color="auto"/>
            </w:tcBorders>
          </w:tcPr>
          <w:p w14:paraId="797C06D2" w14:textId="77777777" w:rsidR="00F91626" w:rsidRPr="0038508A" w:rsidRDefault="00F91626" w:rsidP="009B1304">
            <w:pPr>
              <w:pStyle w:val="texto0"/>
              <w:spacing w:before="40" w:after="40" w:line="232" w:lineRule="exact"/>
              <w:ind w:firstLine="0"/>
              <w:rPr>
                <w:sz w:val="16"/>
                <w:szCs w:val="24"/>
              </w:rPr>
            </w:pPr>
            <w:r w:rsidRPr="0038508A">
              <w:rPr>
                <w:sz w:val="16"/>
                <w:szCs w:val="24"/>
              </w:rPr>
              <w:t>Placas con puntas en una de sus superficies, para ensamblar piezas de madera.</w:t>
            </w:r>
          </w:p>
        </w:tc>
        <w:tc>
          <w:tcPr>
            <w:tcW w:w="3246" w:type="dxa"/>
            <w:tcBorders>
              <w:top w:val="single" w:sz="6" w:space="0" w:color="auto"/>
              <w:left w:val="single" w:sz="6" w:space="0" w:color="auto"/>
              <w:bottom w:val="single" w:sz="6" w:space="0" w:color="auto"/>
              <w:right w:val="single" w:sz="6" w:space="0" w:color="auto"/>
            </w:tcBorders>
          </w:tcPr>
          <w:p w14:paraId="261E9FC0" w14:textId="77777777" w:rsidR="00F91626" w:rsidRPr="0038508A" w:rsidRDefault="00F91626" w:rsidP="009B1304">
            <w:pPr>
              <w:pStyle w:val="texto0"/>
              <w:spacing w:before="40" w:after="40" w:line="232"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7FE34D28" w14:textId="77777777" w:rsidR="00F91626" w:rsidRPr="0038508A" w:rsidRDefault="00F91626" w:rsidP="009B1304">
            <w:pPr>
              <w:pStyle w:val="texto0"/>
              <w:spacing w:before="40" w:after="40" w:line="232" w:lineRule="exact"/>
              <w:ind w:firstLine="0"/>
              <w:jc w:val="center"/>
              <w:rPr>
                <w:sz w:val="16"/>
                <w:szCs w:val="24"/>
              </w:rPr>
            </w:pPr>
            <w:r w:rsidRPr="0038508A">
              <w:rPr>
                <w:sz w:val="16"/>
                <w:szCs w:val="24"/>
              </w:rPr>
              <w:t>10.0</w:t>
            </w:r>
          </w:p>
        </w:tc>
      </w:tr>
      <w:tr w:rsidR="00F91626" w:rsidRPr="0038508A" w14:paraId="50F38099"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6E2523B3"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7317.00.04</w:t>
            </w:r>
          </w:p>
        </w:tc>
        <w:tc>
          <w:tcPr>
            <w:tcW w:w="2776" w:type="dxa"/>
            <w:tcBorders>
              <w:top w:val="single" w:sz="6" w:space="0" w:color="auto"/>
              <w:left w:val="single" w:sz="6" w:space="0" w:color="auto"/>
              <w:bottom w:val="single" w:sz="6" w:space="0" w:color="auto"/>
              <w:right w:val="single" w:sz="6" w:space="0" w:color="auto"/>
            </w:tcBorders>
          </w:tcPr>
          <w:p w14:paraId="21D7868F" w14:textId="77777777" w:rsidR="00F91626" w:rsidRPr="0038508A" w:rsidRDefault="00F91626" w:rsidP="009B1304">
            <w:pPr>
              <w:pStyle w:val="texto0"/>
              <w:spacing w:before="40" w:after="40" w:line="240" w:lineRule="exact"/>
              <w:ind w:firstLine="0"/>
              <w:rPr>
                <w:sz w:val="16"/>
                <w:szCs w:val="24"/>
              </w:rPr>
            </w:pPr>
            <w:r w:rsidRPr="0038508A">
              <w:rPr>
                <w:sz w:val="16"/>
                <w:szCs w:val="24"/>
              </w:rPr>
              <w:t>Puntas o escarpias puntiagudas, reconocibles como diseñadas exclusivamente para preparar (raspar) llantas para su vulcanización.</w:t>
            </w:r>
          </w:p>
        </w:tc>
        <w:tc>
          <w:tcPr>
            <w:tcW w:w="3246" w:type="dxa"/>
            <w:tcBorders>
              <w:top w:val="single" w:sz="6" w:space="0" w:color="auto"/>
              <w:left w:val="single" w:sz="6" w:space="0" w:color="auto"/>
              <w:bottom w:val="single" w:sz="6" w:space="0" w:color="auto"/>
              <w:right w:val="single" w:sz="6" w:space="0" w:color="auto"/>
            </w:tcBorders>
          </w:tcPr>
          <w:p w14:paraId="6451F197" w14:textId="77777777" w:rsidR="00F91626" w:rsidRPr="0038508A" w:rsidRDefault="00F91626" w:rsidP="009B1304">
            <w:pPr>
              <w:pStyle w:val="texto0"/>
              <w:spacing w:before="40" w:after="40" w:line="240"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36AE1F4C"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10.0</w:t>
            </w:r>
          </w:p>
        </w:tc>
      </w:tr>
      <w:tr w:rsidR="00F91626" w:rsidRPr="0038508A" w14:paraId="3314D95C" w14:textId="77777777" w:rsidTr="009B1304">
        <w:tblPrEx>
          <w:tblCellMar>
            <w:top w:w="0" w:type="dxa"/>
            <w:bottom w:w="0" w:type="dxa"/>
          </w:tblCellMar>
        </w:tblPrEx>
        <w:trPr>
          <w:trHeight w:val="20"/>
        </w:trPr>
        <w:tc>
          <w:tcPr>
            <w:tcW w:w="1488" w:type="dxa"/>
            <w:tcBorders>
              <w:top w:val="single" w:sz="6" w:space="0" w:color="auto"/>
              <w:left w:val="single" w:sz="6" w:space="0" w:color="auto"/>
              <w:bottom w:val="single" w:sz="6" w:space="0" w:color="auto"/>
              <w:right w:val="single" w:sz="6" w:space="0" w:color="auto"/>
            </w:tcBorders>
          </w:tcPr>
          <w:p w14:paraId="28994D31"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7317.00.99</w:t>
            </w:r>
          </w:p>
        </w:tc>
        <w:tc>
          <w:tcPr>
            <w:tcW w:w="2776" w:type="dxa"/>
            <w:tcBorders>
              <w:top w:val="single" w:sz="6" w:space="0" w:color="auto"/>
              <w:left w:val="single" w:sz="6" w:space="0" w:color="auto"/>
              <w:bottom w:val="single" w:sz="6" w:space="0" w:color="auto"/>
              <w:right w:val="single" w:sz="6" w:space="0" w:color="auto"/>
            </w:tcBorders>
          </w:tcPr>
          <w:p w14:paraId="1C3321F3" w14:textId="77777777" w:rsidR="00F91626" w:rsidRPr="0038508A" w:rsidRDefault="00F91626" w:rsidP="009B1304">
            <w:pPr>
              <w:pStyle w:val="texto0"/>
              <w:spacing w:before="40" w:after="40" w:line="240" w:lineRule="exact"/>
              <w:ind w:firstLine="0"/>
              <w:rPr>
                <w:sz w:val="16"/>
                <w:szCs w:val="24"/>
              </w:rPr>
            </w:pPr>
            <w:r w:rsidRPr="0038508A">
              <w:rPr>
                <w:sz w:val="16"/>
                <w:szCs w:val="24"/>
              </w:rPr>
              <w:t>Los demás.</w:t>
            </w:r>
          </w:p>
        </w:tc>
        <w:tc>
          <w:tcPr>
            <w:tcW w:w="3246" w:type="dxa"/>
            <w:tcBorders>
              <w:top w:val="single" w:sz="6" w:space="0" w:color="auto"/>
              <w:left w:val="single" w:sz="6" w:space="0" w:color="auto"/>
              <w:bottom w:val="single" w:sz="6" w:space="0" w:color="auto"/>
              <w:right w:val="single" w:sz="6" w:space="0" w:color="auto"/>
            </w:tcBorders>
          </w:tcPr>
          <w:p w14:paraId="70AA3640" w14:textId="77777777" w:rsidR="00F91626" w:rsidRPr="0038508A" w:rsidRDefault="00F91626" w:rsidP="009B1304">
            <w:pPr>
              <w:pStyle w:val="texto0"/>
              <w:spacing w:before="40" w:after="40" w:line="240" w:lineRule="exact"/>
              <w:ind w:firstLine="0"/>
              <w:rPr>
                <w:sz w:val="16"/>
                <w:szCs w:val="24"/>
              </w:rPr>
            </w:pPr>
          </w:p>
        </w:tc>
        <w:tc>
          <w:tcPr>
            <w:tcW w:w="1202" w:type="dxa"/>
            <w:tcBorders>
              <w:top w:val="single" w:sz="6" w:space="0" w:color="auto"/>
              <w:left w:val="single" w:sz="6" w:space="0" w:color="auto"/>
              <w:bottom w:val="single" w:sz="6" w:space="0" w:color="auto"/>
              <w:right w:val="single" w:sz="6" w:space="0" w:color="auto"/>
            </w:tcBorders>
          </w:tcPr>
          <w:p w14:paraId="4CF02052" w14:textId="77777777" w:rsidR="00F91626" w:rsidRPr="0038508A" w:rsidRDefault="00F91626" w:rsidP="009B1304">
            <w:pPr>
              <w:pStyle w:val="texto0"/>
              <w:spacing w:before="40" w:after="40" w:line="240" w:lineRule="exact"/>
              <w:ind w:firstLine="0"/>
              <w:jc w:val="center"/>
              <w:rPr>
                <w:sz w:val="16"/>
                <w:szCs w:val="24"/>
              </w:rPr>
            </w:pPr>
            <w:r w:rsidRPr="0038508A">
              <w:rPr>
                <w:sz w:val="16"/>
                <w:szCs w:val="24"/>
              </w:rPr>
              <w:t>15.0</w:t>
            </w:r>
          </w:p>
        </w:tc>
      </w:tr>
    </w:tbl>
    <w:p w14:paraId="41E363A8" w14:textId="77777777" w:rsidR="00F91626" w:rsidRPr="004D1108" w:rsidRDefault="00F91626" w:rsidP="00F91626">
      <w:pPr>
        <w:pStyle w:val="texto0"/>
        <w:spacing w:line="260" w:lineRule="exact"/>
        <w:rPr>
          <w:szCs w:val="24"/>
        </w:rPr>
      </w:pPr>
      <w:r w:rsidRPr="004D1108">
        <w:rPr>
          <w:b/>
          <w:szCs w:val="24"/>
        </w:rPr>
        <w:t xml:space="preserve">Vigésimo </w:t>
      </w:r>
      <w:proofErr w:type="gramStart"/>
      <w:r w:rsidRPr="004D1108">
        <w:rPr>
          <w:b/>
          <w:szCs w:val="24"/>
        </w:rPr>
        <w:t>Séptimo.-</w:t>
      </w:r>
      <w:proofErr w:type="gramEnd"/>
      <w:r w:rsidRPr="004D1108">
        <w:rPr>
          <w:szCs w:val="24"/>
        </w:rPr>
        <w:t xml:space="preserve"> El arancel aplicable a la importación de las mercancías originarias de la región conformada por México, Costa Rica, El Salvador, Guatemala, Honduras y Nicaragua, comprendidas en las fracciones arancelarias que se señalan en este punto que correspondan a “Nicaragua”, será el siguiente, de conformidad con lo establecido en el Apéndice 2 al Anexo 3.4 “Tratamiento en Azúcar” del Tratado:</w:t>
      </w:r>
    </w:p>
    <w:tbl>
      <w:tblPr>
        <w:tblW w:w="8712" w:type="dxa"/>
        <w:tblInd w:w="144" w:type="dxa"/>
        <w:tblLayout w:type="fixed"/>
        <w:tblCellMar>
          <w:left w:w="72" w:type="dxa"/>
          <w:right w:w="72" w:type="dxa"/>
        </w:tblCellMar>
        <w:tblLook w:val="0000" w:firstRow="0" w:lastRow="0" w:firstColumn="0" w:lastColumn="0" w:noHBand="0" w:noVBand="0"/>
      </w:tblPr>
      <w:tblGrid>
        <w:gridCol w:w="1822"/>
        <w:gridCol w:w="1055"/>
        <w:gridCol w:w="5835"/>
      </w:tblGrid>
      <w:tr w:rsidR="00F91626" w:rsidRPr="0038508A" w14:paraId="438517EC"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noWrap/>
          </w:tcPr>
          <w:p w14:paraId="4B72F793" w14:textId="77777777" w:rsidR="00F91626" w:rsidRPr="0038508A" w:rsidRDefault="00F91626" w:rsidP="009B1304">
            <w:pPr>
              <w:pStyle w:val="texto0"/>
              <w:spacing w:before="40" w:after="40" w:line="260" w:lineRule="exact"/>
              <w:ind w:firstLine="0"/>
              <w:jc w:val="center"/>
              <w:rPr>
                <w:b/>
                <w:sz w:val="16"/>
                <w:szCs w:val="24"/>
              </w:rPr>
            </w:pPr>
            <w:r w:rsidRPr="0038508A">
              <w:rPr>
                <w:b/>
                <w:sz w:val="16"/>
                <w:szCs w:val="24"/>
              </w:rPr>
              <w:t>Fracción Arancelaria</w:t>
            </w:r>
          </w:p>
        </w:tc>
        <w:tc>
          <w:tcPr>
            <w:tcW w:w="1055" w:type="dxa"/>
            <w:tcBorders>
              <w:top w:val="single" w:sz="6" w:space="0" w:color="auto"/>
              <w:left w:val="single" w:sz="6" w:space="0" w:color="auto"/>
              <w:bottom w:val="single" w:sz="6" w:space="0" w:color="auto"/>
              <w:right w:val="single" w:sz="6" w:space="0" w:color="auto"/>
            </w:tcBorders>
          </w:tcPr>
          <w:p w14:paraId="1490B08D" w14:textId="77777777" w:rsidR="00F91626" w:rsidRPr="0038508A" w:rsidRDefault="00F91626" w:rsidP="009B1304">
            <w:pPr>
              <w:pStyle w:val="texto0"/>
              <w:spacing w:before="40" w:after="40" w:line="260" w:lineRule="exact"/>
              <w:ind w:firstLine="0"/>
              <w:jc w:val="center"/>
              <w:rPr>
                <w:b/>
                <w:sz w:val="16"/>
                <w:szCs w:val="24"/>
              </w:rPr>
            </w:pPr>
            <w:r w:rsidRPr="0038508A">
              <w:rPr>
                <w:b/>
                <w:sz w:val="16"/>
                <w:szCs w:val="24"/>
              </w:rPr>
              <w:t>Arancel</w:t>
            </w:r>
          </w:p>
        </w:tc>
        <w:tc>
          <w:tcPr>
            <w:tcW w:w="5835" w:type="dxa"/>
            <w:tcBorders>
              <w:top w:val="single" w:sz="6" w:space="0" w:color="auto"/>
              <w:left w:val="single" w:sz="6" w:space="0" w:color="auto"/>
              <w:bottom w:val="single" w:sz="6" w:space="0" w:color="auto"/>
              <w:right w:val="single" w:sz="6" w:space="0" w:color="auto"/>
            </w:tcBorders>
          </w:tcPr>
          <w:p w14:paraId="0DD1C527" w14:textId="77777777" w:rsidR="00F91626" w:rsidRPr="0038508A" w:rsidRDefault="00F91626" w:rsidP="009B1304">
            <w:pPr>
              <w:pStyle w:val="texto0"/>
              <w:spacing w:before="40" w:after="40" w:line="260" w:lineRule="exact"/>
              <w:ind w:firstLine="0"/>
              <w:jc w:val="center"/>
              <w:rPr>
                <w:b/>
                <w:sz w:val="16"/>
                <w:szCs w:val="24"/>
              </w:rPr>
            </w:pPr>
            <w:r w:rsidRPr="0038508A">
              <w:rPr>
                <w:b/>
                <w:sz w:val="16"/>
                <w:szCs w:val="24"/>
              </w:rPr>
              <w:t>Descripción</w:t>
            </w:r>
          </w:p>
        </w:tc>
      </w:tr>
      <w:tr w:rsidR="00F91626" w:rsidRPr="0038508A" w14:paraId="0C121429"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63F39FC2" w14:textId="77777777" w:rsidR="00F91626" w:rsidRPr="0038508A" w:rsidRDefault="00F91626" w:rsidP="009B1304">
            <w:pPr>
              <w:pStyle w:val="texto0"/>
              <w:spacing w:before="40" w:after="40" w:line="260" w:lineRule="exact"/>
              <w:ind w:firstLine="0"/>
              <w:jc w:val="center"/>
              <w:rPr>
                <w:sz w:val="16"/>
                <w:szCs w:val="24"/>
              </w:rPr>
            </w:pPr>
            <w:r w:rsidRPr="0038508A">
              <w:rPr>
                <w:sz w:val="16"/>
                <w:szCs w:val="24"/>
              </w:rPr>
              <w:t>1701.12.05</w:t>
            </w:r>
          </w:p>
        </w:tc>
        <w:tc>
          <w:tcPr>
            <w:tcW w:w="1055" w:type="dxa"/>
            <w:tcBorders>
              <w:top w:val="single" w:sz="6" w:space="0" w:color="auto"/>
              <w:left w:val="single" w:sz="6" w:space="0" w:color="auto"/>
              <w:bottom w:val="single" w:sz="6" w:space="0" w:color="auto"/>
              <w:right w:val="single" w:sz="6" w:space="0" w:color="auto"/>
            </w:tcBorders>
          </w:tcPr>
          <w:p w14:paraId="1444CC51" w14:textId="77777777" w:rsidR="00F91626" w:rsidRPr="0038508A" w:rsidRDefault="00F91626" w:rsidP="009B1304">
            <w:pPr>
              <w:pStyle w:val="texto0"/>
              <w:spacing w:before="40" w:after="40" w:line="260" w:lineRule="exact"/>
              <w:ind w:firstLine="0"/>
              <w:jc w:val="center"/>
              <w:rPr>
                <w:sz w:val="16"/>
                <w:szCs w:val="24"/>
              </w:rPr>
            </w:pPr>
            <w:r w:rsidRPr="0038508A">
              <w:rPr>
                <w:sz w:val="16"/>
                <w:szCs w:val="24"/>
              </w:rPr>
              <w:t>Ex.</w:t>
            </w:r>
          </w:p>
        </w:tc>
        <w:tc>
          <w:tcPr>
            <w:tcW w:w="5835" w:type="dxa"/>
            <w:tcBorders>
              <w:top w:val="single" w:sz="6" w:space="0" w:color="auto"/>
              <w:left w:val="single" w:sz="6" w:space="0" w:color="auto"/>
              <w:bottom w:val="single" w:sz="6" w:space="0" w:color="auto"/>
              <w:right w:val="single" w:sz="6" w:space="0" w:color="auto"/>
            </w:tcBorders>
          </w:tcPr>
          <w:p w14:paraId="2E5EF60D" w14:textId="77777777" w:rsidR="00F91626" w:rsidRPr="0038508A" w:rsidRDefault="00F91626" w:rsidP="009B1304">
            <w:pPr>
              <w:pStyle w:val="texto0"/>
              <w:spacing w:before="40" w:after="40" w:line="260" w:lineRule="exact"/>
              <w:ind w:firstLine="0"/>
              <w:rPr>
                <w:sz w:val="16"/>
                <w:szCs w:val="24"/>
              </w:rPr>
            </w:pPr>
            <w:r w:rsidRPr="0038508A">
              <w:rPr>
                <w:sz w:val="16"/>
                <w:szCs w:val="24"/>
              </w:rPr>
              <w:t>De remolacha.</w:t>
            </w:r>
          </w:p>
        </w:tc>
      </w:tr>
      <w:tr w:rsidR="00F91626" w:rsidRPr="0038508A" w14:paraId="266D7302"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2C9C2EA7" w14:textId="77777777" w:rsidR="00F91626" w:rsidRPr="0038508A" w:rsidRDefault="00F91626" w:rsidP="009B1304">
            <w:pPr>
              <w:pStyle w:val="texto0"/>
              <w:spacing w:before="40" w:after="40" w:line="260" w:lineRule="exact"/>
              <w:ind w:firstLine="0"/>
              <w:jc w:val="center"/>
              <w:rPr>
                <w:sz w:val="16"/>
                <w:szCs w:val="24"/>
              </w:rPr>
            </w:pPr>
            <w:r w:rsidRPr="0038508A">
              <w:rPr>
                <w:sz w:val="16"/>
                <w:szCs w:val="24"/>
              </w:rPr>
              <w:t>1701.13.01</w:t>
            </w:r>
          </w:p>
        </w:tc>
        <w:tc>
          <w:tcPr>
            <w:tcW w:w="1055" w:type="dxa"/>
            <w:tcBorders>
              <w:top w:val="single" w:sz="6" w:space="0" w:color="auto"/>
              <w:left w:val="single" w:sz="6" w:space="0" w:color="auto"/>
              <w:bottom w:val="single" w:sz="6" w:space="0" w:color="auto"/>
              <w:right w:val="single" w:sz="6" w:space="0" w:color="auto"/>
            </w:tcBorders>
          </w:tcPr>
          <w:p w14:paraId="7EB69AA0" w14:textId="77777777" w:rsidR="00F91626" w:rsidRPr="0038508A" w:rsidRDefault="00F91626" w:rsidP="009B1304">
            <w:pPr>
              <w:pStyle w:val="texto0"/>
              <w:spacing w:before="40" w:after="40" w:line="260" w:lineRule="exact"/>
              <w:ind w:firstLine="0"/>
              <w:jc w:val="center"/>
              <w:rPr>
                <w:sz w:val="16"/>
                <w:szCs w:val="24"/>
              </w:rPr>
            </w:pPr>
            <w:r w:rsidRPr="0038508A">
              <w:rPr>
                <w:sz w:val="16"/>
                <w:szCs w:val="24"/>
              </w:rPr>
              <w:t>Ex.</w:t>
            </w:r>
          </w:p>
        </w:tc>
        <w:tc>
          <w:tcPr>
            <w:tcW w:w="5835" w:type="dxa"/>
            <w:tcBorders>
              <w:top w:val="single" w:sz="6" w:space="0" w:color="auto"/>
              <w:left w:val="single" w:sz="6" w:space="0" w:color="auto"/>
              <w:bottom w:val="single" w:sz="6" w:space="0" w:color="auto"/>
              <w:right w:val="single" w:sz="6" w:space="0" w:color="auto"/>
            </w:tcBorders>
          </w:tcPr>
          <w:p w14:paraId="3E56E3C9" w14:textId="77777777" w:rsidR="00F91626" w:rsidRPr="0038508A" w:rsidRDefault="00F91626" w:rsidP="009B1304">
            <w:pPr>
              <w:pStyle w:val="texto0"/>
              <w:spacing w:before="40" w:after="40" w:line="260" w:lineRule="exact"/>
              <w:ind w:firstLine="0"/>
              <w:rPr>
                <w:sz w:val="16"/>
                <w:szCs w:val="24"/>
              </w:rPr>
            </w:pPr>
            <w:r w:rsidRPr="0038508A">
              <w:rPr>
                <w:sz w:val="16"/>
                <w:szCs w:val="24"/>
              </w:rPr>
              <w:t>Azúcar de caña mencionado en la Nota 2 de subpartida de este Capítulo.</w:t>
            </w:r>
          </w:p>
        </w:tc>
      </w:tr>
      <w:tr w:rsidR="00F91626" w:rsidRPr="0038508A" w14:paraId="27917ACF"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4FE1D729" w14:textId="77777777" w:rsidR="00F91626" w:rsidRPr="0038508A" w:rsidRDefault="00F91626" w:rsidP="009B1304">
            <w:pPr>
              <w:pStyle w:val="texto0"/>
              <w:spacing w:before="40" w:after="40" w:line="260" w:lineRule="exact"/>
              <w:ind w:firstLine="0"/>
              <w:jc w:val="center"/>
              <w:rPr>
                <w:sz w:val="16"/>
                <w:szCs w:val="24"/>
              </w:rPr>
            </w:pPr>
            <w:r w:rsidRPr="0038508A">
              <w:rPr>
                <w:sz w:val="16"/>
                <w:szCs w:val="24"/>
              </w:rPr>
              <w:t>1701.14.91</w:t>
            </w:r>
          </w:p>
        </w:tc>
        <w:tc>
          <w:tcPr>
            <w:tcW w:w="1055" w:type="dxa"/>
            <w:tcBorders>
              <w:top w:val="single" w:sz="6" w:space="0" w:color="auto"/>
              <w:left w:val="single" w:sz="6" w:space="0" w:color="auto"/>
              <w:bottom w:val="single" w:sz="6" w:space="0" w:color="auto"/>
              <w:right w:val="single" w:sz="6" w:space="0" w:color="auto"/>
            </w:tcBorders>
          </w:tcPr>
          <w:p w14:paraId="26082C05" w14:textId="77777777" w:rsidR="00F91626" w:rsidRPr="0038508A" w:rsidRDefault="00F91626" w:rsidP="009B1304">
            <w:pPr>
              <w:pStyle w:val="texto0"/>
              <w:spacing w:before="40" w:after="40" w:line="260" w:lineRule="exact"/>
              <w:ind w:firstLine="0"/>
              <w:jc w:val="center"/>
              <w:rPr>
                <w:sz w:val="16"/>
                <w:szCs w:val="24"/>
              </w:rPr>
            </w:pPr>
            <w:r w:rsidRPr="0038508A">
              <w:rPr>
                <w:sz w:val="16"/>
                <w:szCs w:val="24"/>
              </w:rPr>
              <w:t>Ex.</w:t>
            </w:r>
          </w:p>
        </w:tc>
        <w:tc>
          <w:tcPr>
            <w:tcW w:w="5835" w:type="dxa"/>
            <w:tcBorders>
              <w:top w:val="single" w:sz="6" w:space="0" w:color="auto"/>
              <w:left w:val="single" w:sz="6" w:space="0" w:color="auto"/>
              <w:bottom w:val="single" w:sz="6" w:space="0" w:color="auto"/>
              <w:right w:val="single" w:sz="6" w:space="0" w:color="auto"/>
            </w:tcBorders>
          </w:tcPr>
          <w:p w14:paraId="228D736A" w14:textId="77777777" w:rsidR="00F91626" w:rsidRPr="0038508A" w:rsidRDefault="00F91626" w:rsidP="009B1304">
            <w:pPr>
              <w:pStyle w:val="texto0"/>
              <w:spacing w:before="40" w:after="40" w:line="260" w:lineRule="exact"/>
              <w:ind w:firstLine="0"/>
              <w:rPr>
                <w:sz w:val="16"/>
                <w:szCs w:val="24"/>
              </w:rPr>
            </w:pPr>
            <w:r w:rsidRPr="0038508A">
              <w:rPr>
                <w:sz w:val="16"/>
                <w:szCs w:val="24"/>
              </w:rPr>
              <w:t>Los demás azúcares de caña.</w:t>
            </w:r>
          </w:p>
        </w:tc>
      </w:tr>
      <w:tr w:rsidR="00F91626" w:rsidRPr="0038508A" w14:paraId="75F97170"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13210DC0" w14:textId="77777777" w:rsidR="00F91626" w:rsidRPr="0038508A" w:rsidRDefault="00F91626" w:rsidP="009B1304">
            <w:pPr>
              <w:pStyle w:val="texto0"/>
              <w:spacing w:before="40" w:after="40" w:line="260" w:lineRule="exact"/>
              <w:ind w:firstLine="0"/>
              <w:jc w:val="center"/>
              <w:rPr>
                <w:sz w:val="16"/>
                <w:szCs w:val="24"/>
              </w:rPr>
            </w:pPr>
            <w:r w:rsidRPr="0038508A">
              <w:rPr>
                <w:sz w:val="16"/>
                <w:szCs w:val="24"/>
              </w:rPr>
              <w:t>1701.91.04</w:t>
            </w:r>
          </w:p>
        </w:tc>
        <w:tc>
          <w:tcPr>
            <w:tcW w:w="1055" w:type="dxa"/>
            <w:tcBorders>
              <w:top w:val="single" w:sz="6" w:space="0" w:color="auto"/>
              <w:left w:val="single" w:sz="6" w:space="0" w:color="auto"/>
              <w:bottom w:val="single" w:sz="6" w:space="0" w:color="auto"/>
              <w:right w:val="single" w:sz="6" w:space="0" w:color="auto"/>
            </w:tcBorders>
          </w:tcPr>
          <w:p w14:paraId="76193B37" w14:textId="77777777" w:rsidR="00F91626" w:rsidRPr="0038508A" w:rsidRDefault="00F91626" w:rsidP="009B1304">
            <w:pPr>
              <w:pStyle w:val="texto0"/>
              <w:spacing w:before="40" w:after="40" w:line="260" w:lineRule="exact"/>
              <w:ind w:firstLine="0"/>
              <w:jc w:val="center"/>
              <w:rPr>
                <w:sz w:val="16"/>
                <w:szCs w:val="24"/>
              </w:rPr>
            </w:pPr>
            <w:r w:rsidRPr="0038508A">
              <w:rPr>
                <w:sz w:val="16"/>
                <w:szCs w:val="24"/>
              </w:rPr>
              <w:t>Ex.</w:t>
            </w:r>
          </w:p>
        </w:tc>
        <w:tc>
          <w:tcPr>
            <w:tcW w:w="5835" w:type="dxa"/>
            <w:tcBorders>
              <w:top w:val="single" w:sz="6" w:space="0" w:color="auto"/>
              <w:left w:val="single" w:sz="6" w:space="0" w:color="auto"/>
              <w:bottom w:val="single" w:sz="6" w:space="0" w:color="auto"/>
              <w:right w:val="single" w:sz="6" w:space="0" w:color="auto"/>
            </w:tcBorders>
          </w:tcPr>
          <w:p w14:paraId="41019D39" w14:textId="77777777" w:rsidR="00F91626" w:rsidRPr="0038508A" w:rsidRDefault="00F91626" w:rsidP="009B1304">
            <w:pPr>
              <w:pStyle w:val="texto0"/>
              <w:spacing w:before="40" w:after="40" w:line="260" w:lineRule="exact"/>
              <w:ind w:firstLine="0"/>
              <w:rPr>
                <w:sz w:val="16"/>
                <w:szCs w:val="24"/>
              </w:rPr>
            </w:pPr>
            <w:r w:rsidRPr="0038508A">
              <w:rPr>
                <w:sz w:val="16"/>
                <w:szCs w:val="24"/>
              </w:rPr>
              <w:t>Con adición de aromatizante o colorante.</w:t>
            </w:r>
          </w:p>
        </w:tc>
      </w:tr>
      <w:tr w:rsidR="00F91626" w:rsidRPr="0038508A" w14:paraId="18C584EA" w14:textId="77777777" w:rsidTr="009B130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14:paraId="7D81DECE" w14:textId="77777777" w:rsidR="00F91626" w:rsidRPr="0038508A" w:rsidRDefault="00F91626" w:rsidP="009B1304">
            <w:pPr>
              <w:pStyle w:val="texto0"/>
              <w:spacing w:before="40" w:after="40" w:line="260" w:lineRule="exact"/>
              <w:ind w:firstLine="0"/>
              <w:jc w:val="center"/>
              <w:rPr>
                <w:sz w:val="16"/>
                <w:szCs w:val="24"/>
              </w:rPr>
            </w:pPr>
            <w:r w:rsidRPr="0038508A">
              <w:rPr>
                <w:sz w:val="16"/>
                <w:szCs w:val="24"/>
              </w:rPr>
              <w:t>1701.99.99</w:t>
            </w:r>
          </w:p>
        </w:tc>
        <w:tc>
          <w:tcPr>
            <w:tcW w:w="1055" w:type="dxa"/>
            <w:tcBorders>
              <w:top w:val="single" w:sz="6" w:space="0" w:color="auto"/>
              <w:left w:val="single" w:sz="6" w:space="0" w:color="auto"/>
              <w:bottom w:val="single" w:sz="6" w:space="0" w:color="auto"/>
              <w:right w:val="single" w:sz="6" w:space="0" w:color="auto"/>
            </w:tcBorders>
          </w:tcPr>
          <w:p w14:paraId="7A4D6E42" w14:textId="77777777" w:rsidR="00F91626" w:rsidRPr="0038508A" w:rsidRDefault="00F91626" w:rsidP="009B1304">
            <w:pPr>
              <w:pStyle w:val="texto0"/>
              <w:spacing w:before="40" w:after="40" w:line="260" w:lineRule="exact"/>
              <w:ind w:firstLine="0"/>
              <w:jc w:val="center"/>
              <w:rPr>
                <w:sz w:val="16"/>
                <w:szCs w:val="24"/>
              </w:rPr>
            </w:pPr>
            <w:r w:rsidRPr="0038508A">
              <w:rPr>
                <w:sz w:val="16"/>
                <w:szCs w:val="24"/>
              </w:rPr>
              <w:t>Ex.</w:t>
            </w:r>
          </w:p>
        </w:tc>
        <w:tc>
          <w:tcPr>
            <w:tcW w:w="5835" w:type="dxa"/>
            <w:tcBorders>
              <w:top w:val="single" w:sz="6" w:space="0" w:color="auto"/>
              <w:left w:val="single" w:sz="6" w:space="0" w:color="auto"/>
              <w:bottom w:val="single" w:sz="6" w:space="0" w:color="auto"/>
              <w:right w:val="single" w:sz="6" w:space="0" w:color="auto"/>
            </w:tcBorders>
          </w:tcPr>
          <w:p w14:paraId="078BC9B3" w14:textId="77777777" w:rsidR="00F91626" w:rsidRPr="0038508A" w:rsidRDefault="00F91626" w:rsidP="009B1304">
            <w:pPr>
              <w:pStyle w:val="texto0"/>
              <w:spacing w:before="40" w:after="40" w:line="260" w:lineRule="exact"/>
              <w:ind w:firstLine="0"/>
              <w:rPr>
                <w:sz w:val="16"/>
                <w:szCs w:val="24"/>
              </w:rPr>
            </w:pPr>
            <w:r w:rsidRPr="0038508A">
              <w:rPr>
                <w:sz w:val="16"/>
                <w:szCs w:val="24"/>
              </w:rPr>
              <w:t>Los demás.</w:t>
            </w:r>
          </w:p>
        </w:tc>
      </w:tr>
    </w:tbl>
    <w:p w14:paraId="6C88B0EA" w14:textId="77777777" w:rsidR="00F91626" w:rsidRPr="004D1108" w:rsidRDefault="00F91626" w:rsidP="00F91626">
      <w:pPr>
        <w:pStyle w:val="texto0"/>
        <w:spacing w:line="260" w:lineRule="exact"/>
        <w:rPr>
          <w:szCs w:val="24"/>
        </w:rPr>
      </w:pPr>
    </w:p>
    <w:p w14:paraId="52F7EBC8" w14:textId="77777777" w:rsidR="00F91626" w:rsidRDefault="00F91626" w:rsidP="00F91626">
      <w:pPr>
        <w:pStyle w:val="texto0"/>
        <w:spacing w:line="260" w:lineRule="exact"/>
        <w:rPr>
          <w:szCs w:val="24"/>
        </w:rPr>
      </w:pPr>
      <w:r w:rsidRPr="004D1108">
        <w:rPr>
          <w:b/>
          <w:szCs w:val="24"/>
        </w:rPr>
        <w:t xml:space="preserve">Vigésimo Octavo.- </w:t>
      </w:r>
      <w:r w:rsidRPr="004D1108">
        <w:rPr>
          <w:szCs w:val="24"/>
        </w:rPr>
        <w:t>La importación de mercancías procedentes de Costa Rica, El Salvador, Guatemala, Honduras y Nicaragua que se clasifiquen en el capítulo 62 de la LIGIE y que cumplan con lo establecido en el Anexo 3.16 “Trato Arancelario Preferencial para las Mercancías Clasificadas en el Capítulo 62 del Sistema Armonizado que Incorporen Materiales de los Estados Unidos de América” del Tratado estarán exentas del pago de arancel, siempre que el importador transmita y presente como anexo al pedimento de importación un certificado de elegibilidad expedido por la Secretaría de Economía.</w:t>
      </w:r>
    </w:p>
    <w:p w14:paraId="0C1D2B5B" w14:textId="77777777" w:rsidR="00F91626" w:rsidRDefault="00F91626" w:rsidP="00F91626">
      <w:pPr>
        <w:pStyle w:val="texto0"/>
        <w:spacing w:line="270" w:lineRule="exact"/>
        <w:rPr>
          <w:szCs w:val="24"/>
        </w:rPr>
      </w:pPr>
      <w:r w:rsidRPr="004D1108">
        <w:rPr>
          <w:b/>
          <w:szCs w:val="24"/>
        </w:rPr>
        <w:t>Vigésimo Noveno.-</w:t>
      </w:r>
      <w:r w:rsidRPr="004D1108">
        <w:rPr>
          <w:szCs w:val="24"/>
        </w:rPr>
        <w:t xml:space="preserve"> La importación de </w:t>
      </w:r>
      <w:proofErr w:type="spellStart"/>
      <w:r w:rsidRPr="004D1108">
        <w:rPr>
          <w:szCs w:val="24"/>
        </w:rPr>
        <w:t>bóxers</w:t>
      </w:r>
      <w:proofErr w:type="spellEnd"/>
      <w:r w:rsidRPr="004D1108">
        <w:rPr>
          <w:szCs w:val="24"/>
        </w:rPr>
        <w:t xml:space="preserve"> de algodón, para hombres o niños, clasificados en la subpartida 6207.11, procedentes de Nicaragua, que cumplan con la regla de origen específica contenida en las partidas 62.01 a 62.17 del Anexo </w:t>
      </w:r>
      <w:r w:rsidRPr="004D1108">
        <w:rPr>
          <w:szCs w:val="24"/>
        </w:rPr>
        <w:lastRenderedPageBreak/>
        <w:t>4.3 “Reglas de Origen Específicas” del Tratado, establecida únicamente para el comercio entre México y Nicaragua, recibirán el trato arancelario preferencial establecido en el Artículo 3.4 del Tratado, correspondiente a mercancías originarias, siempre que el importador transmita y presente como anexo al pedimento el certificado de cupo correspondiente expedido por la Secretaría de Economía, o cualquier otro que esta dé a conocer mediante Acuerdo.</w:t>
      </w:r>
    </w:p>
    <w:p w14:paraId="5614F16A" w14:textId="77777777" w:rsidR="00F91626" w:rsidRDefault="00F91626" w:rsidP="00F91626">
      <w:pPr>
        <w:pStyle w:val="texto0"/>
        <w:spacing w:line="270" w:lineRule="exact"/>
        <w:rPr>
          <w:szCs w:val="24"/>
        </w:rPr>
      </w:pPr>
      <w:r w:rsidRPr="004D1108">
        <w:rPr>
          <w:b/>
          <w:szCs w:val="24"/>
        </w:rPr>
        <w:t xml:space="preserve">Trigésimo.- </w:t>
      </w:r>
      <w:r w:rsidRPr="004D1108">
        <w:rPr>
          <w:szCs w:val="24"/>
        </w:rPr>
        <w:t>La importación de productos laminados planos de hierro o acero sin alear, chapados o revestidos, clasificados en las partidas 72.10 y 72.12, procedentes de “Costa Rica”, que cumplan con la regla de origen específica aplicable para México y Costa Rica dentro de cuota, contenidas en las partidas 72.10 y 72.12 del Anexo 4.3 “Reglas de Origen Específicas” del Tratado, recibirán el trato arancelario preferencial establecido en el Artículo 3.4 del Tratado, correspondiente a mercancías originarias, siempre que el importador transmita y presente como anexo al pedimento el certificado de cupo correspondiente expedido por la Secretaría de Economía, o cualquier otro que esta dé a conocer mediante Acuerdo.</w:t>
      </w:r>
    </w:p>
    <w:p w14:paraId="7C7E418D" w14:textId="77777777" w:rsidR="00F91626" w:rsidRDefault="00F91626" w:rsidP="00F91626">
      <w:pPr>
        <w:pStyle w:val="texto0"/>
        <w:spacing w:line="260" w:lineRule="exact"/>
        <w:rPr>
          <w:szCs w:val="24"/>
        </w:rPr>
      </w:pPr>
      <w:r w:rsidRPr="004D1108">
        <w:rPr>
          <w:b/>
          <w:szCs w:val="24"/>
        </w:rPr>
        <w:t xml:space="preserve">Trigésimo </w:t>
      </w:r>
      <w:proofErr w:type="gramStart"/>
      <w:r w:rsidRPr="004D1108">
        <w:rPr>
          <w:b/>
          <w:szCs w:val="24"/>
        </w:rPr>
        <w:t>Primero.-</w:t>
      </w:r>
      <w:proofErr w:type="gramEnd"/>
      <w:r w:rsidRPr="004D1108">
        <w:rPr>
          <w:szCs w:val="24"/>
        </w:rPr>
        <w:t xml:space="preserve"> Lo dispuesto en el presente Acuerdo no libera del cumplimiento de las medidas de regulación y restricción no arancelarias en términos de lo dispuesto en los tratados de libre comercio celebrados por los Estados Unidos Mexicanos, la Ley de Comercio Exterior, la Ley Aduanera y demás disposiciones aplicables.</w:t>
      </w:r>
    </w:p>
    <w:p w14:paraId="12A5BA75" w14:textId="77777777" w:rsidR="00F91626" w:rsidRDefault="00F91626" w:rsidP="00F91626">
      <w:pPr>
        <w:pStyle w:val="ANOTACION"/>
        <w:spacing w:line="260" w:lineRule="exact"/>
      </w:pPr>
      <w:r w:rsidRPr="004D1108">
        <w:t>TRANSITORIOS</w:t>
      </w:r>
    </w:p>
    <w:p w14:paraId="7AEED445" w14:textId="77777777" w:rsidR="00F91626" w:rsidRDefault="00F91626" w:rsidP="00F91626">
      <w:pPr>
        <w:pStyle w:val="texto0"/>
        <w:spacing w:line="260" w:lineRule="exact"/>
        <w:rPr>
          <w:szCs w:val="24"/>
        </w:rPr>
      </w:pPr>
      <w:proofErr w:type="gramStart"/>
      <w:r w:rsidRPr="004D1108">
        <w:rPr>
          <w:b/>
          <w:szCs w:val="24"/>
        </w:rPr>
        <w:t>PRIMERO.-</w:t>
      </w:r>
      <w:proofErr w:type="gramEnd"/>
      <w:r w:rsidRPr="004D1108">
        <w:rPr>
          <w:szCs w:val="24"/>
        </w:rPr>
        <w:t xml:space="preserve">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w:t>
      </w:r>
      <w:r>
        <w:rPr>
          <w:szCs w:val="24"/>
        </w:rPr>
        <w:t xml:space="preserve"> </w:t>
      </w:r>
      <w:r w:rsidRPr="004D1108">
        <w:rPr>
          <w:szCs w:val="24"/>
        </w:rPr>
        <w:t>la misma.</w:t>
      </w:r>
    </w:p>
    <w:p w14:paraId="37525CFE" w14:textId="77777777" w:rsidR="00F91626" w:rsidRDefault="00F91626" w:rsidP="00F91626">
      <w:pPr>
        <w:pStyle w:val="texto0"/>
        <w:spacing w:line="260" w:lineRule="exact"/>
        <w:rPr>
          <w:szCs w:val="24"/>
        </w:rPr>
      </w:pPr>
      <w:proofErr w:type="gramStart"/>
      <w:r w:rsidRPr="004D1108">
        <w:rPr>
          <w:b/>
          <w:szCs w:val="24"/>
        </w:rPr>
        <w:t>SEGUNDO.-</w:t>
      </w:r>
      <w:proofErr w:type="gramEnd"/>
      <w:r w:rsidRPr="004D1108">
        <w:rPr>
          <w:b/>
          <w:szCs w:val="24"/>
        </w:rPr>
        <w:t xml:space="preserve"> </w:t>
      </w:r>
      <w:r w:rsidRPr="004D1108">
        <w:rPr>
          <w:szCs w:val="24"/>
        </w:rPr>
        <w:t>Se abroga el Acuerdo por el que se da a conocer la Tasa aplicable del Impuesto General de Importación para las mercancías originarias de Costa Rica, El Salvador, Guatemala, Honduras y Nicaragua, publicado en el Diario Oficial de la Federación el 26 de diciembre de 2020.</w:t>
      </w:r>
    </w:p>
    <w:p w14:paraId="6DC654E9" w14:textId="77777777" w:rsidR="00F91626" w:rsidRPr="00361CBE" w:rsidRDefault="00F91626" w:rsidP="00F91626">
      <w:pPr>
        <w:pStyle w:val="texto0"/>
        <w:spacing w:line="260" w:lineRule="exact"/>
        <w:rPr>
          <w:szCs w:val="24"/>
          <w:lang w:val="es-ES"/>
        </w:rPr>
      </w:pPr>
      <w:r w:rsidRPr="004D1108">
        <w:t>Ciudad de México, a</w:t>
      </w:r>
      <w:r>
        <w:t xml:space="preserve"> 20 de julio de 2022.- </w:t>
      </w:r>
      <w:r w:rsidRPr="00361CBE">
        <w:t>La Secretaria de Economía</w:t>
      </w:r>
      <w:r>
        <w:t xml:space="preserve">, </w:t>
      </w:r>
      <w:r w:rsidRPr="00361CBE">
        <w:rPr>
          <w:b/>
          <w:szCs w:val="24"/>
          <w:lang w:val="es-ES"/>
        </w:rPr>
        <w:t>Tatiana Clouthier</w:t>
      </w:r>
      <w:r>
        <w:rPr>
          <w:b/>
          <w:szCs w:val="24"/>
          <w:lang w:val="es-ES"/>
        </w:rPr>
        <w:t xml:space="preserve"> </w:t>
      </w:r>
      <w:proofErr w:type="gramStart"/>
      <w:r w:rsidRPr="00361CBE">
        <w:rPr>
          <w:b/>
          <w:szCs w:val="24"/>
          <w:lang w:val="es-ES"/>
        </w:rPr>
        <w:t>Carrillo</w:t>
      </w:r>
      <w:r>
        <w:rPr>
          <w:szCs w:val="24"/>
          <w:lang w:val="es-ES"/>
        </w:rPr>
        <w:t>.-</w:t>
      </w:r>
      <w:proofErr w:type="gramEnd"/>
      <w:r>
        <w:rPr>
          <w:szCs w:val="24"/>
          <w:lang w:val="es-ES"/>
        </w:rPr>
        <w:t xml:space="preserve"> Rúbrica.</w:t>
      </w:r>
    </w:p>
    <w:p w14:paraId="6CB46A46" w14:textId="77777777" w:rsidR="00F91626" w:rsidRPr="00361CBE" w:rsidRDefault="00F91626" w:rsidP="00F91626">
      <w:pPr>
        <w:pStyle w:val="ANOTACION"/>
      </w:pPr>
      <w:r w:rsidRPr="00361CBE">
        <w:t>APÉNDICE 1</w:t>
      </w:r>
    </w:p>
    <w:p w14:paraId="605DF48A" w14:textId="77777777" w:rsidR="00F91626" w:rsidRPr="00F36BAC" w:rsidRDefault="00F91626" w:rsidP="00F91626">
      <w:pPr>
        <w:pStyle w:val="texto0"/>
        <w:ind w:firstLine="0"/>
        <w:jc w:val="center"/>
        <w:rPr>
          <w:rFonts w:ascii="Arial" w:hAnsi="Arial" w:cs="Arial"/>
          <w:b/>
          <w:szCs w:val="24"/>
        </w:rPr>
      </w:pPr>
      <w:r w:rsidRPr="00F36BAC">
        <w:rPr>
          <w:rFonts w:ascii="Arial" w:hAnsi="Arial" w:cs="Arial"/>
          <w:b/>
          <w:szCs w:val="24"/>
        </w:rPr>
        <w:t>COSTA RICA</w:t>
      </w:r>
    </w:p>
    <w:p w14:paraId="0F7B4EBE" w14:textId="77777777" w:rsidR="00F91626" w:rsidRPr="00F36BAC" w:rsidRDefault="00F91626" w:rsidP="00F91626">
      <w:pPr>
        <w:pStyle w:val="texto0"/>
        <w:rPr>
          <w:rFonts w:ascii="Arial" w:hAnsi="Arial" w:cs="Arial"/>
          <w:b/>
          <w:szCs w:val="24"/>
        </w:rPr>
        <w:sectPr w:rsidR="00F91626" w:rsidRPr="00F36BAC" w:rsidSect="00F91626">
          <w:headerReference w:type="even" r:id="rId5"/>
          <w:headerReference w:type="default" r:id="rId6"/>
          <w:pgSz w:w="12240" w:h="15840" w:code="1"/>
          <w:pgMar w:top="1152" w:right="1699" w:bottom="1296" w:left="1699" w:header="706" w:footer="706" w:gutter="0"/>
          <w:pgNumType w:start="19"/>
          <w:cols w:space="708"/>
          <w:docGrid w:linePitch="360"/>
        </w:sectPr>
      </w:pPr>
    </w:p>
    <w:tbl>
      <w:tblPr>
        <w:tblW w:w="4113" w:type="dxa"/>
        <w:tblInd w:w="144" w:type="dxa"/>
        <w:tblLayout w:type="fixed"/>
        <w:tblCellMar>
          <w:left w:w="72" w:type="dxa"/>
          <w:right w:w="72" w:type="dxa"/>
        </w:tblCellMar>
        <w:tblLook w:val="0000" w:firstRow="0" w:lastRow="0" w:firstColumn="0" w:lastColumn="0" w:noHBand="0" w:noVBand="0"/>
      </w:tblPr>
      <w:tblGrid>
        <w:gridCol w:w="1908"/>
        <w:gridCol w:w="2205"/>
      </w:tblGrid>
      <w:tr w:rsidR="00F91626" w:rsidRPr="00F36BAC" w14:paraId="427BFD8C" w14:textId="77777777" w:rsidTr="009B1304">
        <w:tblPrEx>
          <w:tblCellMar>
            <w:top w:w="0" w:type="dxa"/>
            <w:bottom w:w="0" w:type="dxa"/>
          </w:tblCellMar>
        </w:tblPrEx>
        <w:trPr>
          <w:trHeight w:val="144"/>
          <w:tblHeader/>
        </w:trPr>
        <w:tc>
          <w:tcPr>
            <w:tcW w:w="2319" w:type="pct"/>
            <w:vMerge w:val="restart"/>
            <w:tcBorders>
              <w:top w:val="single" w:sz="6" w:space="0" w:color="auto"/>
              <w:left w:val="single" w:sz="6" w:space="0" w:color="auto"/>
              <w:right w:val="single" w:sz="6" w:space="0" w:color="auto"/>
            </w:tcBorders>
            <w:noWrap/>
            <w:vAlign w:val="center"/>
          </w:tcPr>
          <w:p w14:paraId="08888520" w14:textId="77777777" w:rsidR="00F91626" w:rsidRPr="00F36BAC" w:rsidRDefault="00F91626" w:rsidP="009B1304">
            <w:pPr>
              <w:pStyle w:val="texto0"/>
              <w:spacing w:before="40" w:after="40" w:line="258" w:lineRule="exact"/>
              <w:ind w:firstLine="0"/>
              <w:jc w:val="center"/>
              <w:rPr>
                <w:rFonts w:ascii="Arial" w:hAnsi="Arial" w:cs="Arial"/>
                <w:b/>
                <w:color w:val="000000"/>
                <w:sz w:val="16"/>
                <w:szCs w:val="24"/>
              </w:rPr>
            </w:pPr>
            <w:r w:rsidRPr="00F36BAC">
              <w:rPr>
                <w:rFonts w:ascii="Arial" w:hAnsi="Arial" w:cs="Arial"/>
                <w:b/>
                <w:color w:val="000000"/>
                <w:sz w:val="16"/>
                <w:szCs w:val="24"/>
              </w:rPr>
              <w:t>Fracción</w:t>
            </w:r>
            <w:r>
              <w:rPr>
                <w:rFonts w:ascii="Arial" w:hAnsi="Arial" w:cs="Arial"/>
                <w:b/>
                <w:color w:val="000000"/>
                <w:sz w:val="16"/>
                <w:szCs w:val="24"/>
              </w:rPr>
              <w:t xml:space="preserve"> </w:t>
            </w:r>
            <w:r w:rsidRPr="00F36BAC">
              <w:rPr>
                <w:rFonts w:ascii="Arial" w:hAnsi="Arial" w:cs="Arial"/>
                <w:b/>
                <w:color w:val="000000"/>
                <w:sz w:val="16"/>
                <w:szCs w:val="24"/>
              </w:rPr>
              <w:t>Arancelaria</w:t>
            </w:r>
          </w:p>
        </w:tc>
        <w:tc>
          <w:tcPr>
            <w:tcW w:w="2681" w:type="pct"/>
            <w:tcBorders>
              <w:top w:val="single" w:sz="6" w:space="0" w:color="auto"/>
              <w:left w:val="single" w:sz="6" w:space="0" w:color="auto"/>
              <w:bottom w:val="single" w:sz="6" w:space="0" w:color="auto"/>
              <w:right w:val="single" w:sz="6" w:space="0" w:color="auto"/>
            </w:tcBorders>
            <w:vAlign w:val="center"/>
          </w:tcPr>
          <w:p w14:paraId="7867D5A4" w14:textId="77777777" w:rsidR="00F91626" w:rsidRPr="00F36BAC" w:rsidRDefault="00F91626" w:rsidP="009B1304">
            <w:pPr>
              <w:pStyle w:val="texto0"/>
              <w:spacing w:before="40" w:after="40" w:line="258" w:lineRule="exact"/>
              <w:ind w:firstLine="0"/>
              <w:jc w:val="center"/>
              <w:rPr>
                <w:rFonts w:ascii="Arial" w:hAnsi="Arial" w:cs="Arial"/>
                <w:b/>
                <w:color w:val="000000"/>
                <w:sz w:val="16"/>
                <w:szCs w:val="24"/>
              </w:rPr>
            </w:pPr>
            <w:r w:rsidRPr="00F36BAC">
              <w:rPr>
                <w:rFonts w:ascii="Arial" w:hAnsi="Arial" w:cs="Arial"/>
                <w:b/>
                <w:color w:val="000000"/>
                <w:sz w:val="16"/>
                <w:szCs w:val="24"/>
              </w:rPr>
              <w:t>Costa Rica</w:t>
            </w:r>
          </w:p>
        </w:tc>
      </w:tr>
      <w:tr w:rsidR="00F91626" w:rsidRPr="00F36BAC" w14:paraId="1C8DEB3C" w14:textId="77777777" w:rsidTr="009B1304">
        <w:tblPrEx>
          <w:tblCellMar>
            <w:top w:w="0" w:type="dxa"/>
            <w:bottom w:w="0" w:type="dxa"/>
          </w:tblCellMar>
        </w:tblPrEx>
        <w:trPr>
          <w:trHeight w:val="144"/>
          <w:tblHeader/>
        </w:trPr>
        <w:tc>
          <w:tcPr>
            <w:tcW w:w="2319" w:type="pct"/>
            <w:vMerge/>
            <w:tcBorders>
              <w:left w:val="single" w:sz="6" w:space="0" w:color="auto"/>
              <w:bottom w:val="single" w:sz="6" w:space="0" w:color="auto"/>
              <w:right w:val="single" w:sz="6" w:space="0" w:color="auto"/>
            </w:tcBorders>
            <w:vAlign w:val="center"/>
          </w:tcPr>
          <w:p w14:paraId="29BABF33" w14:textId="77777777" w:rsidR="00F91626" w:rsidRPr="00F36BAC" w:rsidRDefault="00F91626" w:rsidP="009B1304">
            <w:pPr>
              <w:pStyle w:val="texto0"/>
              <w:spacing w:before="40" w:after="40" w:line="258" w:lineRule="exact"/>
              <w:ind w:firstLine="0"/>
              <w:jc w:val="center"/>
              <w:rPr>
                <w:rFonts w:ascii="Arial" w:hAnsi="Arial" w:cs="Arial"/>
                <w:b/>
                <w:color w:val="000000"/>
                <w:sz w:val="16"/>
                <w:szCs w:val="24"/>
              </w:rPr>
            </w:pPr>
          </w:p>
        </w:tc>
        <w:tc>
          <w:tcPr>
            <w:tcW w:w="2681" w:type="pct"/>
            <w:tcBorders>
              <w:top w:val="single" w:sz="6" w:space="0" w:color="auto"/>
              <w:left w:val="single" w:sz="6" w:space="0" w:color="auto"/>
              <w:bottom w:val="single" w:sz="6" w:space="0" w:color="auto"/>
              <w:right w:val="single" w:sz="6" w:space="0" w:color="auto"/>
            </w:tcBorders>
            <w:vAlign w:val="center"/>
          </w:tcPr>
          <w:p w14:paraId="7C45CB1C" w14:textId="77777777" w:rsidR="00F91626" w:rsidRPr="00F36BAC" w:rsidRDefault="00F91626" w:rsidP="009B1304">
            <w:pPr>
              <w:pStyle w:val="texto0"/>
              <w:spacing w:before="40" w:after="40" w:line="258" w:lineRule="exact"/>
              <w:ind w:firstLine="0"/>
              <w:jc w:val="center"/>
              <w:rPr>
                <w:rFonts w:ascii="Arial" w:hAnsi="Arial" w:cs="Arial"/>
                <w:b/>
                <w:color w:val="000000"/>
                <w:sz w:val="16"/>
                <w:szCs w:val="24"/>
              </w:rPr>
            </w:pPr>
            <w:r w:rsidRPr="00F36BAC">
              <w:rPr>
                <w:rFonts w:ascii="Arial" w:hAnsi="Arial" w:cs="Arial"/>
                <w:b/>
                <w:color w:val="000000"/>
                <w:sz w:val="16"/>
                <w:szCs w:val="24"/>
              </w:rPr>
              <w:t>Arancel</w:t>
            </w:r>
          </w:p>
        </w:tc>
      </w:tr>
      <w:tr w:rsidR="00F91626" w:rsidRPr="00F36BAC" w14:paraId="1B7AABBE"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B860C3B"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0207.11.01</w:t>
            </w:r>
          </w:p>
        </w:tc>
        <w:tc>
          <w:tcPr>
            <w:tcW w:w="2681" w:type="pct"/>
            <w:tcBorders>
              <w:top w:val="single" w:sz="6" w:space="0" w:color="auto"/>
              <w:left w:val="single" w:sz="6" w:space="0" w:color="auto"/>
              <w:bottom w:val="single" w:sz="6" w:space="0" w:color="auto"/>
              <w:right w:val="single" w:sz="6" w:space="0" w:color="auto"/>
            </w:tcBorders>
            <w:vAlign w:val="center"/>
          </w:tcPr>
          <w:p w14:paraId="308FE61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C6E50D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C1B5204"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0207.12.01</w:t>
            </w:r>
          </w:p>
        </w:tc>
        <w:tc>
          <w:tcPr>
            <w:tcW w:w="2681" w:type="pct"/>
            <w:tcBorders>
              <w:top w:val="single" w:sz="6" w:space="0" w:color="auto"/>
              <w:left w:val="single" w:sz="6" w:space="0" w:color="auto"/>
              <w:bottom w:val="single" w:sz="6" w:space="0" w:color="auto"/>
              <w:right w:val="single" w:sz="6" w:space="0" w:color="auto"/>
            </w:tcBorders>
            <w:vAlign w:val="center"/>
          </w:tcPr>
          <w:p w14:paraId="4F2653EB"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9D39784"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F20F6BD"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0207.13.04</w:t>
            </w:r>
          </w:p>
        </w:tc>
        <w:tc>
          <w:tcPr>
            <w:tcW w:w="2681" w:type="pct"/>
            <w:tcBorders>
              <w:top w:val="single" w:sz="6" w:space="0" w:color="auto"/>
              <w:left w:val="single" w:sz="6" w:space="0" w:color="auto"/>
              <w:bottom w:val="single" w:sz="6" w:space="0" w:color="auto"/>
              <w:right w:val="single" w:sz="6" w:space="0" w:color="auto"/>
            </w:tcBorders>
            <w:vAlign w:val="center"/>
          </w:tcPr>
          <w:p w14:paraId="2EA6A34D"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093F8B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56874EC"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0207.14.02</w:t>
            </w:r>
          </w:p>
        </w:tc>
        <w:tc>
          <w:tcPr>
            <w:tcW w:w="2681" w:type="pct"/>
            <w:tcBorders>
              <w:top w:val="single" w:sz="6" w:space="0" w:color="auto"/>
              <w:left w:val="single" w:sz="6" w:space="0" w:color="auto"/>
              <w:bottom w:val="single" w:sz="6" w:space="0" w:color="auto"/>
              <w:right w:val="single" w:sz="6" w:space="0" w:color="auto"/>
            </w:tcBorders>
            <w:vAlign w:val="center"/>
          </w:tcPr>
          <w:p w14:paraId="235A7700"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5C51FC3"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7BA5E47"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0207.14.99</w:t>
            </w:r>
          </w:p>
        </w:tc>
        <w:tc>
          <w:tcPr>
            <w:tcW w:w="2681" w:type="pct"/>
            <w:tcBorders>
              <w:top w:val="single" w:sz="6" w:space="0" w:color="auto"/>
              <w:left w:val="single" w:sz="6" w:space="0" w:color="auto"/>
              <w:bottom w:val="single" w:sz="6" w:space="0" w:color="auto"/>
              <w:right w:val="single" w:sz="6" w:space="0" w:color="auto"/>
            </w:tcBorders>
            <w:vAlign w:val="center"/>
          </w:tcPr>
          <w:p w14:paraId="33BF87AF"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7854752"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66057DB"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0207.24.01</w:t>
            </w:r>
          </w:p>
        </w:tc>
        <w:tc>
          <w:tcPr>
            <w:tcW w:w="2681" w:type="pct"/>
            <w:tcBorders>
              <w:top w:val="single" w:sz="6" w:space="0" w:color="auto"/>
              <w:left w:val="single" w:sz="6" w:space="0" w:color="auto"/>
              <w:bottom w:val="single" w:sz="6" w:space="0" w:color="auto"/>
              <w:right w:val="single" w:sz="6" w:space="0" w:color="auto"/>
            </w:tcBorders>
            <w:vAlign w:val="center"/>
          </w:tcPr>
          <w:p w14:paraId="39172222"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150A36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F0DEDE1"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0207.25.01</w:t>
            </w:r>
          </w:p>
        </w:tc>
        <w:tc>
          <w:tcPr>
            <w:tcW w:w="2681" w:type="pct"/>
            <w:tcBorders>
              <w:top w:val="single" w:sz="6" w:space="0" w:color="auto"/>
              <w:left w:val="single" w:sz="6" w:space="0" w:color="auto"/>
              <w:bottom w:val="single" w:sz="6" w:space="0" w:color="auto"/>
              <w:right w:val="single" w:sz="6" w:space="0" w:color="auto"/>
            </w:tcBorders>
            <w:vAlign w:val="center"/>
          </w:tcPr>
          <w:p w14:paraId="346BA974"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6EF7EF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D988AB8"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0207.26.03</w:t>
            </w:r>
          </w:p>
        </w:tc>
        <w:tc>
          <w:tcPr>
            <w:tcW w:w="2681" w:type="pct"/>
            <w:tcBorders>
              <w:top w:val="single" w:sz="6" w:space="0" w:color="auto"/>
              <w:left w:val="single" w:sz="6" w:space="0" w:color="auto"/>
              <w:bottom w:val="single" w:sz="6" w:space="0" w:color="auto"/>
              <w:right w:val="single" w:sz="6" w:space="0" w:color="auto"/>
            </w:tcBorders>
            <w:vAlign w:val="center"/>
          </w:tcPr>
          <w:p w14:paraId="500E7D73"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87DB5B2"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CE7A46D"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0207.27.02</w:t>
            </w:r>
          </w:p>
        </w:tc>
        <w:tc>
          <w:tcPr>
            <w:tcW w:w="2681" w:type="pct"/>
            <w:tcBorders>
              <w:top w:val="single" w:sz="6" w:space="0" w:color="auto"/>
              <w:left w:val="single" w:sz="6" w:space="0" w:color="auto"/>
              <w:bottom w:val="single" w:sz="6" w:space="0" w:color="auto"/>
              <w:right w:val="single" w:sz="6" w:space="0" w:color="auto"/>
            </w:tcBorders>
            <w:vAlign w:val="center"/>
          </w:tcPr>
          <w:p w14:paraId="1D9BAE62"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7948672"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9B0748A"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0207.27.99</w:t>
            </w:r>
          </w:p>
        </w:tc>
        <w:tc>
          <w:tcPr>
            <w:tcW w:w="2681" w:type="pct"/>
            <w:tcBorders>
              <w:top w:val="single" w:sz="6" w:space="0" w:color="auto"/>
              <w:left w:val="single" w:sz="6" w:space="0" w:color="auto"/>
              <w:bottom w:val="single" w:sz="6" w:space="0" w:color="auto"/>
              <w:right w:val="single" w:sz="6" w:space="0" w:color="auto"/>
            </w:tcBorders>
            <w:vAlign w:val="center"/>
          </w:tcPr>
          <w:p w14:paraId="517383CF"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CD1F634"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7F6B2FB"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0207.41.01</w:t>
            </w:r>
          </w:p>
        </w:tc>
        <w:tc>
          <w:tcPr>
            <w:tcW w:w="2681" w:type="pct"/>
            <w:tcBorders>
              <w:top w:val="single" w:sz="6" w:space="0" w:color="auto"/>
              <w:left w:val="single" w:sz="6" w:space="0" w:color="auto"/>
              <w:bottom w:val="single" w:sz="6" w:space="0" w:color="auto"/>
              <w:right w:val="single" w:sz="6" w:space="0" w:color="auto"/>
            </w:tcBorders>
            <w:vAlign w:val="center"/>
          </w:tcPr>
          <w:p w14:paraId="4E3D32C8"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F2D110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DDEF0AC"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0207.42.01</w:t>
            </w:r>
          </w:p>
        </w:tc>
        <w:tc>
          <w:tcPr>
            <w:tcW w:w="2681" w:type="pct"/>
            <w:tcBorders>
              <w:top w:val="single" w:sz="6" w:space="0" w:color="auto"/>
              <w:left w:val="single" w:sz="6" w:space="0" w:color="auto"/>
              <w:bottom w:val="single" w:sz="6" w:space="0" w:color="auto"/>
              <w:right w:val="single" w:sz="6" w:space="0" w:color="auto"/>
            </w:tcBorders>
            <w:vAlign w:val="center"/>
          </w:tcPr>
          <w:p w14:paraId="2CC3D0C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8AAB38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EF3E063"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0207.43.01</w:t>
            </w:r>
          </w:p>
        </w:tc>
        <w:tc>
          <w:tcPr>
            <w:tcW w:w="2681" w:type="pct"/>
            <w:tcBorders>
              <w:top w:val="single" w:sz="6" w:space="0" w:color="auto"/>
              <w:left w:val="single" w:sz="6" w:space="0" w:color="auto"/>
              <w:bottom w:val="single" w:sz="6" w:space="0" w:color="auto"/>
              <w:right w:val="single" w:sz="6" w:space="0" w:color="auto"/>
            </w:tcBorders>
            <w:vAlign w:val="center"/>
          </w:tcPr>
          <w:p w14:paraId="5CF40683"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0C8C620"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7B6C12C"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0207.44.91</w:t>
            </w:r>
          </w:p>
        </w:tc>
        <w:tc>
          <w:tcPr>
            <w:tcW w:w="2681" w:type="pct"/>
            <w:tcBorders>
              <w:top w:val="single" w:sz="6" w:space="0" w:color="auto"/>
              <w:left w:val="single" w:sz="6" w:space="0" w:color="auto"/>
              <w:bottom w:val="single" w:sz="6" w:space="0" w:color="auto"/>
              <w:right w:val="single" w:sz="6" w:space="0" w:color="auto"/>
            </w:tcBorders>
            <w:vAlign w:val="center"/>
          </w:tcPr>
          <w:p w14:paraId="691DA17A"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43E48D7"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1657652"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0207.45.01</w:t>
            </w:r>
          </w:p>
        </w:tc>
        <w:tc>
          <w:tcPr>
            <w:tcW w:w="2681" w:type="pct"/>
            <w:tcBorders>
              <w:top w:val="single" w:sz="6" w:space="0" w:color="auto"/>
              <w:left w:val="single" w:sz="6" w:space="0" w:color="auto"/>
              <w:bottom w:val="single" w:sz="6" w:space="0" w:color="auto"/>
              <w:right w:val="single" w:sz="6" w:space="0" w:color="auto"/>
            </w:tcBorders>
            <w:vAlign w:val="center"/>
          </w:tcPr>
          <w:p w14:paraId="4C78E03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F2F33B7"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47D360C"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0207.45.99</w:t>
            </w:r>
          </w:p>
        </w:tc>
        <w:tc>
          <w:tcPr>
            <w:tcW w:w="2681" w:type="pct"/>
            <w:tcBorders>
              <w:top w:val="single" w:sz="6" w:space="0" w:color="auto"/>
              <w:left w:val="single" w:sz="6" w:space="0" w:color="auto"/>
              <w:bottom w:val="single" w:sz="6" w:space="0" w:color="auto"/>
              <w:right w:val="single" w:sz="6" w:space="0" w:color="auto"/>
            </w:tcBorders>
            <w:vAlign w:val="center"/>
          </w:tcPr>
          <w:p w14:paraId="028F5151"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599D39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0DFE28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0207.51.01</w:t>
            </w:r>
          </w:p>
        </w:tc>
        <w:tc>
          <w:tcPr>
            <w:tcW w:w="2681" w:type="pct"/>
            <w:tcBorders>
              <w:top w:val="single" w:sz="6" w:space="0" w:color="auto"/>
              <w:left w:val="single" w:sz="6" w:space="0" w:color="auto"/>
              <w:bottom w:val="single" w:sz="6" w:space="0" w:color="auto"/>
              <w:right w:val="single" w:sz="6" w:space="0" w:color="auto"/>
            </w:tcBorders>
            <w:vAlign w:val="center"/>
          </w:tcPr>
          <w:p w14:paraId="080226DE"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2FF7EB9"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957F40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0207.52.01</w:t>
            </w:r>
          </w:p>
        </w:tc>
        <w:tc>
          <w:tcPr>
            <w:tcW w:w="2681" w:type="pct"/>
            <w:tcBorders>
              <w:top w:val="single" w:sz="6" w:space="0" w:color="auto"/>
              <w:left w:val="single" w:sz="6" w:space="0" w:color="auto"/>
              <w:bottom w:val="single" w:sz="6" w:space="0" w:color="auto"/>
              <w:right w:val="single" w:sz="6" w:space="0" w:color="auto"/>
            </w:tcBorders>
            <w:vAlign w:val="center"/>
          </w:tcPr>
          <w:p w14:paraId="0E393052"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2087D2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EAD5D3E"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0207.53.01</w:t>
            </w:r>
          </w:p>
        </w:tc>
        <w:tc>
          <w:tcPr>
            <w:tcW w:w="2681" w:type="pct"/>
            <w:tcBorders>
              <w:top w:val="single" w:sz="6" w:space="0" w:color="auto"/>
              <w:left w:val="single" w:sz="6" w:space="0" w:color="auto"/>
              <w:bottom w:val="single" w:sz="6" w:space="0" w:color="auto"/>
              <w:right w:val="single" w:sz="6" w:space="0" w:color="auto"/>
            </w:tcBorders>
            <w:vAlign w:val="center"/>
          </w:tcPr>
          <w:p w14:paraId="3BDEEBCA"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9C2D7E0"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AB6E430"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0207.54.91</w:t>
            </w:r>
          </w:p>
        </w:tc>
        <w:tc>
          <w:tcPr>
            <w:tcW w:w="2681" w:type="pct"/>
            <w:tcBorders>
              <w:top w:val="single" w:sz="6" w:space="0" w:color="auto"/>
              <w:left w:val="single" w:sz="6" w:space="0" w:color="auto"/>
              <w:bottom w:val="single" w:sz="6" w:space="0" w:color="auto"/>
              <w:right w:val="single" w:sz="6" w:space="0" w:color="auto"/>
            </w:tcBorders>
            <w:vAlign w:val="center"/>
          </w:tcPr>
          <w:p w14:paraId="655CF228"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9B029A6"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2E08312"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0207.55.01</w:t>
            </w:r>
          </w:p>
        </w:tc>
        <w:tc>
          <w:tcPr>
            <w:tcW w:w="2681" w:type="pct"/>
            <w:tcBorders>
              <w:top w:val="single" w:sz="6" w:space="0" w:color="auto"/>
              <w:left w:val="single" w:sz="6" w:space="0" w:color="auto"/>
              <w:bottom w:val="single" w:sz="6" w:space="0" w:color="auto"/>
              <w:right w:val="single" w:sz="6" w:space="0" w:color="auto"/>
            </w:tcBorders>
            <w:vAlign w:val="center"/>
          </w:tcPr>
          <w:p w14:paraId="7A11031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7D77C3A"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63AC128"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0207.55.99</w:t>
            </w:r>
          </w:p>
        </w:tc>
        <w:tc>
          <w:tcPr>
            <w:tcW w:w="2681" w:type="pct"/>
            <w:tcBorders>
              <w:top w:val="single" w:sz="6" w:space="0" w:color="auto"/>
              <w:left w:val="single" w:sz="6" w:space="0" w:color="auto"/>
              <w:bottom w:val="single" w:sz="6" w:space="0" w:color="auto"/>
              <w:right w:val="single" w:sz="6" w:space="0" w:color="auto"/>
            </w:tcBorders>
            <w:vAlign w:val="center"/>
          </w:tcPr>
          <w:p w14:paraId="47112579"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EE455A"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0C5C524"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0207.60.03</w:t>
            </w:r>
          </w:p>
        </w:tc>
        <w:tc>
          <w:tcPr>
            <w:tcW w:w="2681" w:type="pct"/>
            <w:tcBorders>
              <w:top w:val="single" w:sz="6" w:space="0" w:color="auto"/>
              <w:left w:val="single" w:sz="6" w:space="0" w:color="auto"/>
              <w:bottom w:val="single" w:sz="6" w:space="0" w:color="auto"/>
              <w:right w:val="single" w:sz="6" w:space="0" w:color="auto"/>
            </w:tcBorders>
            <w:vAlign w:val="center"/>
          </w:tcPr>
          <w:p w14:paraId="5E28CA8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8F107F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18E78343"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0209.90.01</w:t>
            </w:r>
          </w:p>
        </w:tc>
        <w:tc>
          <w:tcPr>
            <w:tcW w:w="2681" w:type="pct"/>
            <w:tcBorders>
              <w:top w:val="single" w:sz="6" w:space="0" w:color="auto"/>
              <w:left w:val="single" w:sz="6" w:space="0" w:color="auto"/>
              <w:bottom w:val="single" w:sz="6" w:space="0" w:color="auto"/>
              <w:right w:val="single" w:sz="6" w:space="0" w:color="auto"/>
            </w:tcBorders>
            <w:vAlign w:val="center"/>
          </w:tcPr>
          <w:p w14:paraId="04A35498"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78A1E39"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1CC344D"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0210.91.01</w:t>
            </w:r>
          </w:p>
        </w:tc>
        <w:tc>
          <w:tcPr>
            <w:tcW w:w="2681" w:type="pct"/>
            <w:tcBorders>
              <w:top w:val="single" w:sz="6" w:space="0" w:color="auto"/>
              <w:left w:val="single" w:sz="6" w:space="0" w:color="auto"/>
              <w:bottom w:val="single" w:sz="6" w:space="0" w:color="auto"/>
              <w:right w:val="single" w:sz="6" w:space="0" w:color="auto"/>
            </w:tcBorders>
            <w:vAlign w:val="center"/>
          </w:tcPr>
          <w:p w14:paraId="31FF3B13"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2D39AE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8B62DC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0210.92.01</w:t>
            </w:r>
          </w:p>
        </w:tc>
        <w:tc>
          <w:tcPr>
            <w:tcW w:w="2681" w:type="pct"/>
            <w:tcBorders>
              <w:top w:val="single" w:sz="6" w:space="0" w:color="auto"/>
              <w:left w:val="single" w:sz="6" w:space="0" w:color="auto"/>
              <w:bottom w:val="single" w:sz="6" w:space="0" w:color="auto"/>
              <w:right w:val="single" w:sz="6" w:space="0" w:color="auto"/>
            </w:tcBorders>
            <w:vAlign w:val="center"/>
          </w:tcPr>
          <w:p w14:paraId="0006E032"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453569"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AEB8237"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0210.93.01</w:t>
            </w:r>
          </w:p>
        </w:tc>
        <w:tc>
          <w:tcPr>
            <w:tcW w:w="2681" w:type="pct"/>
            <w:tcBorders>
              <w:top w:val="single" w:sz="6" w:space="0" w:color="auto"/>
              <w:left w:val="single" w:sz="6" w:space="0" w:color="auto"/>
              <w:bottom w:val="single" w:sz="6" w:space="0" w:color="auto"/>
              <w:right w:val="single" w:sz="6" w:space="0" w:color="auto"/>
            </w:tcBorders>
            <w:vAlign w:val="center"/>
          </w:tcPr>
          <w:p w14:paraId="27EF52B8"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76BB193"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11ECB72"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0210.99.99</w:t>
            </w:r>
          </w:p>
        </w:tc>
        <w:tc>
          <w:tcPr>
            <w:tcW w:w="2681" w:type="pct"/>
            <w:tcBorders>
              <w:top w:val="single" w:sz="6" w:space="0" w:color="auto"/>
              <w:left w:val="single" w:sz="6" w:space="0" w:color="auto"/>
              <w:bottom w:val="single" w:sz="6" w:space="0" w:color="auto"/>
              <w:right w:val="single" w:sz="6" w:space="0" w:color="auto"/>
            </w:tcBorders>
            <w:vAlign w:val="center"/>
          </w:tcPr>
          <w:p w14:paraId="056FA724"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8DCCB7"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9880F4B"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0401.10.02</w:t>
            </w:r>
          </w:p>
        </w:tc>
        <w:tc>
          <w:tcPr>
            <w:tcW w:w="2681" w:type="pct"/>
            <w:tcBorders>
              <w:top w:val="single" w:sz="6" w:space="0" w:color="auto"/>
              <w:left w:val="single" w:sz="6" w:space="0" w:color="auto"/>
              <w:bottom w:val="single" w:sz="6" w:space="0" w:color="auto"/>
              <w:right w:val="single" w:sz="6" w:space="0" w:color="auto"/>
            </w:tcBorders>
            <w:vAlign w:val="center"/>
          </w:tcPr>
          <w:p w14:paraId="23BFA79C"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18E5C3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CF32F11"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0401.20.02</w:t>
            </w:r>
          </w:p>
        </w:tc>
        <w:tc>
          <w:tcPr>
            <w:tcW w:w="2681" w:type="pct"/>
            <w:tcBorders>
              <w:top w:val="single" w:sz="6" w:space="0" w:color="auto"/>
              <w:left w:val="single" w:sz="6" w:space="0" w:color="auto"/>
              <w:bottom w:val="single" w:sz="6" w:space="0" w:color="auto"/>
              <w:right w:val="single" w:sz="6" w:space="0" w:color="auto"/>
            </w:tcBorders>
            <w:vAlign w:val="center"/>
          </w:tcPr>
          <w:p w14:paraId="18618DEC"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201CF24"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D73AC3F"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sz w:val="16"/>
                <w:szCs w:val="24"/>
              </w:rPr>
              <w:lastRenderedPageBreak/>
              <w:t>0401.40.02</w:t>
            </w:r>
          </w:p>
        </w:tc>
        <w:tc>
          <w:tcPr>
            <w:tcW w:w="2681" w:type="pct"/>
            <w:tcBorders>
              <w:top w:val="single" w:sz="6" w:space="0" w:color="auto"/>
              <w:left w:val="single" w:sz="6" w:space="0" w:color="auto"/>
              <w:bottom w:val="single" w:sz="6" w:space="0" w:color="auto"/>
              <w:right w:val="single" w:sz="6" w:space="0" w:color="auto"/>
            </w:tcBorders>
            <w:vAlign w:val="center"/>
          </w:tcPr>
          <w:p w14:paraId="59A3F52E"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sz w:val="16"/>
                <w:szCs w:val="24"/>
              </w:rPr>
              <w:t>EXCL.</w:t>
            </w:r>
          </w:p>
        </w:tc>
      </w:tr>
      <w:tr w:rsidR="00F91626" w:rsidRPr="00F36BAC" w14:paraId="69146288"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1A743AFF"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0401.50.02</w:t>
            </w:r>
          </w:p>
        </w:tc>
        <w:tc>
          <w:tcPr>
            <w:tcW w:w="2681" w:type="pct"/>
            <w:tcBorders>
              <w:top w:val="single" w:sz="6" w:space="0" w:color="auto"/>
              <w:left w:val="single" w:sz="6" w:space="0" w:color="auto"/>
              <w:bottom w:val="single" w:sz="6" w:space="0" w:color="auto"/>
              <w:right w:val="single" w:sz="6" w:space="0" w:color="auto"/>
            </w:tcBorders>
            <w:vAlign w:val="center"/>
          </w:tcPr>
          <w:p w14:paraId="780814D7"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D890549"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E14E0EF"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0402.10.01</w:t>
            </w:r>
          </w:p>
        </w:tc>
        <w:tc>
          <w:tcPr>
            <w:tcW w:w="2681" w:type="pct"/>
            <w:tcBorders>
              <w:top w:val="single" w:sz="6" w:space="0" w:color="auto"/>
              <w:left w:val="single" w:sz="6" w:space="0" w:color="auto"/>
              <w:bottom w:val="single" w:sz="6" w:space="0" w:color="auto"/>
              <w:right w:val="single" w:sz="6" w:space="0" w:color="auto"/>
            </w:tcBorders>
            <w:vAlign w:val="center"/>
          </w:tcPr>
          <w:p w14:paraId="12060F63"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16269B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C9C7D7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0402.10.99</w:t>
            </w:r>
          </w:p>
        </w:tc>
        <w:tc>
          <w:tcPr>
            <w:tcW w:w="2681" w:type="pct"/>
            <w:tcBorders>
              <w:top w:val="single" w:sz="6" w:space="0" w:color="auto"/>
              <w:left w:val="single" w:sz="6" w:space="0" w:color="auto"/>
              <w:bottom w:val="single" w:sz="6" w:space="0" w:color="auto"/>
              <w:right w:val="single" w:sz="6" w:space="0" w:color="auto"/>
            </w:tcBorders>
            <w:vAlign w:val="center"/>
          </w:tcPr>
          <w:p w14:paraId="7A85FDB1"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621F0C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77F23A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0402.21.01</w:t>
            </w:r>
          </w:p>
        </w:tc>
        <w:tc>
          <w:tcPr>
            <w:tcW w:w="2681" w:type="pct"/>
            <w:tcBorders>
              <w:top w:val="single" w:sz="6" w:space="0" w:color="auto"/>
              <w:left w:val="single" w:sz="6" w:space="0" w:color="auto"/>
              <w:bottom w:val="single" w:sz="6" w:space="0" w:color="auto"/>
              <w:right w:val="single" w:sz="6" w:space="0" w:color="auto"/>
            </w:tcBorders>
            <w:vAlign w:val="center"/>
          </w:tcPr>
          <w:p w14:paraId="23873C53"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73864CA"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F1DE339"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0402.21.99</w:t>
            </w:r>
          </w:p>
        </w:tc>
        <w:tc>
          <w:tcPr>
            <w:tcW w:w="2681" w:type="pct"/>
            <w:tcBorders>
              <w:top w:val="single" w:sz="6" w:space="0" w:color="auto"/>
              <w:left w:val="single" w:sz="6" w:space="0" w:color="auto"/>
              <w:bottom w:val="single" w:sz="6" w:space="0" w:color="auto"/>
              <w:right w:val="single" w:sz="6" w:space="0" w:color="auto"/>
            </w:tcBorders>
            <w:vAlign w:val="center"/>
          </w:tcPr>
          <w:p w14:paraId="28A2C3A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8B28148"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197F56AD"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0402.29.99</w:t>
            </w:r>
          </w:p>
        </w:tc>
        <w:tc>
          <w:tcPr>
            <w:tcW w:w="2681" w:type="pct"/>
            <w:tcBorders>
              <w:top w:val="single" w:sz="6" w:space="0" w:color="auto"/>
              <w:left w:val="single" w:sz="6" w:space="0" w:color="auto"/>
              <w:bottom w:val="single" w:sz="6" w:space="0" w:color="auto"/>
              <w:right w:val="single" w:sz="6" w:space="0" w:color="auto"/>
            </w:tcBorders>
            <w:vAlign w:val="center"/>
          </w:tcPr>
          <w:p w14:paraId="452CF4A7"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A83E96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316A67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0402.91.99</w:t>
            </w:r>
          </w:p>
        </w:tc>
        <w:tc>
          <w:tcPr>
            <w:tcW w:w="2681" w:type="pct"/>
            <w:tcBorders>
              <w:top w:val="single" w:sz="6" w:space="0" w:color="auto"/>
              <w:left w:val="single" w:sz="6" w:space="0" w:color="auto"/>
              <w:bottom w:val="single" w:sz="6" w:space="0" w:color="auto"/>
              <w:right w:val="single" w:sz="6" w:space="0" w:color="auto"/>
            </w:tcBorders>
            <w:vAlign w:val="center"/>
          </w:tcPr>
          <w:p w14:paraId="36FCC7A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3F9524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19E9DF7"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0402.99.99</w:t>
            </w:r>
          </w:p>
        </w:tc>
        <w:tc>
          <w:tcPr>
            <w:tcW w:w="2681" w:type="pct"/>
            <w:tcBorders>
              <w:top w:val="single" w:sz="6" w:space="0" w:color="auto"/>
              <w:left w:val="single" w:sz="6" w:space="0" w:color="auto"/>
              <w:bottom w:val="single" w:sz="6" w:space="0" w:color="auto"/>
              <w:right w:val="single" w:sz="6" w:space="0" w:color="auto"/>
            </w:tcBorders>
            <w:vAlign w:val="center"/>
          </w:tcPr>
          <w:p w14:paraId="4D1EDC61"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B20DFB6"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ED71E5F"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0403.20.01</w:t>
            </w:r>
          </w:p>
        </w:tc>
        <w:tc>
          <w:tcPr>
            <w:tcW w:w="2681" w:type="pct"/>
            <w:tcBorders>
              <w:top w:val="single" w:sz="6" w:space="0" w:color="auto"/>
              <w:left w:val="single" w:sz="6" w:space="0" w:color="auto"/>
              <w:bottom w:val="single" w:sz="6" w:space="0" w:color="auto"/>
              <w:right w:val="single" w:sz="6" w:space="0" w:color="auto"/>
            </w:tcBorders>
            <w:vAlign w:val="center"/>
          </w:tcPr>
          <w:p w14:paraId="1DB530E1"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14C47D8"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73316E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0403.20.99</w:t>
            </w:r>
          </w:p>
        </w:tc>
        <w:tc>
          <w:tcPr>
            <w:tcW w:w="2681" w:type="pct"/>
            <w:tcBorders>
              <w:top w:val="single" w:sz="6" w:space="0" w:color="auto"/>
              <w:left w:val="single" w:sz="6" w:space="0" w:color="auto"/>
              <w:bottom w:val="single" w:sz="6" w:space="0" w:color="auto"/>
              <w:right w:val="single" w:sz="6" w:space="0" w:color="auto"/>
            </w:tcBorders>
            <w:vAlign w:val="center"/>
          </w:tcPr>
          <w:p w14:paraId="0E021780"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4953559"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66CE1BD"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0403.90.99</w:t>
            </w:r>
          </w:p>
        </w:tc>
        <w:tc>
          <w:tcPr>
            <w:tcW w:w="2681" w:type="pct"/>
            <w:tcBorders>
              <w:top w:val="single" w:sz="6" w:space="0" w:color="auto"/>
              <w:left w:val="single" w:sz="6" w:space="0" w:color="auto"/>
              <w:bottom w:val="single" w:sz="6" w:space="0" w:color="auto"/>
              <w:right w:val="single" w:sz="6" w:space="0" w:color="auto"/>
            </w:tcBorders>
            <w:vAlign w:val="center"/>
          </w:tcPr>
          <w:p w14:paraId="7A1CF94F"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F9BB5D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B2C75AB"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0404.10.01</w:t>
            </w:r>
          </w:p>
        </w:tc>
        <w:tc>
          <w:tcPr>
            <w:tcW w:w="2681" w:type="pct"/>
            <w:tcBorders>
              <w:top w:val="single" w:sz="6" w:space="0" w:color="auto"/>
              <w:left w:val="single" w:sz="6" w:space="0" w:color="auto"/>
              <w:bottom w:val="single" w:sz="6" w:space="0" w:color="auto"/>
              <w:right w:val="single" w:sz="6" w:space="0" w:color="auto"/>
            </w:tcBorders>
            <w:vAlign w:val="center"/>
          </w:tcPr>
          <w:p w14:paraId="63AAEEE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87CB92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39C9DA1"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0404.10.99</w:t>
            </w:r>
          </w:p>
        </w:tc>
        <w:tc>
          <w:tcPr>
            <w:tcW w:w="2681" w:type="pct"/>
            <w:tcBorders>
              <w:top w:val="single" w:sz="6" w:space="0" w:color="auto"/>
              <w:left w:val="single" w:sz="6" w:space="0" w:color="auto"/>
              <w:bottom w:val="single" w:sz="6" w:space="0" w:color="auto"/>
              <w:right w:val="single" w:sz="6" w:space="0" w:color="auto"/>
            </w:tcBorders>
            <w:vAlign w:val="center"/>
          </w:tcPr>
          <w:p w14:paraId="2A57E1C3"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68CECF6"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3D6DED0"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0404.90.99</w:t>
            </w:r>
          </w:p>
        </w:tc>
        <w:tc>
          <w:tcPr>
            <w:tcW w:w="2681" w:type="pct"/>
            <w:tcBorders>
              <w:top w:val="single" w:sz="6" w:space="0" w:color="auto"/>
              <w:left w:val="single" w:sz="6" w:space="0" w:color="auto"/>
              <w:bottom w:val="single" w:sz="6" w:space="0" w:color="auto"/>
              <w:right w:val="single" w:sz="6" w:space="0" w:color="auto"/>
            </w:tcBorders>
            <w:vAlign w:val="center"/>
          </w:tcPr>
          <w:p w14:paraId="552E9167"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EC6817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176BA3B0"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0405.10.02</w:t>
            </w:r>
          </w:p>
        </w:tc>
        <w:tc>
          <w:tcPr>
            <w:tcW w:w="2681" w:type="pct"/>
            <w:tcBorders>
              <w:top w:val="single" w:sz="6" w:space="0" w:color="auto"/>
              <w:left w:val="single" w:sz="6" w:space="0" w:color="auto"/>
              <w:bottom w:val="single" w:sz="6" w:space="0" w:color="auto"/>
              <w:right w:val="single" w:sz="6" w:space="0" w:color="auto"/>
            </w:tcBorders>
            <w:vAlign w:val="center"/>
          </w:tcPr>
          <w:p w14:paraId="17735668"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F2B5047"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0626A9B"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0405.20.01</w:t>
            </w:r>
          </w:p>
        </w:tc>
        <w:tc>
          <w:tcPr>
            <w:tcW w:w="2681" w:type="pct"/>
            <w:tcBorders>
              <w:top w:val="single" w:sz="6" w:space="0" w:color="auto"/>
              <w:left w:val="single" w:sz="6" w:space="0" w:color="auto"/>
              <w:bottom w:val="single" w:sz="6" w:space="0" w:color="auto"/>
              <w:right w:val="single" w:sz="6" w:space="0" w:color="auto"/>
            </w:tcBorders>
            <w:vAlign w:val="center"/>
          </w:tcPr>
          <w:p w14:paraId="3AA0A01D"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32811D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BB3822A"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0405.90.01</w:t>
            </w:r>
          </w:p>
        </w:tc>
        <w:tc>
          <w:tcPr>
            <w:tcW w:w="2681" w:type="pct"/>
            <w:tcBorders>
              <w:top w:val="single" w:sz="6" w:space="0" w:color="auto"/>
              <w:left w:val="single" w:sz="6" w:space="0" w:color="auto"/>
              <w:bottom w:val="single" w:sz="6" w:space="0" w:color="auto"/>
              <w:right w:val="single" w:sz="6" w:space="0" w:color="auto"/>
            </w:tcBorders>
            <w:vAlign w:val="center"/>
          </w:tcPr>
          <w:p w14:paraId="30958550"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2E35F7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342809C"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0405.90.99</w:t>
            </w:r>
          </w:p>
        </w:tc>
        <w:tc>
          <w:tcPr>
            <w:tcW w:w="2681" w:type="pct"/>
            <w:tcBorders>
              <w:top w:val="single" w:sz="6" w:space="0" w:color="auto"/>
              <w:left w:val="single" w:sz="6" w:space="0" w:color="auto"/>
              <w:bottom w:val="single" w:sz="6" w:space="0" w:color="auto"/>
              <w:right w:val="single" w:sz="6" w:space="0" w:color="auto"/>
            </w:tcBorders>
            <w:vAlign w:val="center"/>
          </w:tcPr>
          <w:p w14:paraId="094CD06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058F066"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7D37CCE"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0406.10.01</w:t>
            </w:r>
          </w:p>
        </w:tc>
        <w:tc>
          <w:tcPr>
            <w:tcW w:w="2681" w:type="pct"/>
            <w:tcBorders>
              <w:top w:val="single" w:sz="6" w:space="0" w:color="auto"/>
              <w:left w:val="single" w:sz="6" w:space="0" w:color="auto"/>
              <w:bottom w:val="single" w:sz="6" w:space="0" w:color="auto"/>
              <w:right w:val="single" w:sz="6" w:space="0" w:color="auto"/>
            </w:tcBorders>
            <w:vAlign w:val="center"/>
          </w:tcPr>
          <w:p w14:paraId="1767B35F"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52B3329"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F0B24F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0406.20.01</w:t>
            </w:r>
          </w:p>
        </w:tc>
        <w:tc>
          <w:tcPr>
            <w:tcW w:w="2681" w:type="pct"/>
            <w:tcBorders>
              <w:top w:val="single" w:sz="6" w:space="0" w:color="auto"/>
              <w:left w:val="single" w:sz="6" w:space="0" w:color="auto"/>
              <w:bottom w:val="single" w:sz="6" w:space="0" w:color="auto"/>
              <w:right w:val="single" w:sz="6" w:space="0" w:color="auto"/>
            </w:tcBorders>
            <w:vAlign w:val="center"/>
          </w:tcPr>
          <w:p w14:paraId="1995DC2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808207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5567CD2"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0406.30.02</w:t>
            </w:r>
          </w:p>
        </w:tc>
        <w:tc>
          <w:tcPr>
            <w:tcW w:w="2681" w:type="pct"/>
            <w:tcBorders>
              <w:top w:val="single" w:sz="6" w:space="0" w:color="auto"/>
              <w:left w:val="single" w:sz="6" w:space="0" w:color="auto"/>
              <w:bottom w:val="single" w:sz="6" w:space="0" w:color="auto"/>
              <w:right w:val="single" w:sz="6" w:space="0" w:color="auto"/>
            </w:tcBorders>
            <w:vAlign w:val="center"/>
          </w:tcPr>
          <w:p w14:paraId="61FF3E5B"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2EABA2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AD3702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0406.40.01</w:t>
            </w:r>
          </w:p>
        </w:tc>
        <w:tc>
          <w:tcPr>
            <w:tcW w:w="2681" w:type="pct"/>
            <w:tcBorders>
              <w:top w:val="single" w:sz="6" w:space="0" w:color="auto"/>
              <w:left w:val="single" w:sz="6" w:space="0" w:color="auto"/>
              <w:bottom w:val="single" w:sz="6" w:space="0" w:color="auto"/>
              <w:right w:val="single" w:sz="6" w:space="0" w:color="auto"/>
            </w:tcBorders>
            <w:vAlign w:val="center"/>
          </w:tcPr>
          <w:p w14:paraId="6C82044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7BF179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11F5854D"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0406.90.01</w:t>
            </w:r>
          </w:p>
        </w:tc>
        <w:tc>
          <w:tcPr>
            <w:tcW w:w="2681" w:type="pct"/>
            <w:tcBorders>
              <w:top w:val="single" w:sz="6" w:space="0" w:color="auto"/>
              <w:left w:val="single" w:sz="6" w:space="0" w:color="auto"/>
              <w:bottom w:val="single" w:sz="6" w:space="0" w:color="auto"/>
              <w:right w:val="single" w:sz="6" w:space="0" w:color="auto"/>
            </w:tcBorders>
            <w:vAlign w:val="center"/>
          </w:tcPr>
          <w:p w14:paraId="1307A7DA"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AAD11A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8F98519"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0406.90.02</w:t>
            </w:r>
          </w:p>
        </w:tc>
        <w:tc>
          <w:tcPr>
            <w:tcW w:w="2681" w:type="pct"/>
            <w:tcBorders>
              <w:top w:val="single" w:sz="6" w:space="0" w:color="auto"/>
              <w:left w:val="single" w:sz="6" w:space="0" w:color="auto"/>
              <w:bottom w:val="single" w:sz="6" w:space="0" w:color="auto"/>
              <w:right w:val="single" w:sz="6" w:space="0" w:color="auto"/>
            </w:tcBorders>
            <w:vAlign w:val="center"/>
          </w:tcPr>
          <w:p w14:paraId="4774109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8C656C5"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C8BE2C0"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0406.90.04</w:t>
            </w:r>
          </w:p>
        </w:tc>
        <w:tc>
          <w:tcPr>
            <w:tcW w:w="2681" w:type="pct"/>
            <w:tcBorders>
              <w:top w:val="single" w:sz="6" w:space="0" w:color="auto"/>
              <w:left w:val="single" w:sz="6" w:space="0" w:color="auto"/>
              <w:bottom w:val="single" w:sz="6" w:space="0" w:color="auto"/>
              <w:right w:val="single" w:sz="6" w:space="0" w:color="auto"/>
            </w:tcBorders>
            <w:vAlign w:val="center"/>
          </w:tcPr>
          <w:p w14:paraId="4D86D5D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3ABE2A"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BFBB03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0406.90.99</w:t>
            </w:r>
          </w:p>
        </w:tc>
        <w:tc>
          <w:tcPr>
            <w:tcW w:w="2681" w:type="pct"/>
            <w:tcBorders>
              <w:top w:val="single" w:sz="6" w:space="0" w:color="auto"/>
              <w:left w:val="single" w:sz="6" w:space="0" w:color="auto"/>
              <w:bottom w:val="single" w:sz="6" w:space="0" w:color="auto"/>
              <w:right w:val="single" w:sz="6" w:space="0" w:color="auto"/>
            </w:tcBorders>
            <w:vAlign w:val="center"/>
          </w:tcPr>
          <w:p w14:paraId="01A3EFFF"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2DE3427"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D9E1166"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0507.90.99</w:t>
            </w:r>
          </w:p>
        </w:tc>
        <w:tc>
          <w:tcPr>
            <w:tcW w:w="2681" w:type="pct"/>
            <w:tcBorders>
              <w:top w:val="single" w:sz="6" w:space="0" w:color="auto"/>
              <w:left w:val="single" w:sz="6" w:space="0" w:color="auto"/>
              <w:bottom w:val="single" w:sz="6" w:space="0" w:color="auto"/>
              <w:right w:val="single" w:sz="6" w:space="0" w:color="auto"/>
            </w:tcBorders>
            <w:vAlign w:val="center"/>
          </w:tcPr>
          <w:p w14:paraId="240E479E"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CDD255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183A3C2"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0701.10.01</w:t>
            </w:r>
          </w:p>
        </w:tc>
        <w:tc>
          <w:tcPr>
            <w:tcW w:w="2681" w:type="pct"/>
            <w:tcBorders>
              <w:top w:val="single" w:sz="6" w:space="0" w:color="auto"/>
              <w:left w:val="single" w:sz="6" w:space="0" w:color="auto"/>
              <w:bottom w:val="single" w:sz="6" w:space="0" w:color="auto"/>
              <w:right w:val="single" w:sz="6" w:space="0" w:color="auto"/>
            </w:tcBorders>
            <w:vAlign w:val="center"/>
          </w:tcPr>
          <w:p w14:paraId="222E14B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650ADE0"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AED6BCB"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0701.90.99</w:t>
            </w:r>
          </w:p>
        </w:tc>
        <w:tc>
          <w:tcPr>
            <w:tcW w:w="2681" w:type="pct"/>
            <w:tcBorders>
              <w:top w:val="single" w:sz="6" w:space="0" w:color="auto"/>
              <w:left w:val="single" w:sz="6" w:space="0" w:color="auto"/>
              <w:bottom w:val="single" w:sz="6" w:space="0" w:color="auto"/>
              <w:right w:val="single" w:sz="6" w:space="0" w:color="auto"/>
            </w:tcBorders>
            <w:vAlign w:val="center"/>
          </w:tcPr>
          <w:p w14:paraId="714D1CA4"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92E5A0B"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02B2C3C"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0703.10.02</w:t>
            </w:r>
          </w:p>
        </w:tc>
        <w:tc>
          <w:tcPr>
            <w:tcW w:w="2681" w:type="pct"/>
            <w:tcBorders>
              <w:top w:val="single" w:sz="6" w:space="0" w:color="auto"/>
              <w:left w:val="single" w:sz="6" w:space="0" w:color="auto"/>
              <w:bottom w:val="single" w:sz="6" w:space="0" w:color="auto"/>
              <w:right w:val="single" w:sz="6" w:space="0" w:color="auto"/>
            </w:tcBorders>
            <w:vAlign w:val="center"/>
          </w:tcPr>
          <w:p w14:paraId="234CED0A"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010DDD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24147CA"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0803.10.01</w:t>
            </w:r>
          </w:p>
        </w:tc>
        <w:tc>
          <w:tcPr>
            <w:tcW w:w="2681" w:type="pct"/>
            <w:tcBorders>
              <w:top w:val="single" w:sz="6" w:space="0" w:color="auto"/>
              <w:left w:val="single" w:sz="6" w:space="0" w:color="auto"/>
              <w:bottom w:val="single" w:sz="6" w:space="0" w:color="auto"/>
              <w:right w:val="single" w:sz="6" w:space="0" w:color="auto"/>
            </w:tcBorders>
            <w:vAlign w:val="center"/>
          </w:tcPr>
          <w:p w14:paraId="7D6BEA8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5BA77E"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121C3058"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0803.90.99</w:t>
            </w:r>
          </w:p>
        </w:tc>
        <w:tc>
          <w:tcPr>
            <w:tcW w:w="2681" w:type="pct"/>
            <w:tcBorders>
              <w:top w:val="single" w:sz="6" w:space="0" w:color="auto"/>
              <w:left w:val="single" w:sz="6" w:space="0" w:color="auto"/>
              <w:bottom w:val="single" w:sz="6" w:space="0" w:color="auto"/>
              <w:right w:val="single" w:sz="6" w:space="0" w:color="auto"/>
            </w:tcBorders>
            <w:vAlign w:val="center"/>
          </w:tcPr>
          <w:p w14:paraId="5E775744"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B9D3496"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0E3553CF"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sz w:val="16"/>
                <w:szCs w:val="24"/>
              </w:rPr>
              <w:t>0901.11.03</w:t>
            </w:r>
          </w:p>
        </w:tc>
        <w:tc>
          <w:tcPr>
            <w:tcW w:w="2681" w:type="pct"/>
            <w:tcBorders>
              <w:top w:val="single" w:sz="6" w:space="0" w:color="auto"/>
              <w:left w:val="single" w:sz="6" w:space="0" w:color="auto"/>
              <w:bottom w:val="single" w:sz="6" w:space="0" w:color="auto"/>
              <w:right w:val="single" w:sz="6" w:space="0" w:color="auto"/>
            </w:tcBorders>
          </w:tcPr>
          <w:p w14:paraId="2EDCE72B"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B9C86B4"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08F741C7"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sz w:val="16"/>
                <w:szCs w:val="24"/>
              </w:rPr>
              <w:t>0901.11.04</w:t>
            </w:r>
          </w:p>
        </w:tc>
        <w:tc>
          <w:tcPr>
            <w:tcW w:w="2681" w:type="pct"/>
            <w:tcBorders>
              <w:top w:val="single" w:sz="6" w:space="0" w:color="auto"/>
              <w:left w:val="single" w:sz="6" w:space="0" w:color="auto"/>
              <w:bottom w:val="single" w:sz="6" w:space="0" w:color="auto"/>
              <w:right w:val="single" w:sz="6" w:space="0" w:color="auto"/>
            </w:tcBorders>
          </w:tcPr>
          <w:p w14:paraId="10A31655"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F554D47"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1EE8A0B4"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sz w:val="16"/>
                <w:szCs w:val="24"/>
              </w:rPr>
              <w:t>0901.11.05</w:t>
            </w:r>
          </w:p>
        </w:tc>
        <w:tc>
          <w:tcPr>
            <w:tcW w:w="2681" w:type="pct"/>
            <w:tcBorders>
              <w:top w:val="single" w:sz="6" w:space="0" w:color="auto"/>
              <w:left w:val="single" w:sz="6" w:space="0" w:color="auto"/>
              <w:bottom w:val="single" w:sz="6" w:space="0" w:color="auto"/>
              <w:right w:val="single" w:sz="6" w:space="0" w:color="auto"/>
            </w:tcBorders>
          </w:tcPr>
          <w:p w14:paraId="5D69CFC9"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262B154"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46826EEA"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sz w:val="16"/>
                <w:szCs w:val="24"/>
              </w:rPr>
              <w:t>0901.11.99</w:t>
            </w:r>
          </w:p>
        </w:tc>
        <w:tc>
          <w:tcPr>
            <w:tcW w:w="2681" w:type="pct"/>
            <w:tcBorders>
              <w:top w:val="single" w:sz="6" w:space="0" w:color="auto"/>
              <w:left w:val="single" w:sz="6" w:space="0" w:color="auto"/>
              <w:bottom w:val="single" w:sz="6" w:space="0" w:color="auto"/>
              <w:right w:val="single" w:sz="6" w:space="0" w:color="auto"/>
            </w:tcBorders>
          </w:tcPr>
          <w:p w14:paraId="14E5E3D9"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639D59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2F39D7E1"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sz w:val="16"/>
                <w:szCs w:val="24"/>
              </w:rPr>
              <w:t>0901.12.02</w:t>
            </w:r>
          </w:p>
        </w:tc>
        <w:tc>
          <w:tcPr>
            <w:tcW w:w="2681" w:type="pct"/>
            <w:tcBorders>
              <w:top w:val="single" w:sz="6" w:space="0" w:color="auto"/>
              <w:left w:val="single" w:sz="6" w:space="0" w:color="auto"/>
              <w:bottom w:val="single" w:sz="6" w:space="0" w:color="auto"/>
              <w:right w:val="single" w:sz="6" w:space="0" w:color="auto"/>
            </w:tcBorders>
          </w:tcPr>
          <w:p w14:paraId="591BAFF3" w14:textId="77777777" w:rsidR="00F91626" w:rsidRPr="00F36BAC" w:rsidRDefault="00F91626" w:rsidP="009B1304">
            <w:pPr>
              <w:pStyle w:val="texto0"/>
              <w:spacing w:before="40" w:after="40" w:line="25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9219B2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43C4EE28"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0901.12.03</w:t>
            </w:r>
          </w:p>
        </w:tc>
        <w:tc>
          <w:tcPr>
            <w:tcW w:w="2681" w:type="pct"/>
            <w:tcBorders>
              <w:top w:val="single" w:sz="6" w:space="0" w:color="auto"/>
              <w:left w:val="single" w:sz="6" w:space="0" w:color="auto"/>
              <w:bottom w:val="single" w:sz="6" w:space="0" w:color="auto"/>
              <w:right w:val="single" w:sz="6" w:space="0" w:color="auto"/>
            </w:tcBorders>
          </w:tcPr>
          <w:p w14:paraId="74F1539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3386716"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49492CCF"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0901.12.04</w:t>
            </w:r>
          </w:p>
        </w:tc>
        <w:tc>
          <w:tcPr>
            <w:tcW w:w="2681" w:type="pct"/>
            <w:tcBorders>
              <w:top w:val="single" w:sz="6" w:space="0" w:color="auto"/>
              <w:left w:val="single" w:sz="6" w:space="0" w:color="auto"/>
              <w:bottom w:val="single" w:sz="6" w:space="0" w:color="auto"/>
              <w:right w:val="single" w:sz="6" w:space="0" w:color="auto"/>
            </w:tcBorders>
          </w:tcPr>
          <w:p w14:paraId="1748E9A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5B434D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05D79269"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0901.12.99</w:t>
            </w:r>
          </w:p>
        </w:tc>
        <w:tc>
          <w:tcPr>
            <w:tcW w:w="2681" w:type="pct"/>
            <w:tcBorders>
              <w:top w:val="single" w:sz="6" w:space="0" w:color="auto"/>
              <w:left w:val="single" w:sz="6" w:space="0" w:color="auto"/>
              <w:bottom w:val="single" w:sz="6" w:space="0" w:color="auto"/>
              <w:right w:val="single" w:sz="6" w:space="0" w:color="auto"/>
            </w:tcBorders>
          </w:tcPr>
          <w:p w14:paraId="3A186A56"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72F33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7D5B0C04"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0901.21.02</w:t>
            </w:r>
          </w:p>
        </w:tc>
        <w:tc>
          <w:tcPr>
            <w:tcW w:w="2681" w:type="pct"/>
            <w:tcBorders>
              <w:top w:val="single" w:sz="6" w:space="0" w:color="auto"/>
              <w:left w:val="single" w:sz="6" w:space="0" w:color="auto"/>
              <w:bottom w:val="single" w:sz="6" w:space="0" w:color="auto"/>
              <w:right w:val="single" w:sz="6" w:space="0" w:color="auto"/>
            </w:tcBorders>
          </w:tcPr>
          <w:p w14:paraId="28E8EA58"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17C6C36"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76EA0049"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0901.21.03</w:t>
            </w:r>
          </w:p>
        </w:tc>
        <w:tc>
          <w:tcPr>
            <w:tcW w:w="2681" w:type="pct"/>
            <w:tcBorders>
              <w:top w:val="single" w:sz="6" w:space="0" w:color="auto"/>
              <w:left w:val="single" w:sz="6" w:space="0" w:color="auto"/>
              <w:bottom w:val="single" w:sz="6" w:space="0" w:color="auto"/>
              <w:right w:val="single" w:sz="6" w:space="0" w:color="auto"/>
            </w:tcBorders>
          </w:tcPr>
          <w:p w14:paraId="0A19F944"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1E87D0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3D502A89"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0901.21.04</w:t>
            </w:r>
          </w:p>
        </w:tc>
        <w:tc>
          <w:tcPr>
            <w:tcW w:w="2681" w:type="pct"/>
            <w:tcBorders>
              <w:top w:val="single" w:sz="6" w:space="0" w:color="auto"/>
              <w:left w:val="single" w:sz="6" w:space="0" w:color="auto"/>
              <w:bottom w:val="single" w:sz="6" w:space="0" w:color="auto"/>
              <w:right w:val="single" w:sz="6" w:space="0" w:color="auto"/>
            </w:tcBorders>
          </w:tcPr>
          <w:p w14:paraId="477C9838"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4E9C4F9"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1F104EF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0901.21.99</w:t>
            </w:r>
          </w:p>
        </w:tc>
        <w:tc>
          <w:tcPr>
            <w:tcW w:w="2681" w:type="pct"/>
            <w:tcBorders>
              <w:top w:val="single" w:sz="6" w:space="0" w:color="auto"/>
              <w:left w:val="single" w:sz="6" w:space="0" w:color="auto"/>
              <w:bottom w:val="single" w:sz="6" w:space="0" w:color="auto"/>
              <w:right w:val="single" w:sz="6" w:space="0" w:color="auto"/>
            </w:tcBorders>
          </w:tcPr>
          <w:p w14:paraId="4FB2AED3"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65810E4"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673642A5"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0901.22.02</w:t>
            </w:r>
          </w:p>
        </w:tc>
        <w:tc>
          <w:tcPr>
            <w:tcW w:w="2681" w:type="pct"/>
            <w:tcBorders>
              <w:top w:val="single" w:sz="6" w:space="0" w:color="auto"/>
              <w:left w:val="single" w:sz="6" w:space="0" w:color="auto"/>
              <w:bottom w:val="single" w:sz="6" w:space="0" w:color="auto"/>
              <w:right w:val="single" w:sz="6" w:space="0" w:color="auto"/>
            </w:tcBorders>
          </w:tcPr>
          <w:p w14:paraId="27A7AB01"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032A0E3"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5B8CD843"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0901.22.03</w:t>
            </w:r>
          </w:p>
        </w:tc>
        <w:tc>
          <w:tcPr>
            <w:tcW w:w="2681" w:type="pct"/>
            <w:tcBorders>
              <w:top w:val="single" w:sz="6" w:space="0" w:color="auto"/>
              <w:left w:val="single" w:sz="6" w:space="0" w:color="auto"/>
              <w:bottom w:val="single" w:sz="6" w:space="0" w:color="auto"/>
              <w:right w:val="single" w:sz="6" w:space="0" w:color="auto"/>
            </w:tcBorders>
          </w:tcPr>
          <w:p w14:paraId="45516F96"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50F6D3"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115304A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0901.22.04</w:t>
            </w:r>
          </w:p>
        </w:tc>
        <w:tc>
          <w:tcPr>
            <w:tcW w:w="2681" w:type="pct"/>
            <w:tcBorders>
              <w:top w:val="single" w:sz="6" w:space="0" w:color="auto"/>
              <w:left w:val="single" w:sz="6" w:space="0" w:color="auto"/>
              <w:bottom w:val="single" w:sz="6" w:space="0" w:color="auto"/>
              <w:right w:val="single" w:sz="6" w:space="0" w:color="auto"/>
            </w:tcBorders>
          </w:tcPr>
          <w:p w14:paraId="38E71D04"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EAE244"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5E19C45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0901.22.99</w:t>
            </w:r>
          </w:p>
        </w:tc>
        <w:tc>
          <w:tcPr>
            <w:tcW w:w="2681" w:type="pct"/>
            <w:tcBorders>
              <w:top w:val="single" w:sz="6" w:space="0" w:color="auto"/>
              <w:left w:val="single" w:sz="6" w:space="0" w:color="auto"/>
              <w:bottom w:val="single" w:sz="6" w:space="0" w:color="auto"/>
              <w:right w:val="single" w:sz="6" w:space="0" w:color="auto"/>
            </w:tcBorders>
          </w:tcPr>
          <w:p w14:paraId="1D8ED0BF"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BC4D05E"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FF70AF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0901.90.99</w:t>
            </w:r>
          </w:p>
        </w:tc>
        <w:tc>
          <w:tcPr>
            <w:tcW w:w="2681" w:type="pct"/>
            <w:tcBorders>
              <w:top w:val="single" w:sz="6" w:space="0" w:color="auto"/>
              <w:left w:val="single" w:sz="6" w:space="0" w:color="auto"/>
              <w:bottom w:val="single" w:sz="6" w:space="0" w:color="auto"/>
              <w:right w:val="single" w:sz="6" w:space="0" w:color="auto"/>
            </w:tcBorders>
            <w:vAlign w:val="center"/>
          </w:tcPr>
          <w:p w14:paraId="736D8644"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6D478B0"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87A951E"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1602.31.01</w:t>
            </w:r>
          </w:p>
        </w:tc>
        <w:tc>
          <w:tcPr>
            <w:tcW w:w="2681" w:type="pct"/>
            <w:tcBorders>
              <w:top w:val="single" w:sz="6" w:space="0" w:color="auto"/>
              <w:left w:val="single" w:sz="6" w:space="0" w:color="auto"/>
              <w:bottom w:val="single" w:sz="6" w:space="0" w:color="auto"/>
              <w:right w:val="single" w:sz="6" w:space="0" w:color="auto"/>
            </w:tcBorders>
            <w:vAlign w:val="center"/>
          </w:tcPr>
          <w:p w14:paraId="71B77A1C"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6A45BB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026BCCC"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1701.12.05</w:t>
            </w:r>
          </w:p>
        </w:tc>
        <w:tc>
          <w:tcPr>
            <w:tcW w:w="2681" w:type="pct"/>
            <w:tcBorders>
              <w:top w:val="single" w:sz="6" w:space="0" w:color="auto"/>
              <w:left w:val="single" w:sz="6" w:space="0" w:color="auto"/>
              <w:bottom w:val="single" w:sz="6" w:space="0" w:color="auto"/>
              <w:right w:val="single" w:sz="6" w:space="0" w:color="auto"/>
            </w:tcBorders>
            <w:vAlign w:val="center"/>
          </w:tcPr>
          <w:p w14:paraId="2925B52E"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FC3206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A6013B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1701.13.01</w:t>
            </w:r>
          </w:p>
        </w:tc>
        <w:tc>
          <w:tcPr>
            <w:tcW w:w="2681" w:type="pct"/>
            <w:tcBorders>
              <w:top w:val="single" w:sz="6" w:space="0" w:color="auto"/>
              <w:left w:val="single" w:sz="6" w:space="0" w:color="auto"/>
              <w:bottom w:val="single" w:sz="6" w:space="0" w:color="auto"/>
              <w:right w:val="single" w:sz="6" w:space="0" w:color="auto"/>
            </w:tcBorders>
            <w:vAlign w:val="center"/>
          </w:tcPr>
          <w:p w14:paraId="22E113D9"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908432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BC0096E"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1701.14.91</w:t>
            </w:r>
          </w:p>
        </w:tc>
        <w:tc>
          <w:tcPr>
            <w:tcW w:w="2681" w:type="pct"/>
            <w:tcBorders>
              <w:top w:val="single" w:sz="6" w:space="0" w:color="auto"/>
              <w:left w:val="single" w:sz="6" w:space="0" w:color="auto"/>
              <w:bottom w:val="single" w:sz="6" w:space="0" w:color="auto"/>
              <w:right w:val="single" w:sz="6" w:space="0" w:color="auto"/>
            </w:tcBorders>
            <w:vAlign w:val="center"/>
          </w:tcPr>
          <w:p w14:paraId="4136A943"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D93895A"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D0645BA"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1701.91.04</w:t>
            </w:r>
          </w:p>
        </w:tc>
        <w:tc>
          <w:tcPr>
            <w:tcW w:w="2681" w:type="pct"/>
            <w:tcBorders>
              <w:top w:val="single" w:sz="6" w:space="0" w:color="auto"/>
              <w:left w:val="single" w:sz="6" w:space="0" w:color="auto"/>
              <w:bottom w:val="single" w:sz="6" w:space="0" w:color="auto"/>
              <w:right w:val="single" w:sz="6" w:space="0" w:color="auto"/>
            </w:tcBorders>
            <w:vAlign w:val="center"/>
          </w:tcPr>
          <w:p w14:paraId="74ADE0BC"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1143B79"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00921AE"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1701.99.99</w:t>
            </w:r>
          </w:p>
        </w:tc>
        <w:tc>
          <w:tcPr>
            <w:tcW w:w="2681" w:type="pct"/>
            <w:tcBorders>
              <w:top w:val="single" w:sz="6" w:space="0" w:color="auto"/>
              <w:left w:val="single" w:sz="6" w:space="0" w:color="auto"/>
              <w:bottom w:val="single" w:sz="6" w:space="0" w:color="auto"/>
              <w:right w:val="single" w:sz="6" w:space="0" w:color="auto"/>
            </w:tcBorders>
            <w:vAlign w:val="center"/>
          </w:tcPr>
          <w:p w14:paraId="695DDDD6"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6E27D2A"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103A7DE8"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1702.11.01</w:t>
            </w:r>
          </w:p>
        </w:tc>
        <w:tc>
          <w:tcPr>
            <w:tcW w:w="2681" w:type="pct"/>
            <w:tcBorders>
              <w:top w:val="single" w:sz="6" w:space="0" w:color="auto"/>
              <w:left w:val="single" w:sz="6" w:space="0" w:color="auto"/>
              <w:bottom w:val="single" w:sz="6" w:space="0" w:color="auto"/>
              <w:right w:val="single" w:sz="6" w:space="0" w:color="auto"/>
            </w:tcBorders>
            <w:vAlign w:val="center"/>
          </w:tcPr>
          <w:p w14:paraId="2EFCE4CE"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A634902"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9E8954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1702.19.01</w:t>
            </w:r>
          </w:p>
        </w:tc>
        <w:tc>
          <w:tcPr>
            <w:tcW w:w="2681" w:type="pct"/>
            <w:tcBorders>
              <w:top w:val="single" w:sz="6" w:space="0" w:color="auto"/>
              <w:left w:val="single" w:sz="6" w:space="0" w:color="auto"/>
              <w:bottom w:val="single" w:sz="6" w:space="0" w:color="auto"/>
              <w:right w:val="single" w:sz="6" w:space="0" w:color="auto"/>
            </w:tcBorders>
            <w:vAlign w:val="center"/>
          </w:tcPr>
          <w:p w14:paraId="5AB41A56"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658F52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DF49D8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1702.19.99</w:t>
            </w:r>
          </w:p>
        </w:tc>
        <w:tc>
          <w:tcPr>
            <w:tcW w:w="2681" w:type="pct"/>
            <w:tcBorders>
              <w:top w:val="single" w:sz="6" w:space="0" w:color="auto"/>
              <w:left w:val="single" w:sz="6" w:space="0" w:color="auto"/>
              <w:bottom w:val="single" w:sz="6" w:space="0" w:color="auto"/>
              <w:right w:val="single" w:sz="6" w:space="0" w:color="auto"/>
            </w:tcBorders>
            <w:vAlign w:val="center"/>
          </w:tcPr>
          <w:p w14:paraId="0C4D2389"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1B866BE"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1DC24784"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1702.20.01</w:t>
            </w:r>
          </w:p>
        </w:tc>
        <w:tc>
          <w:tcPr>
            <w:tcW w:w="2681" w:type="pct"/>
            <w:tcBorders>
              <w:top w:val="single" w:sz="6" w:space="0" w:color="auto"/>
              <w:left w:val="single" w:sz="6" w:space="0" w:color="auto"/>
              <w:bottom w:val="single" w:sz="6" w:space="0" w:color="auto"/>
              <w:right w:val="single" w:sz="6" w:space="0" w:color="auto"/>
            </w:tcBorders>
            <w:vAlign w:val="center"/>
          </w:tcPr>
          <w:p w14:paraId="413E6513"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3A266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A4A3C85"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1702.30.01</w:t>
            </w:r>
          </w:p>
        </w:tc>
        <w:tc>
          <w:tcPr>
            <w:tcW w:w="2681" w:type="pct"/>
            <w:tcBorders>
              <w:top w:val="single" w:sz="6" w:space="0" w:color="auto"/>
              <w:left w:val="single" w:sz="6" w:space="0" w:color="auto"/>
              <w:bottom w:val="single" w:sz="6" w:space="0" w:color="auto"/>
              <w:right w:val="single" w:sz="6" w:space="0" w:color="auto"/>
            </w:tcBorders>
            <w:vAlign w:val="center"/>
          </w:tcPr>
          <w:p w14:paraId="3D00AEAE"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CD32C2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7E0D592"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1702.40.01</w:t>
            </w:r>
          </w:p>
        </w:tc>
        <w:tc>
          <w:tcPr>
            <w:tcW w:w="2681" w:type="pct"/>
            <w:tcBorders>
              <w:top w:val="single" w:sz="6" w:space="0" w:color="auto"/>
              <w:left w:val="single" w:sz="6" w:space="0" w:color="auto"/>
              <w:bottom w:val="single" w:sz="6" w:space="0" w:color="auto"/>
              <w:right w:val="single" w:sz="6" w:space="0" w:color="auto"/>
            </w:tcBorders>
            <w:vAlign w:val="center"/>
          </w:tcPr>
          <w:p w14:paraId="076E482A"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6FA6BD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C50C2A8"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1702.40.99</w:t>
            </w:r>
          </w:p>
        </w:tc>
        <w:tc>
          <w:tcPr>
            <w:tcW w:w="2681" w:type="pct"/>
            <w:tcBorders>
              <w:top w:val="single" w:sz="6" w:space="0" w:color="auto"/>
              <w:left w:val="single" w:sz="6" w:space="0" w:color="auto"/>
              <w:bottom w:val="single" w:sz="6" w:space="0" w:color="auto"/>
              <w:right w:val="single" w:sz="6" w:space="0" w:color="auto"/>
            </w:tcBorders>
            <w:vAlign w:val="center"/>
          </w:tcPr>
          <w:p w14:paraId="01488A9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B2467F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00924C0"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1702.50.01</w:t>
            </w:r>
          </w:p>
        </w:tc>
        <w:tc>
          <w:tcPr>
            <w:tcW w:w="2681" w:type="pct"/>
            <w:tcBorders>
              <w:top w:val="single" w:sz="6" w:space="0" w:color="auto"/>
              <w:left w:val="single" w:sz="6" w:space="0" w:color="auto"/>
              <w:bottom w:val="single" w:sz="6" w:space="0" w:color="auto"/>
              <w:right w:val="single" w:sz="6" w:space="0" w:color="auto"/>
            </w:tcBorders>
            <w:vAlign w:val="center"/>
          </w:tcPr>
          <w:p w14:paraId="59D3BDC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F3E1829"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EB44A90"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1702.60.91</w:t>
            </w:r>
          </w:p>
        </w:tc>
        <w:tc>
          <w:tcPr>
            <w:tcW w:w="2681" w:type="pct"/>
            <w:tcBorders>
              <w:top w:val="single" w:sz="6" w:space="0" w:color="auto"/>
              <w:left w:val="single" w:sz="6" w:space="0" w:color="auto"/>
              <w:bottom w:val="single" w:sz="6" w:space="0" w:color="auto"/>
              <w:right w:val="single" w:sz="6" w:space="0" w:color="auto"/>
            </w:tcBorders>
            <w:vAlign w:val="center"/>
          </w:tcPr>
          <w:p w14:paraId="559D5120"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78D5F55"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C31A712"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1702.90.01</w:t>
            </w:r>
          </w:p>
        </w:tc>
        <w:tc>
          <w:tcPr>
            <w:tcW w:w="2681" w:type="pct"/>
            <w:tcBorders>
              <w:top w:val="single" w:sz="6" w:space="0" w:color="auto"/>
              <w:left w:val="single" w:sz="6" w:space="0" w:color="auto"/>
              <w:bottom w:val="single" w:sz="6" w:space="0" w:color="auto"/>
              <w:right w:val="single" w:sz="6" w:space="0" w:color="auto"/>
            </w:tcBorders>
            <w:vAlign w:val="center"/>
          </w:tcPr>
          <w:p w14:paraId="77E356FF"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DDF919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58F32E5"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1702.90.99</w:t>
            </w:r>
          </w:p>
        </w:tc>
        <w:tc>
          <w:tcPr>
            <w:tcW w:w="2681" w:type="pct"/>
            <w:tcBorders>
              <w:top w:val="single" w:sz="6" w:space="0" w:color="auto"/>
              <w:left w:val="single" w:sz="6" w:space="0" w:color="auto"/>
              <w:bottom w:val="single" w:sz="6" w:space="0" w:color="auto"/>
              <w:right w:val="single" w:sz="6" w:space="0" w:color="auto"/>
            </w:tcBorders>
            <w:vAlign w:val="center"/>
          </w:tcPr>
          <w:p w14:paraId="51A04E10"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301B4EA"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4E1C053"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1703.10.01</w:t>
            </w:r>
          </w:p>
        </w:tc>
        <w:tc>
          <w:tcPr>
            <w:tcW w:w="2681" w:type="pct"/>
            <w:tcBorders>
              <w:top w:val="single" w:sz="6" w:space="0" w:color="auto"/>
              <w:left w:val="single" w:sz="6" w:space="0" w:color="auto"/>
              <w:bottom w:val="single" w:sz="6" w:space="0" w:color="auto"/>
              <w:right w:val="single" w:sz="6" w:space="0" w:color="auto"/>
            </w:tcBorders>
            <w:vAlign w:val="center"/>
          </w:tcPr>
          <w:p w14:paraId="739C01E5"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A2FA0FE"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3863F43"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1703.90.99</w:t>
            </w:r>
          </w:p>
        </w:tc>
        <w:tc>
          <w:tcPr>
            <w:tcW w:w="2681" w:type="pct"/>
            <w:tcBorders>
              <w:top w:val="single" w:sz="6" w:space="0" w:color="auto"/>
              <w:left w:val="single" w:sz="6" w:space="0" w:color="auto"/>
              <w:bottom w:val="single" w:sz="6" w:space="0" w:color="auto"/>
              <w:right w:val="single" w:sz="6" w:space="0" w:color="auto"/>
            </w:tcBorders>
            <w:vAlign w:val="center"/>
          </w:tcPr>
          <w:p w14:paraId="4035C76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001F35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04023AA"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1806.10.01</w:t>
            </w:r>
          </w:p>
        </w:tc>
        <w:tc>
          <w:tcPr>
            <w:tcW w:w="2681" w:type="pct"/>
            <w:tcBorders>
              <w:top w:val="single" w:sz="6" w:space="0" w:color="auto"/>
              <w:left w:val="single" w:sz="6" w:space="0" w:color="auto"/>
              <w:bottom w:val="single" w:sz="6" w:space="0" w:color="auto"/>
              <w:right w:val="single" w:sz="6" w:space="0" w:color="auto"/>
            </w:tcBorders>
            <w:vAlign w:val="center"/>
          </w:tcPr>
          <w:p w14:paraId="77A5001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98C90BA"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5E1EB76"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lastRenderedPageBreak/>
              <w:t>1901.90.03</w:t>
            </w:r>
          </w:p>
        </w:tc>
        <w:tc>
          <w:tcPr>
            <w:tcW w:w="2681" w:type="pct"/>
            <w:tcBorders>
              <w:top w:val="single" w:sz="6" w:space="0" w:color="auto"/>
              <w:left w:val="single" w:sz="6" w:space="0" w:color="auto"/>
              <w:bottom w:val="single" w:sz="6" w:space="0" w:color="auto"/>
              <w:right w:val="single" w:sz="6" w:space="0" w:color="auto"/>
            </w:tcBorders>
            <w:vAlign w:val="center"/>
          </w:tcPr>
          <w:p w14:paraId="3712DBF1"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A793788"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0992A2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1901.90.04</w:t>
            </w:r>
          </w:p>
        </w:tc>
        <w:tc>
          <w:tcPr>
            <w:tcW w:w="2681" w:type="pct"/>
            <w:tcBorders>
              <w:top w:val="single" w:sz="6" w:space="0" w:color="auto"/>
              <w:left w:val="single" w:sz="6" w:space="0" w:color="auto"/>
              <w:bottom w:val="single" w:sz="6" w:space="0" w:color="auto"/>
              <w:right w:val="single" w:sz="6" w:space="0" w:color="auto"/>
            </w:tcBorders>
            <w:vAlign w:val="center"/>
          </w:tcPr>
          <w:p w14:paraId="1EF2FA4E"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2E0FD55"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7545B42"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1901.90.05</w:t>
            </w:r>
          </w:p>
        </w:tc>
        <w:tc>
          <w:tcPr>
            <w:tcW w:w="2681" w:type="pct"/>
            <w:tcBorders>
              <w:top w:val="single" w:sz="6" w:space="0" w:color="auto"/>
              <w:left w:val="single" w:sz="6" w:space="0" w:color="auto"/>
              <w:bottom w:val="single" w:sz="6" w:space="0" w:color="auto"/>
              <w:right w:val="single" w:sz="6" w:space="0" w:color="auto"/>
            </w:tcBorders>
            <w:vAlign w:val="center"/>
          </w:tcPr>
          <w:p w14:paraId="0A3DE0A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14FA41A"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C634700"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1901.90.99</w:t>
            </w:r>
          </w:p>
        </w:tc>
        <w:tc>
          <w:tcPr>
            <w:tcW w:w="2681" w:type="pct"/>
            <w:tcBorders>
              <w:top w:val="single" w:sz="6" w:space="0" w:color="auto"/>
              <w:left w:val="single" w:sz="6" w:space="0" w:color="auto"/>
              <w:bottom w:val="single" w:sz="6" w:space="0" w:color="auto"/>
              <w:right w:val="single" w:sz="6" w:space="0" w:color="auto"/>
            </w:tcBorders>
            <w:vAlign w:val="center"/>
          </w:tcPr>
          <w:p w14:paraId="57A7896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2B0B6C3"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7576CF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2101.11.02</w:t>
            </w:r>
          </w:p>
        </w:tc>
        <w:tc>
          <w:tcPr>
            <w:tcW w:w="2681" w:type="pct"/>
            <w:tcBorders>
              <w:top w:val="single" w:sz="6" w:space="0" w:color="auto"/>
              <w:left w:val="single" w:sz="6" w:space="0" w:color="auto"/>
              <w:bottom w:val="single" w:sz="6" w:space="0" w:color="auto"/>
              <w:right w:val="single" w:sz="6" w:space="0" w:color="auto"/>
            </w:tcBorders>
            <w:vAlign w:val="center"/>
          </w:tcPr>
          <w:p w14:paraId="6FFCDCD4"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1920A98"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0603985"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2101.11.99</w:t>
            </w:r>
          </w:p>
        </w:tc>
        <w:tc>
          <w:tcPr>
            <w:tcW w:w="2681" w:type="pct"/>
            <w:tcBorders>
              <w:top w:val="single" w:sz="6" w:space="0" w:color="auto"/>
              <w:left w:val="single" w:sz="6" w:space="0" w:color="auto"/>
              <w:bottom w:val="single" w:sz="6" w:space="0" w:color="auto"/>
              <w:right w:val="single" w:sz="6" w:space="0" w:color="auto"/>
            </w:tcBorders>
            <w:vAlign w:val="center"/>
          </w:tcPr>
          <w:p w14:paraId="668B859F"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8FA50D"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AAD16E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2101.12.01</w:t>
            </w:r>
          </w:p>
        </w:tc>
        <w:tc>
          <w:tcPr>
            <w:tcW w:w="2681" w:type="pct"/>
            <w:tcBorders>
              <w:top w:val="single" w:sz="6" w:space="0" w:color="auto"/>
              <w:left w:val="single" w:sz="6" w:space="0" w:color="auto"/>
              <w:bottom w:val="single" w:sz="6" w:space="0" w:color="auto"/>
              <w:right w:val="single" w:sz="6" w:space="0" w:color="auto"/>
            </w:tcBorders>
            <w:vAlign w:val="center"/>
          </w:tcPr>
          <w:p w14:paraId="4D55544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CEC1DF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ABBBB76"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2105.00.01</w:t>
            </w:r>
          </w:p>
        </w:tc>
        <w:tc>
          <w:tcPr>
            <w:tcW w:w="2681" w:type="pct"/>
            <w:tcBorders>
              <w:top w:val="single" w:sz="6" w:space="0" w:color="auto"/>
              <w:left w:val="single" w:sz="6" w:space="0" w:color="auto"/>
              <w:bottom w:val="single" w:sz="6" w:space="0" w:color="auto"/>
              <w:right w:val="single" w:sz="6" w:space="0" w:color="auto"/>
            </w:tcBorders>
            <w:vAlign w:val="center"/>
          </w:tcPr>
          <w:p w14:paraId="3F13929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10E1F1"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947A9BC"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2106.90.05</w:t>
            </w:r>
          </w:p>
        </w:tc>
        <w:tc>
          <w:tcPr>
            <w:tcW w:w="2681" w:type="pct"/>
            <w:tcBorders>
              <w:top w:val="single" w:sz="6" w:space="0" w:color="auto"/>
              <w:left w:val="single" w:sz="6" w:space="0" w:color="auto"/>
              <w:bottom w:val="single" w:sz="6" w:space="0" w:color="auto"/>
              <w:right w:val="single" w:sz="6" w:space="0" w:color="auto"/>
            </w:tcBorders>
            <w:vAlign w:val="center"/>
          </w:tcPr>
          <w:p w14:paraId="0D4772EF"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2F559A6"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7B886F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2106.90.99</w:t>
            </w:r>
          </w:p>
        </w:tc>
        <w:tc>
          <w:tcPr>
            <w:tcW w:w="2681" w:type="pct"/>
            <w:tcBorders>
              <w:top w:val="single" w:sz="6" w:space="0" w:color="auto"/>
              <w:left w:val="single" w:sz="6" w:space="0" w:color="auto"/>
              <w:bottom w:val="single" w:sz="6" w:space="0" w:color="auto"/>
              <w:right w:val="single" w:sz="6" w:space="0" w:color="auto"/>
            </w:tcBorders>
            <w:vAlign w:val="center"/>
          </w:tcPr>
          <w:p w14:paraId="2D1F405F"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5BA0448"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97D06A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2202.10.01</w:t>
            </w:r>
          </w:p>
        </w:tc>
        <w:tc>
          <w:tcPr>
            <w:tcW w:w="2681" w:type="pct"/>
            <w:tcBorders>
              <w:top w:val="single" w:sz="6" w:space="0" w:color="auto"/>
              <w:left w:val="single" w:sz="6" w:space="0" w:color="auto"/>
              <w:bottom w:val="single" w:sz="6" w:space="0" w:color="auto"/>
              <w:right w:val="single" w:sz="6" w:space="0" w:color="auto"/>
            </w:tcBorders>
            <w:vAlign w:val="center"/>
          </w:tcPr>
          <w:p w14:paraId="0C75FEB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8449DFB"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C430868"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2202.91.01</w:t>
            </w:r>
          </w:p>
        </w:tc>
        <w:tc>
          <w:tcPr>
            <w:tcW w:w="2681" w:type="pct"/>
            <w:tcBorders>
              <w:top w:val="single" w:sz="6" w:space="0" w:color="auto"/>
              <w:left w:val="single" w:sz="6" w:space="0" w:color="auto"/>
              <w:bottom w:val="single" w:sz="6" w:space="0" w:color="auto"/>
              <w:right w:val="single" w:sz="6" w:space="0" w:color="auto"/>
            </w:tcBorders>
            <w:vAlign w:val="center"/>
          </w:tcPr>
          <w:p w14:paraId="62A67E35"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EECB406"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B6D8125"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2202.99.04</w:t>
            </w:r>
          </w:p>
        </w:tc>
        <w:tc>
          <w:tcPr>
            <w:tcW w:w="2681" w:type="pct"/>
            <w:tcBorders>
              <w:top w:val="single" w:sz="6" w:space="0" w:color="auto"/>
              <w:left w:val="single" w:sz="6" w:space="0" w:color="auto"/>
              <w:bottom w:val="single" w:sz="6" w:space="0" w:color="auto"/>
              <w:right w:val="single" w:sz="6" w:space="0" w:color="auto"/>
            </w:tcBorders>
            <w:vAlign w:val="center"/>
          </w:tcPr>
          <w:p w14:paraId="630055E9"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71E1E70"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9C2FEA0"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2202.99.99</w:t>
            </w:r>
          </w:p>
        </w:tc>
        <w:tc>
          <w:tcPr>
            <w:tcW w:w="2681" w:type="pct"/>
            <w:tcBorders>
              <w:top w:val="single" w:sz="6" w:space="0" w:color="auto"/>
              <w:left w:val="single" w:sz="6" w:space="0" w:color="auto"/>
              <w:bottom w:val="single" w:sz="6" w:space="0" w:color="auto"/>
              <w:right w:val="single" w:sz="6" w:space="0" w:color="auto"/>
            </w:tcBorders>
            <w:vAlign w:val="center"/>
          </w:tcPr>
          <w:p w14:paraId="48AF4606"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D5DF87"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9826264"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2207.10.01</w:t>
            </w:r>
          </w:p>
        </w:tc>
        <w:tc>
          <w:tcPr>
            <w:tcW w:w="2681" w:type="pct"/>
            <w:tcBorders>
              <w:top w:val="single" w:sz="6" w:space="0" w:color="auto"/>
              <w:left w:val="single" w:sz="6" w:space="0" w:color="auto"/>
              <w:bottom w:val="single" w:sz="6" w:space="0" w:color="auto"/>
              <w:right w:val="single" w:sz="6" w:space="0" w:color="auto"/>
            </w:tcBorders>
            <w:vAlign w:val="center"/>
          </w:tcPr>
          <w:p w14:paraId="0A05568C"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6E676C2"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CECE70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2207.20.01</w:t>
            </w:r>
          </w:p>
        </w:tc>
        <w:tc>
          <w:tcPr>
            <w:tcW w:w="2681" w:type="pct"/>
            <w:tcBorders>
              <w:top w:val="single" w:sz="6" w:space="0" w:color="auto"/>
              <w:left w:val="single" w:sz="6" w:space="0" w:color="auto"/>
              <w:bottom w:val="single" w:sz="6" w:space="0" w:color="auto"/>
              <w:right w:val="single" w:sz="6" w:space="0" w:color="auto"/>
            </w:tcBorders>
            <w:vAlign w:val="center"/>
          </w:tcPr>
          <w:p w14:paraId="5767DF18"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22742A4"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1266BE8E"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2401.10.02</w:t>
            </w:r>
          </w:p>
        </w:tc>
        <w:tc>
          <w:tcPr>
            <w:tcW w:w="2681" w:type="pct"/>
            <w:tcBorders>
              <w:top w:val="single" w:sz="6" w:space="0" w:color="auto"/>
              <w:left w:val="single" w:sz="6" w:space="0" w:color="auto"/>
              <w:bottom w:val="single" w:sz="6" w:space="0" w:color="auto"/>
              <w:right w:val="single" w:sz="6" w:space="0" w:color="auto"/>
            </w:tcBorders>
            <w:vAlign w:val="center"/>
          </w:tcPr>
          <w:p w14:paraId="0AA90B68"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06FB5A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734475A"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2401.20.03</w:t>
            </w:r>
          </w:p>
        </w:tc>
        <w:tc>
          <w:tcPr>
            <w:tcW w:w="2681" w:type="pct"/>
            <w:tcBorders>
              <w:top w:val="single" w:sz="6" w:space="0" w:color="auto"/>
              <w:left w:val="single" w:sz="6" w:space="0" w:color="auto"/>
              <w:bottom w:val="single" w:sz="6" w:space="0" w:color="auto"/>
              <w:right w:val="single" w:sz="6" w:space="0" w:color="auto"/>
            </w:tcBorders>
            <w:vAlign w:val="center"/>
          </w:tcPr>
          <w:p w14:paraId="7BA1FCE4"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DAD4F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899C1FC"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2401.30.01</w:t>
            </w:r>
          </w:p>
        </w:tc>
        <w:tc>
          <w:tcPr>
            <w:tcW w:w="2681" w:type="pct"/>
            <w:tcBorders>
              <w:top w:val="single" w:sz="6" w:space="0" w:color="auto"/>
              <w:left w:val="single" w:sz="6" w:space="0" w:color="auto"/>
              <w:bottom w:val="single" w:sz="6" w:space="0" w:color="auto"/>
              <w:right w:val="single" w:sz="6" w:space="0" w:color="auto"/>
            </w:tcBorders>
            <w:vAlign w:val="center"/>
          </w:tcPr>
          <w:p w14:paraId="2DB397FF"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8B2828"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F2A1FC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2402.10.01</w:t>
            </w:r>
          </w:p>
        </w:tc>
        <w:tc>
          <w:tcPr>
            <w:tcW w:w="2681" w:type="pct"/>
            <w:tcBorders>
              <w:top w:val="single" w:sz="6" w:space="0" w:color="auto"/>
              <w:left w:val="single" w:sz="6" w:space="0" w:color="auto"/>
              <w:bottom w:val="single" w:sz="6" w:space="0" w:color="auto"/>
              <w:right w:val="single" w:sz="6" w:space="0" w:color="auto"/>
            </w:tcBorders>
            <w:vAlign w:val="center"/>
          </w:tcPr>
          <w:p w14:paraId="7E126A76"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797F8D4"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2C90409A"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2402.90.99</w:t>
            </w:r>
          </w:p>
        </w:tc>
        <w:tc>
          <w:tcPr>
            <w:tcW w:w="2681" w:type="pct"/>
            <w:tcBorders>
              <w:top w:val="single" w:sz="6" w:space="0" w:color="auto"/>
              <w:left w:val="single" w:sz="6" w:space="0" w:color="auto"/>
              <w:bottom w:val="single" w:sz="6" w:space="0" w:color="auto"/>
              <w:right w:val="single" w:sz="6" w:space="0" w:color="auto"/>
            </w:tcBorders>
            <w:vAlign w:val="center"/>
          </w:tcPr>
          <w:p w14:paraId="350B2505"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BFE20B2"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6C317F7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2403.11.01</w:t>
            </w:r>
          </w:p>
        </w:tc>
        <w:tc>
          <w:tcPr>
            <w:tcW w:w="2681" w:type="pct"/>
            <w:tcBorders>
              <w:top w:val="single" w:sz="6" w:space="0" w:color="auto"/>
              <w:left w:val="single" w:sz="6" w:space="0" w:color="auto"/>
              <w:bottom w:val="single" w:sz="6" w:space="0" w:color="auto"/>
              <w:right w:val="single" w:sz="6" w:space="0" w:color="auto"/>
            </w:tcBorders>
            <w:vAlign w:val="center"/>
          </w:tcPr>
          <w:p w14:paraId="41F480C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19E3E17"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3F393FE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2403.19.99</w:t>
            </w:r>
          </w:p>
        </w:tc>
        <w:tc>
          <w:tcPr>
            <w:tcW w:w="2681" w:type="pct"/>
            <w:tcBorders>
              <w:top w:val="single" w:sz="6" w:space="0" w:color="auto"/>
              <w:left w:val="single" w:sz="6" w:space="0" w:color="auto"/>
              <w:bottom w:val="single" w:sz="6" w:space="0" w:color="auto"/>
              <w:right w:val="single" w:sz="6" w:space="0" w:color="auto"/>
            </w:tcBorders>
            <w:vAlign w:val="center"/>
          </w:tcPr>
          <w:p w14:paraId="125568B2"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9A6CF96"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EC0F8D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2403.91.02</w:t>
            </w:r>
          </w:p>
        </w:tc>
        <w:tc>
          <w:tcPr>
            <w:tcW w:w="2681" w:type="pct"/>
            <w:tcBorders>
              <w:top w:val="single" w:sz="6" w:space="0" w:color="auto"/>
              <w:left w:val="single" w:sz="6" w:space="0" w:color="auto"/>
              <w:bottom w:val="single" w:sz="6" w:space="0" w:color="auto"/>
              <w:right w:val="single" w:sz="6" w:space="0" w:color="auto"/>
            </w:tcBorders>
            <w:vAlign w:val="center"/>
          </w:tcPr>
          <w:p w14:paraId="2C17D72E"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4F6F863"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7F76791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2403.99.01</w:t>
            </w:r>
          </w:p>
        </w:tc>
        <w:tc>
          <w:tcPr>
            <w:tcW w:w="2681" w:type="pct"/>
            <w:tcBorders>
              <w:top w:val="single" w:sz="6" w:space="0" w:color="auto"/>
              <w:left w:val="single" w:sz="6" w:space="0" w:color="auto"/>
              <w:bottom w:val="single" w:sz="6" w:space="0" w:color="auto"/>
              <w:right w:val="single" w:sz="6" w:space="0" w:color="auto"/>
            </w:tcBorders>
            <w:vAlign w:val="center"/>
          </w:tcPr>
          <w:p w14:paraId="7F10721E"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CA06C5E"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1A3C1D0"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2403.99.99</w:t>
            </w:r>
          </w:p>
        </w:tc>
        <w:tc>
          <w:tcPr>
            <w:tcW w:w="2681" w:type="pct"/>
            <w:tcBorders>
              <w:top w:val="single" w:sz="6" w:space="0" w:color="auto"/>
              <w:left w:val="single" w:sz="6" w:space="0" w:color="auto"/>
              <w:bottom w:val="single" w:sz="6" w:space="0" w:color="auto"/>
              <w:right w:val="single" w:sz="6" w:space="0" w:color="auto"/>
            </w:tcBorders>
            <w:vAlign w:val="center"/>
          </w:tcPr>
          <w:p w14:paraId="024F05DC"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08C541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216A0DE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2404.11.01</w:t>
            </w:r>
          </w:p>
        </w:tc>
        <w:tc>
          <w:tcPr>
            <w:tcW w:w="2681" w:type="pct"/>
            <w:tcBorders>
              <w:top w:val="single" w:sz="6" w:space="0" w:color="auto"/>
              <w:left w:val="single" w:sz="6" w:space="0" w:color="auto"/>
              <w:bottom w:val="single" w:sz="6" w:space="0" w:color="auto"/>
              <w:right w:val="single" w:sz="6" w:space="0" w:color="auto"/>
            </w:tcBorders>
          </w:tcPr>
          <w:p w14:paraId="7CA42780"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E0FE3D9"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6283F9CF"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2404.19.99</w:t>
            </w:r>
          </w:p>
        </w:tc>
        <w:tc>
          <w:tcPr>
            <w:tcW w:w="2681" w:type="pct"/>
            <w:tcBorders>
              <w:top w:val="single" w:sz="6" w:space="0" w:color="auto"/>
              <w:left w:val="single" w:sz="6" w:space="0" w:color="auto"/>
              <w:bottom w:val="single" w:sz="6" w:space="0" w:color="auto"/>
              <w:right w:val="single" w:sz="6" w:space="0" w:color="auto"/>
            </w:tcBorders>
          </w:tcPr>
          <w:p w14:paraId="7C135E26"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643ED92"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12A4C20B"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2404.91.01</w:t>
            </w:r>
          </w:p>
        </w:tc>
        <w:tc>
          <w:tcPr>
            <w:tcW w:w="2681" w:type="pct"/>
            <w:tcBorders>
              <w:top w:val="single" w:sz="6" w:space="0" w:color="auto"/>
              <w:left w:val="single" w:sz="6" w:space="0" w:color="auto"/>
              <w:bottom w:val="single" w:sz="6" w:space="0" w:color="auto"/>
              <w:right w:val="single" w:sz="6" w:space="0" w:color="auto"/>
            </w:tcBorders>
          </w:tcPr>
          <w:p w14:paraId="55B4DB0A"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B1F9BC0"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6FDB2D6"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2918.15.02</w:t>
            </w:r>
          </w:p>
        </w:tc>
        <w:tc>
          <w:tcPr>
            <w:tcW w:w="2681" w:type="pct"/>
            <w:tcBorders>
              <w:top w:val="single" w:sz="6" w:space="0" w:color="auto"/>
              <w:left w:val="single" w:sz="6" w:space="0" w:color="auto"/>
              <w:bottom w:val="single" w:sz="6" w:space="0" w:color="auto"/>
              <w:right w:val="single" w:sz="6" w:space="0" w:color="auto"/>
            </w:tcBorders>
            <w:vAlign w:val="center"/>
          </w:tcPr>
          <w:p w14:paraId="0DC28972"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9B9F66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06A6FD94"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2918.15.05</w:t>
            </w:r>
          </w:p>
        </w:tc>
        <w:tc>
          <w:tcPr>
            <w:tcW w:w="2681" w:type="pct"/>
            <w:tcBorders>
              <w:top w:val="single" w:sz="6" w:space="0" w:color="auto"/>
              <w:left w:val="single" w:sz="6" w:space="0" w:color="auto"/>
              <w:bottom w:val="single" w:sz="6" w:space="0" w:color="auto"/>
              <w:right w:val="single" w:sz="6" w:space="0" w:color="auto"/>
            </w:tcBorders>
            <w:vAlign w:val="center"/>
          </w:tcPr>
          <w:p w14:paraId="4F5ACEB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544D775"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1E2FEEFF"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2918.15.99</w:t>
            </w:r>
          </w:p>
        </w:tc>
        <w:tc>
          <w:tcPr>
            <w:tcW w:w="2681" w:type="pct"/>
            <w:tcBorders>
              <w:top w:val="single" w:sz="6" w:space="0" w:color="auto"/>
              <w:left w:val="single" w:sz="6" w:space="0" w:color="auto"/>
              <w:bottom w:val="single" w:sz="6" w:space="0" w:color="auto"/>
              <w:right w:val="single" w:sz="6" w:space="0" w:color="auto"/>
            </w:tcBorders>
            <w:vAlign w:val="center"/>
          </w:tcPr>
          <w:p w14:paraId="2FF06AFA"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5786DE2"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2D0A66CA"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3006.93.02</w:t>
            </w:r>
          </w:p>
        </w:tc>
        <w:tc>
          <w:tcPr>
            <w:tcW w:w="2681" w:type="pct"/>
            <w:tcBorders>
              <w:top w:val="single" w:sz="6" w:space="0" w:color="auto"/>
              <w:left w:val="single" w:sz="6" w:space="0" w:color="auto"/>
              <w:bottom w:val="single" w:sz="6" w:space="0" w:color="auto"/>
              <w:right w:val="single" w:sz="6" w:space="0" w:color="auto"/>
            </w:tcBorders>
          </w:tcPr>
          <w:p w14:paraId="03163192"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EXCL.</w:t>
            </w:r>
          </w:p>
        </w:tc>
      </w:tr>
      <w:tr w:rsidR="00F91626" w:rsidRPr="00F36BAC" w14:paraId="312410FF"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tcPr>
          <w:p w14:paraId="781C2149"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3006.93.03</w:t>
            </w:r>
          </w:p>
        </w:tc>
        <w:tc>
          <w:tcPr>
            <w:tcW w:w="2681" w:type="pct"/>
            <w:tcBorders>
              <w:top w:val="single" w:sz="6" w:space="0" w:color="auto"/>
              <w:left w:val="single" w:sz="6" w:space="0" w:color="auto"/>
              <w:bottom w:val="single" w:sz="6" w:space="0" w:color="auto"/>
              <w:right w:val="single" w:sz="6" w:space="0" w:color="auto"/>
            </w:tcBorders>
          </w:tcPr>
          <w:p w14:paraId="6A35E87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sz w:val="16"/>
                <w:szCs w:val="24"/>
              </w:rPr>
              <w:t>EXCL.</w:t>
            </w:r>
          </w:p>
        </w:tc>
      </w:tr>
      <w:tr w:rsidR="00F91626" w:rsidRPr="00F36BAC" w14:paraId="55E1851C"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FACD277"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6309.00.01</w:t>
            </w:r>
          </w:p>
        </w:tc>
        <w:tc>
          <w:tcPr>
            <w:tcW w:w="2681" w:type="pct"/>
            <w:tcBorders>
              <w:top w:val="single" w:sz="6" w:space="0" w:color="auto"/>
              <w:left w:val="single" w:sz="6" w:space="0" w:color="auto"/>
              <w:bottom w:val="single" w:sz="6" w:space="0" w:color="auto"/>
              <w:right w:val="single" w:sz="6" w:space="0" w:color="auto"/>
            </w:tcBorders>
            <w:vAlign w:val="center"/>
          </w:tcPr>
          <w:p w14:paraId="3412F22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F7A7E72"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47BC5811"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6310.10.02</w:t>
            </w:r>
          </w:p>
        </w:tc>
        <w:tc>
          <w:tcPr>
            <w:tcW w:w="2681" w:type="pct"/>
            <w:tcBorders>
              <w:top w:val="single" w:sz="6" w:space="0" w:color="auto"/>
              <w:left w:val="single" w:sz="6" w:space="0" w:color="auto"/>
              <w:bottom w:val="single" w:sz="6" w:space="0" w:color="auto"/>
              <w:right w:val="single" w:sz="6" w:space="0" w:color="auto"/>
            </w:tcBorders>
            <w:vAlign w:val="center"/>
          </w:tcPr>
          <w:p w14:paraId="1F8B564D" w14:textId="77777777" w:rsidR="00F91626" w:rsidRPr="00F36BAC" w:rsidRDefault="00F91626" w:rsidP="009B1304">
            <w:pPr>
              <w:pStyle w:val="texto0"/>
              <w:spacing w:before="40" w:after="40" w:line="26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BB904F4" w14:textId="77777777" w:rsidTr="009B1304">
        <w:tblPrEx>
          <w:tblCellMar>
            <w:top w:w="0" w:type="dxa"/>
            <w:bottom w:w="0" w:type="dxa"/>
          </w:tblCellMar>
        </w:tblPrEx>
        <w:trPr>
          <w:trHeight w:val="144"/>
        </w:trPr>
        <w:tc>
          <w:tcPr>
            <w:tcW w:w="2319" w:type="pct"/>
            <w:tcBorders>
              <w:top w:val="single" w:sz="6" w:space="0" w:color="auto"/>
              <w:left w:val="single" w:sz="6" w:space="0" w:color="auto"/>
              <w:bottom w:val="single" w:sz="6" w:space="0" w:color="auto"/>
              <w:right w:val="single" w:sz="6" w:space="0" w:color="auto"/>
            </w:tcBorders>
            <w:vAlign w:val="center"/>
          </w:tcPr>
          <w:p w14:paraId="5951B746" w14:textId="77777777" w:rsidR="00F91626" w:rsidRPr="00F36BAC" w:rsidRDefault="00F91626" w:rsidP="009B1304">
            <w:pPr>
              <w:pStyle w:val="texto0"/>
              <w:spacing w:before="40" w:after="40" w:line="274" w:lineRule="exact"/>
              <w:ind w:firstLine="0"/>
              <w:jc w:val="center"/>
              <w:rPr>
                <w:rFonts w:ascii="Arial" w:hAnsi="Arial" w:cs="Arial"/>
                <w:color w:val="000000"/>
                <w:sz w:val="16"/>
                <w:szCs w:val="24"/>
              </w:rPr>
            </w:pPr>
            <w:r w:rsidRPr="00F36BAC">
              <w:rPr>
                <w:rFonts w:ascii="Arial" w:hAnsi="Arial" w:cs="Arial"/>
                <w:color w:val="000000"/>
                <w:sz w:val="16"/>
                <w:szCs w:val="24"/>
              </w:rPr>
              <w:t>6310.90.99</w:t>
            </w:r>
          </w:p>
        </w:tc>
        <w:tc>
          <w:tcPr>
            <w:tcW w:w="2681" w:type="pct"/>
            <w:tcBorders>
              <w:top w:val="single" w:sz="6" w:space="0" w:color="auto"/>
              <w:left w:val="single" w:sz="6" w:space="0" w:color="auto"/>
              <w:bottom w:val="single" w:sz="6" w:space="0" w:color="auto"/>
              <w:right w:val="single" w:sz="6" w:space="0" w:color="auto"/>
            </w:tcBorders>
            <w:vAlign w:val="center"/>
          </w:tcPr>
          <w:p w14:paraId="2EF0ECCB" w14:textId="77777777" w:rsidR="00F91626" w:rsidRPr="00F36BAC" w:rsidRDefault="00F91626" w:rsidP="009B1304">
            <w:pPr>
              <w:pStyle w:val="texto0"/>
              <w:spacing w:before="40" w:after="40" w:line="27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bl>
    <w:p w14:paraId="34000358" w14:textId="77777777" w:rsidR="00F91626" w:rsidRPr="00F36BAC" w:rsidRDefault="00F91626" w:rsidP="00F91626">
      <w:pPr>
        <w:pStyle w:val="texto0"/>
        <w:rPr>
          <w:rFonts w:ascii="Arial" w:hAnsi="Arial" w:cs="Arial"/>
          <w:b/>
          <w:szCs w:val="24"/>
        </w:rPr>
      </w:pPr>
    </w:p>
    <w:p w14:paraId="7F8D26CC" w14:textId="77777777" w:rsidR="00F91626" w:rsidRPr="00F36BAC" w:rsidRDefault="00F91626" w:rsidP="00F91626">
      <w:pPr>
        <w:pStyle w:val="texto0"/>
        <w:rPr>
          <w:rFonts w:ascii="Arial" w:hAnsi="Arial" w:cs="Arial"/>
          <w:b/>
          <w:szCs w:val="24"/>
        </w:rPr>
        <w:sectPr w:rsidR="00F91626" w:rsidRPr="00F36BAC" w:rsidSect="00E938AE">
          <w:type w:val="continuous"/>
          <w:pgSz w:w="12240" w:h="15840" w:code="1"/>
          <w:pgMar w:top="1152" w:right="1699" w:bottom="1296" w:left="1699" w:header="706" w:footer="706" w:gutter="0"/>
          <w:cols w:num="2" w:space="374"/>
          <w:docGrid w:linePitch="360"/>
        </w:sectPr>
      </w:pPr>
    </w:p>
    <w:p w14:paraId="65166C86" w14:textId="77777777" w:rsidR="00F91626" w:rsidRPr="00F36BAC" w:rsidRDefault="00F91626" w:rsidP="00F91626">
      <w:pPr>
        <w:pStyle w:val="texto0"/>
        <w:ind w:firstLine="0"/>
        <w:jc w:val="center"/>
        <w:rPr>
          <w:rFonts w:ascii="Arial" w:hAnsi="Arial" w:cs="Arial"/>
          <w:b/>
          <w:szCs w:val="24"/>
        </w:rPr>
      </w:pPr>
      <w:r w:rsidRPr="00F36BAC">
        <w:rPr>
          <w:rFonts w:ascii="Arial" w:hAnsi="Arial" w:cs="Arial"/>
          <w:b/>
          <w:szCs w:val="24"/>
        </w:rPr>
        <w:t>APÉNDICE 2</w:t>
      </w:r>
    </w:p>
    <w:p w14:paraId="284E39CE" w14:textId="77777777" w:rsidR="00F91626" w:rsidRPr="00F36BAC" w:rsidRDefault="00F91626" w:rsidP="00F91626">
      <w:pPr>
        <w:pStyle w:val="texto0"/>
        <w:ind w:firstLine="0"/>
        <w:jc w:val="center"/>
        <w:rPr>
          <w:rFonts w:ascii="Arial" w:hAnsi="Arial" w:cs="Arial"/>
          <w:b/>
          <w:szCs w:val="24"/>
        </w:rPr>
      </w:pPr>
      <w:r w:rsidRPr="00F36BAC">
        <w:rPr>
          <w:rFonts w:ascii="Arial" w:hAnsi="Arial" w:cs="Arial"/>
          <w:b/>
          <w:szCs w:val="24"/>
        </w:rPr>
        <w:t>EL SALVADOR</w:t>
      </w:r>
    </w:p>
    <w:p w14:paraId="5C0C679B" w14:textId="77777777" w:rsidR="00F91626" w:rsidRPr="00F36BAC" w:rsidRDefault="00F91626" w:rsidP="00F91626">
      <w:pPr>
        <w:pStyle w:val="texto0"/>
        <w:ind w:firstLine="0"/>
        <w:jc w:val="center"/>
        <w:rPr>
          <w:rFonts w:ascii="Arial" w:hAnsi="Arial" w:cs="Arial"/>
          <w:b/>
          <w:szCs w:val="24"/>
        </w:rPr>
        <w:sectPr w:rsidR="00F91626" w:rsidRPr="00F36BAC" w:rsidSect="00E938AE">
          <w:type w:val="continuous"/>
          <w:pgSz w:w="12240" w:h="15840" w:code="1"/>
          <w:pgMar w:top="1152" w:right="1699" w:bottom="1296" w:left="1699" w:header="706" w:footer="706" w:gutter="0"/>
          <w:cols w:space="374"/>
          <w:docGrid w:linePitch="360"/>
        </w:sectPr>
      </w:pPr>
    </w:p>
    <w:tbl>
      <w:tblPr>
        <w:tblW w:w="4068" w:type="dxa"/>
        <w:tblInd w:w="144" w:type="dxa"/>
        <w:tblLayout w:type="fixed"/>
        <w:tblCellMar>
          <w:left w:w="72" w:type="dxa"/>
          <w:right w:w="72" w:type="dxa"/>
        </w:tblCellMar>
        <w:tblLook w:val="0000" w:firstRow="0" w:lastRow="0" w:firstColumn="0" w:lastColumn="0" w:noHBand="0" w:noVBand="0"/>
      </w:tblPr>
      <w:tblGrid>
        <w:gridCol w:w="1908"/>
        <w:gridCol w:w="2160"/>
      </w:tblGrid>
      <w:tr w:rsidR="00F91626" w:rsidRPr="00F36BAC" w14:paraId="4E8C278E" w14:textId="77777777" w:rsidTr="009B1304">
        <w:tblPrEx>
          <w:tblCellMar>
            <w:top w:w="0" w:type="dxa"/>
            <w:bottom w:w="0" w:type="dxa"/>
          </w:tblCellMar>
        </w:tblPrEx>
        <w:trPr>
          <w:trHeight w:val="144"/>
          <w:tblHeader/>
        </w:trPr>
        <w:tc>
          <w:tcPr>
            <w:tcW w:w="2345" w:type="pct"/>
            <w:vMerge w:val="restart"/>
            <w:tcBorders>
              <w:top w:val="single" w:sz="6" w:space="0" w:color="auto"/>
              <w:left w:val="single" w:sz="6" w:space="0" w:color="auto"/>
              <w:right w:val="single" w:sz="6" w:space="0" w:color="auto"/>
            </w:tcBorders>
            <w:noWrap/>
            <w:vAlign w:val="center"/>
          </w:tcPr>
          <w:p w14:paraId="62EF81FE" w14:textId="77777777" w:rsidR="00F91626" w:rsidRPr="00F36BAC" w:rsidRDefault="00F91626" w:rsidP="009B1304">
            <w:pPr>
              <w:pStyle w:val="texto0"/>
              <w:spacing w:before="40" w:after="40" w:line="247" w:lineRule="exact"/>
              <w:ind w:firstLine="0"/>
              <w:jc w:val="center"/>
              <w:rPr>
                <w:rFonts w:ascii="Arial" w:hAnsi="Arial" w:cs="Arial"/>
                <w:b/>
                <w:color w:val="000000"/>
                <w:sz w:val="16"/>
                <w:szCs w:val="24"/>
              </w:rPr>
            </w:pPr>
            <w:r w:rsidRPr="00F36BAC">
              <w:rPr>
                <w:rFonts w:ascii="Arial" w:hAnsi="Arial" w:cs="Arial"/>
                <w:b/>
                <w:color w:val="000000"/>
                <w:sz w:val="16"/>
                <w:szCs w:val="24"/>
              </w:rPr>
              <w:t>Fracción</w:t>
            </w:r>
            <w:r>
              <w:rPr>
                <w:rFonts w:ascii="Arial" w:hAnsi="Arial" w:cs="Arial"/>
                <w:b/>
                <w:color w:val="000000"/>
                <w:sz w:val="16"/>
                <w:szCs w:val="24"/>
              </w:rPr>
              <w:t xml:space="preserve"> </w:t>
            </w:r>
            <w:r w:rsidRPr="00F36BAC">
              <w:rPr>
                <w:rFonts w:ascii="Arial" w:hAnsi="Arial" w:cs="Arial"/>
                <w:b/>
                <w:color w:val="000000"/>
                <w:sz w:val="16"/>
                <w:szCs w:val="24"/>
              </w:rPr>
              <w:t>Arancelaria</w:t>
            </w:r>
          </w:p>
        </w:tc>
        <w:tc>
          <w:tcPr>
            <w:tcW w:w="2655" w:type="pct"/>
            <w:tcBorders>
              <w:top w:val="single" w:sz="6" w:space="0" w:color="auto"/>
              <w:left w:val="single" w:sz="6" w:space="0" w:color="auto"/>
              <w:bottom w:val="single" w:sz="6" w:space="0" w:color="auto"/>
              <w:right w:val="single" w:sz="6" w:space="0" w:color="auto"/>
            </w:tcBorders>
            <w:vAlign w:val="center"/>
          </w:tcPr>
          <w:p w14:paraId="195AE191" w14:textId="77777777" w:rsidR="00F91626" w:rsidRPr="00F36BAC" w:rsidRDefault="00F91626" w:rsidP="009B1304">
            <w:pPr>
              <w:pStyle w:val="texto0"/>
              <w:spacing w:before="40" w:after="40" w:line="247" w:lineRule="exact"/>
              <w:ind w:firstLine="0"/>
              <w:jc w:val="center"/>
              <w:rPr>
                <w:rFonts w:ascii="Arial" w:hAnsi="Arial" w:cs="Arial"/>
                <w:b/>
                <w:color w:val="000000"/>
                <w:sz w:val="16"/>
                <w:szCs w:val="24"/>
              </w:rPr>
            </w:pPr>
            <w:r w:rsidRPr="00F36BAC">
              <w:rPr>
                <w:rFonts w:ascii="Arial" w:hAnsi="Arial" w:cs="Arial"/>
                <w:b/>
                <w:color w:val="000000"/>
                <w:sz w:val="16"/>
                <w:szCs w:val="24"/>
              </w:rPr>
              <w:t>El Salvador</w:t>
            </w:r>
          </w:p>
        </w:tc>
      </w:tr>
      <w:tr w:rsidR="00F91626" w:rsidRPr="00F36BAC" w14:paraId="277681B5" w14:textId="77777777" w:rsidTr="009B1304">
        <w:tblPrEx>
          <w:tblCellMar>
            <w:top w:w="0" w:type="dxa"/>
            <w:bottom w:w="0" w:type="dxa"/>
          </w:tblCellMar>
        </w:tblPrEx>
        <w:trPr>
          <w:trHeight w:val="144"/>
          <w:tblHeader/>
        </w:trPr>
        <w:tc>
          <w:tcPr>
            <w:tcW w:w="2345" w:type="pct"/>
            <w:vMerge/>
            <w:tcBorders>
              <w:left w:val="single" w:sz="6" w:space="0" w:color="auto"/>
              <w:bottom w:val="single" w:sz="6" w:space="0" w:color="auto"/>
              <w:right w:val="single" w:sz="6" w:space="0" w:color="auto"/>
            </w:tcBorders>
            <w:vAlign w:val="center"/>
          </w:tcPr>
          <w:p w14:paraId="71D64F0B" w14:textId="77777777" w:rsidR="00F91626" w:rsidRPr="00F36BAC" w:rsidRDefault="00F91626" w:rsidP="009B1304">
            <w:pPr>
              <w:pStyle w:val="texto0"/>
              <w:spacing w:before="40" w:after="40" w:line="247" w:lineRule="exact"/>
              <w:ind w:firstLine="0"/>
              <w:jc w:val="center"/>
              <w:rPr>
                <w:rFonts w:ascii="Arial" w:hAnsi="Arial" w:cs="Arial"/>
                <w:b/>
                <w:color w:val="000000"/>
                <w:sz w:val="16"/>
                <w:szCs w:val="24"/>
              </w:rPr>
            </w:pPr>
          </w:p>
        </w:tc>
        <w:tc>
          <w:tcPr>
            <w:tcW w:w="2655" w:type="pct"/>
            <w:tcBorders>
              <w:top w:val="single" w:sz="6" w:space="0" w:color="auto"/>
              <w:left w:val="single" w:sz="6" w:space="0" w:color="auto"/>
              <w:bottom w:val="single" w:sz="6" w:space="0" w:color="auto"/>
              <w:right w:val="single" w:sz="6" w:space="0" w:color="auto"/>
            </w:tcBorders>
            <w:vAlign w:val="center"/>
          </w:tcPr>
          <w:p w14:paraId="45A35EBE" w14:textId="77777777" w:rsidR="00F91626" w:rsidRPr="00F36BAC" w:rsidRDefault="00F91626" w:rsidP="009B1304">
            <w:pPr>
              <w:pStyle w:val="texto0"/>
              <w:spacing w:before="40" w:after="40" w:line="247" w:lineRule="exact"/>
              <w:ind w:firstLine="0"/>
              <w:jc w:val="center"/>
              <w:rPr>
                <w:rFonts w:ascii="Arial" w:hAnsi="Arial" w:cs="Arial"/>
                <w:b/>
                <w:color w:val="000000"/>
                <w:sz w:val="16"/>
                <w:szCs w:val="24"/>
              </w:rPr>
            </w:pPr>
            <w:r w:rsidRPr="00F36BAC">
              <w:rPr>
                <w:rFonts w:ascii="Arial" w:hAnsi="Arial" w:cs="Arial"/>
                <w:b/>
                <w:color w:val="000000"/>
                <w:sz w:val="16"/>
                <w:szCs w:val="24"/>
              </w:rPr>
              <w:t>Arancel</w:t>
            </w:r>
          </w:p>
        </w:tc>
      </w:tr>
      <w:tr w:rsidR="00F91626" w:rsidRPr="00F36BAC" w14:paraId="293E37D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85AB8B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0103.91.01</w:t>
            </w:r>
          </w:p>
        </w:tc>
        <w:tc>
          <w:tcPr>
            <w:tcW w:w="2655" w:type="pct"/>
            <w:tcBorders>
              <w:top w:val="single" w:sz="6" w:space="0" w:color="auto"/>
              <w:left w:val="single" w:sz="6" w:space="0" w:color="auto"/>
              <w:bottom w:val="single" w:sz="6" w:space="0" w:color="auto"/>
              <w:right w:val="single" w:sz="6" w:space="0" w:color="auto"/>
            </w:tcBorders>
            <w:vAlign w:val="center"/>
          </w:tcPr>
          <w:p w14:paraId="1B6C6A7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AF9F80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2F12BA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0103.91.99</w:t>
            </w:r>
          </w:p>
        </w:tc>
        <w:tc>
          <w:tcPr>
            <w:tcW w:w="2655" w:type="pct"/>
            <w:tcBorders>
              <w:top w:val="single" w:sz="6" w:space="0" w:color="auto"/>
              <w:left w:val="single" w:sz="6" w:space="0" w:color="auto"/>
              <w:bottom w:val="single" w:sz="6" w:space="0" w:color="auto"/>
              <w:right w:val="single" w:sz="6" w:space="0" w:color="auto"/>
            </w:tcBorders>
            <w:vAlign w:val="center"/>
          </w:tcPr>
          <w:p w14:paraId="0924FC9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4F906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2ADFF7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0103.92.01</w:t>
            </w:r>
          </w:p>
        </w:tc>
        <w:tc>
          <w:tcPr>
            <w:tcW w:w="2655" w:type="pct"/>
            <w:tcBorders>
              <w:top w:val="single" w:sz="6" w:space="0" w:color="auto"/>
              <w:left w:val="single" w:sz="6" w:space="0" w:color="auto"/>
              <w:bottom w:val="single" w:sz="6" w:space="0" w:color="auto"/>
              <w:right w:val="single" w:sz="6" w:space="0" w:color="auto"/>
            </w:tcBorders>
            <w:vAlign w:val="center"/>
          </w:tcPr>
          <w:p w14:paraId="382E2BB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ABBD07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D647EF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0103.92.99</w:t>
            </w:r>
          </w:p>
        </w:tc>
        <w:tc>
          <w:tcPr>
            <w:tcW w:w="2655" w:type="pct"/>
            <w:tcBorders>
              <w:top w:val="single" w:sz="6" w:space="0" w:color="auto"/>
              <w:left w:val="single" w:sz="6" w:space="0" w:color="auto"/>
              <w:bottom w:val="single" w:sz="6" w:space="0" w:color="auto"/>
              <w:right w:val="single" w:sz="6" w:space="0" w:color="auto"/>
            </w:tcBorders>
            <w:vAlign w:val="center"/>
          </w:tcPr>
          <w:p w14:paraId="03687E2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CB69E5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239579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0105.94.01</w:t>
            </w:r>
          </w:p>
        </w:tc>
        <w:tc>
          <w:tcPr>
            <w:tcW w:w="2655" w:type="pct"/>
            <w:tcBorders>
              <w:top w:val="single" w:sz="6" w:space="0" w:color="auto"/>
              <w:left w:val="single" w:sz="6" w:space="0" w:color="auto"/>
              <w:bottom w:val="single" w:sz="6" w:space="0" w:color="auto"/>
              <w:right w:val="single" w:sz="6" w:space="0" w:color="auto"/>
            </w:tcBorders>
            <w:vAlign w:val="center"/>
          </w:tcPr>
          <w:p w14:paraId="1CE15CE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4D4574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4E4D92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0105.94.99</w:t>
            </w:r>
          </w:p>
        </w:tc>
        <w:tc>
          <w:tcPr>
            <w:tcW w:w="2655" w:type="pct"/>
            <w:tcBorders>
              <w:top w:val="single" w:sz="6" w:space="0" w:color="auto"/>
              <w:left w:val="single" w:sz="6" w:space="0" w:color="auto"/>
              <w:bottom w:val="single" w:sz="6" w:space="0" w:color="auto"/>
              <w:right w:val="single" w:sz="6" w:space="0" w:color="auto"/>
            </w:tcBorders>
            <w:vAlign w:val="center"/>
          </w:tcPr>
          <w:p w14:paraId="6A6A8DF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642E6C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1251AE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0105.99.99</w:t>
            </w:r>
          </w:p>
        </w:tc>
        <w:tc>
          <w:tcPr>
            <w:tcW w:w="2655" w:type="pct"/>
            <w:tcBorders>
              <w:top w:val="single" w:sz="6" w:space="0" w:color="auto"/>
              <w:left w:val="single" w:sz="6" w:space="0" w:color="auto"/>
              <w:bottom w:val="single" w:sz="6" w:space="0" w:color="auto"/>
              <w:right w:val="single" w:sz="6" w:space="0" w:color="auto"/>
            </w:tcBorders>
            <w:vAlign w:val="center"/>
          </w:tcPr>
          <w:p w14:paraId="77850CA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528FC1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F9CACE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0201.10.01</w:t>
            </w:r>
          </w:p>
        </w:tc>
        <w:tc>
          <w:tcPr>
            <w:tcW w:w="2655" w:type="pct"/>
            <w:tcBorders>
              <w:top w:val="single" w:sz="6" w:space="0" w:color="auto"/>
              <w:left w:val="single" w:sz="6" w:space="0" w:color="auto"/>
              <w:bottom w:val="single" w:sz="6" w:space="0" w:color="auto"/>
              <w:right w:val="single" w:sz="6" w:space="0" w:color="auto"/>
            </w:tcBorders>
            <w:vAlign w:val="center"/>
          </w:tcPr>
          <w:p w14:paraId="08A2B5E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4C3233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05AE4E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0201.20.91</w:t>
            </w:r>
          </w:p>
        </w:tc>
        <w:tc>
          <w:tcPr>
            <w:tcW w:w="2655" w:type="pct"/>
            <w:tcBorders>
              <w:top w:val="single" w:sz="6" w:space="0" w:color="auto"/>
              <w:left w:val="single" w:sz="6" w:space="0" w:color="auto"/>
              <w:bottom w:val="single" w:sz="6" w:space="0" w:color="auto"/>
              <w:right w:val="single" w:sz="6" w:space="0" w:color="auto"/>
            </w:tcBorders>
            <w:vAlign w:val="center"/>
          </w:tcPr>
          <w:p w14:paraId="6A0C4BC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36B461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D2B221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0201.30.01</w:t>
            </w:r>
          </w:p>
        </w:tc>
        <w:tc>
          <w:tcPr>
            <w:tcW w:w="2655" w:type="pct"/>
            <w:tcBorders>
              <w:top w:val="single" w:sz="6" w:space="0" w:color="auto"/>
              <w:left w:val="single" w:sz="6" w:space="0" w:color="auto"/>
              <w:bottom w:val="single" w:sz="6" w:space="0" w:color="auto"/>
              <w:right w:val="single" w:sz="6" w:space="0" w:color="auto"/>
            </w:tcBorders>
            <w:vAlign w:val="center"/>
          </w:tcPr>
          <w:p w14:paraId="7AC6B06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53C6B4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56D1AB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0202.10.01</w:t>
            </w:r>
          </w:p>
        </w:tc>
        <w:tc>
          <w:tcPr>
            <w:tcW w:w="2655" w:type="pct"/>
            <w:tcBorders>
              <w:top w:val="single" w:sz="6" w:space="0" w:color="auto"/>
              <w:left w:val="single" w:sz="6" w:space="0" w:color="auto"/>
              <w:bottom w:val="single" w:sz="6" w:space="0" w:color="auto"/>
              <w:right w:val="single" w:sz="6" w:space="0" w:color="auto"/>
            </w:tcBorders>
            <w:vAlign w:val="center"/>
          </w:tcPr>
          <w:p w14:paraId="35A63B4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3DACC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9ED73B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0202.20.91</w:t>
            </w:r>
          </w:p>
        </w:tc>
        <w:tc>
          <w:tcPr>
            <w:tcW w:w="2655" w:type="pct"/>
            <w:tcBorders>
              <w:top w:val="single" w:sz="6" w:space="0" w:color="auto"/>
              <w:left w:val="single" w:sz="6" w:space="0" w:color="auto"/>
              <w:bottom w:val="single" w:sz="6" w:space="0" w:color="auto"/>
              <w:right w:val="single" w:sz="6" w:space="0" w:color="auto"/>
            </w:tcBorders>
            <w:vAlign w:val="center"/>
          </w:tcPr>
          <w:p w14:paraId="657E02C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14C397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F1A9E1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0202.30.01</w:t>
            </w:r>
          </w:p>
        </w:tc>
        <w:tc>
          <w:tcPr>
            <w:tcW w:w="2655" w:type="pct"/>
            <w:tcBorders>
              <w:top w:val="single" w:sz="6" w:space="0" w:color="auto"/>
              <w:left w:val="single" w:sz="6" w:space="0" w:color="auto"/>
              <w:bottom w:val="single" w:sz="6" w:space="0" w:color="auto"/>
              <w:right w:val="single" w:sz="6" w:space="0" w:color="auto"/>
            </w:tcBorders>
            <w:vAlign w:val="center"/>
          </w:tcPr>
          <w:p w14:paraId="0B2EE67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BE7733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445B36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0203.11.01</w:t>
            </w:r>
          </w:p>
        </w:tc>
        <w:tc>
          <w:tcPr>
            <w:tcW w:w="2655" w:type="pct"/>
            <w:tcBorders>
              <w:top w:val="single" w:sz="6" w:space="0" w:color="auto"/>
              <w:left w:val="single" w:sz="6" w:space="0" w:color="auto"/>
              <w:bottom w:val="single" w:sz="6" w:space="0" w:color="auto"/>
              <w:right w:val="single" w:sz="6" w:space="0" w:color="auto"/>
            </w:tcBorders>
            <w:vAlign w:val="center"/>
          </w:tcPr>
          <w:p w14:paraId="0100EF4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12D3B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93C06A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0203.12.01</w:t>
            </w:r>
          </w:p>
        </w:tc>
        <w:tc>
          <w:tcPr>
            <w:tcW w:w="2655" w:type="pct"/>
            <w:tcBorders>
              <w:top w:val="single" w:sz="6" w:space="0" w:color="auto"/>
              <w:left w:val="single" w:sz="6" w:space="0" w:color="auto"/>
              <w:bottom w:val="single" w:sz="6" w:space="0" w:color="auto"/>
              <w:right w:val="single" w:sz="6" w:space="0" w:color="auto"/>
            </w:tcBorders>
            <w:vAlign w:val="center"/>
          </w:tcPr>
          <w:p w14:paraId="2ED936A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41A32D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351CFC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0203.19.99</w:t>
            </w:r>
          </w:p>
        </w:tc>
        <w:tc>
          <w:tcPr>
            <w:tcW w:w="2655" w:type="pct"/>
            <w:tcBorders>
              <w:top w:val="single" w:sz="6" w:space="0" w:color="auto"/>
              <w:left w:val="single" w:sz="6" w:space="0" w:color="auto"/>
              <w:bottom w:val="single" w:sz="6" w:space="0" w:color="auto"/>
              <w:right w:val="single" w:sz="6" w:space="0" w:color="auto"/>
            </w:tcBorders>
            <w:vAlign w:val="center"/>
          </w:tcPr>
          <w:p w14:paraId="449D5D8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5866F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C1DA61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0203.21.01</w:t>
            </w:r>
          </w:p>
        </w:tc>
        <w:tc>
          <w:tcPr>
            <w:tcW w:w="2655" w:type="pct"/>
            <w:tcBorders>
              <w:top w:val="single" w:sz="6" w:space="0" w:color="auto"/>
              <w:left w:val="single" w:sz="6" w:space="0" w:color="auto"/>
              <w:bottom w:val="single" w:sz="6" w:space="0" w:color="auto"/>
              <w:right w:val="single" w:sz="6" w:space="0" w:color="auto"/>
            </w:tcBorders>
            <w:vAlign w:val="center"/>
          </w:tcPr>
          <w:p w14:paraId="787AAD5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783566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B7266C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0203.22.01</w:t>
            </w:r>
          </w:p>
        </w:tc>
        <w:tc>
          <w:tcPr>
            <w:tcW w:w="2655" w:type="pct"/>
            <w:tcBorders>
              <w:top w:val="single" w:sz="6" w:space="0" w:color="auto"/>
              <w:left w:val="single" w:sz="6" w:space="0" w:color="auto"/>
              <w:bottom w:val="single" w:sz="6" w:space="0" w:color="auto"/>
              <w:right w:val="single" w:sz="6" w:space="0" w:color="auto"/>
            </w:tcBorders>
            <w:vAlign w:val="center"/>
          </w:tcPr>
          <w:p w14:paraId="6EDE76E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C032F4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4967DF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0203.29.99</w:t>
            </w:r>
          </w:p>
        </w:tc>
        <w:tc>
          <w:tcPr>
            <w:tcW w:w="2655" w:type="pct"/>
            <w:tcBorders>
              <w:top w:val="single" w:sz="6" w:space="0" w:color="auto"/>
              <w:left w:val="single" w:sz="6" w:space="0" w:color="auto"/>
              <w:bottom w:val="single" w:sz="6" w:space="0" w:color="auto"/>
              <w:right w:val="single" w:sz="6" w:space="0" w:color="auto"/>
            </w:tcBorders>
            <w:vAlign w:val="center"/>
          </w:tcPr>
          <w:p w14:paraId="0C6B50B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75F3CC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13896B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0206.30.01</w:t>
            </w:r>
          </w:p>
        </w:tc>
        <w:tc>
          <w:tcPr>
            <w:tcW w:w="2655" w:type="pct"/>
            <w:tcBorders>
              <w:top w:val="single" w:sz="6" w:space="0" w:color="auto"/>
              <w:left w:val="single" w:sz="6" w:space="0" w:color="auto"/>
              <w:bottom w:val="single" w:sz="6" w:space="0" w:color="auto"/>
              <w:right w:val="single" w:sz="6" w:space="0" w:color="auto"/>
            </w:tcBorders>
            <w:vAlign w:val="center"/>
          </w:tcPr>
          <w:p w14:paraId="22FBF7D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D14863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BABAA6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0206.30.99</w:t>
            </w:r>
          </w:p>
        </w:tc>
        <w:tc>
          <w:tcPr>
            <w:tcW w:w="2655" w:type="pct"/>
            <w:tcBorders>
              <w:top w:val="single" w:sz="6" w:space="0" w:color="auto"/>
              <w:left w:val="single" w:sz="6" w:space="0" w:color="auto"/>
              <w:bottom w:val="single" w:sz="6" w:space="0" w:color="auto"/>
              <w:right w:val="single" w:sz="6" w:space="0" w:color="auto"/>
            </w:tcBorders>
            <w:vAlign w:val="center"/>
          </w:tcPr>
          <w:p w14:paraId="63B54B3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47882B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76D5C5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0206.41.01</w:t>
            </w:r>
          </w:p>
        </w:tc>
        <w:tc>
          <w:tcPr>
            <w:tcW w:w="2655" w:type="pct"/>
            <w:tcBorders>
              <w:top w:val="single" w:sz="6" w:space="0" w:color="auto"/>
              <w:left w:val="single" w:sz="6" w:space="0" w:color="auto"/>
              <w:bottom w:val="single" w:sz="6" w:space="0" w:color="auto"/>
              <w:right w:val="single" w:sz="6" w:space="0" w:color="auto"/>
            </w:tcBorders>
            <w:vAlign w:val="center"/>
          </w:tcPr>
          <w:p w14:paraId="197B910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F8E542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E3B0B3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0206.49.01</w:t>
            </w:r>
          </w:p>
        </w:tc>
        <w:tc>
          <w:tcPr>
            <w:tcW w:w="2655" w:type="pct"/>
            <w:tcBorders>
              <w:top w:val="single" w:sz="6" w:space="0" w:color="auto"/>
              <w:left w:val="single" w:sz="6" w:space="0" w:color="auto"/>
              <w:bottom w:val="single" w:sz="6" w:space="0" w:color="auto"/>
              <w:right w:val="single" w:sz="6" w:space="0" w:color="auto"/>
            </w:tcBorders>
            <w:vAlign w:val="center"/>
          </w:tcPr>
          <w:p w14:paraId="0A29C59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E125A0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23F204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0206.49.99</w:t>
            </w:r>
          </w:p>
        </w:tc>
        <w:tc>
          <w:tcPr>
            <w:tcW w:w="2655" w:type="pct"/>
            <w:tcBorders>
              <w:top w:val="single" w:sz="6" w:space="0" w:color="auto"/>
              <w:left w:val="single" w:sz="6" w:space="0" w:color="auto"/>
              <w:bottom w:val="single" w:sz="6" w:space="0" w:color="auto"/>
              <w:right w:val="single" w:sz="6" w:space="0" w:color="auto"/>
            </w:tcBorders>
            <w:vAlign w:val="center"/>
          </w:tcPr>
          <w:p w14:paraId="1AC621F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7AF795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11468B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0207.11.01</w:t>
            </w:r>
          </w:p>
        </w:tc>
        <w:tc>
          <w:tcPr>
            <w:tcW w:w="2655" w:type="pct"/>
            <w:tcBorders>
              <w:top w:val="single" w:sz="6" w:space="0" w:color="auto"/>
              <w:left w:val="single" w:sz="6" w:space="0" w:color="auto"/>
              <w:bottom w:val="single" w:sz="6" w:space="0" w:color="auto"/>
              <w:right w:val="single" w:sz="6" w:space="0" w:color="auto"/>
            </w:tcBorders>
            <w:vAlign w:val="center"/>
          </w:tcPr>
          <w:p w14:paraId="67028B8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3E2C73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1CF848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0207.12.01</w:t>
            </w:r>
          </w:p>
        </w:tc>
        <w:tc>
          <w:tcPr>
            <w:tcW w:w="2655" w:type="pct"/>
            <w:tcBorders>
              <w:top w:val="single" w:sz="6" w:space="0" w:color="auto"/>
              <w:left w:val="single" w:sz="6" w:space="0" w:color="auto"/>
              <w:bottom w:val="single" w:sz="6" w:space="0" w:color="auto"/>
              <w:right w:val="single" w:sz="6" w:space="0" w:color="auto"/>
            </w:tcBorders>
            <w:vAlign w:val="center"/>
          </w:tcPr>
          <w:p w14:paraId="211D160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DDB428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E02279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lastRenderedPageBreak/>
              <w:t>0207.13.04</w:t>
            </w:r>
          </w:p>
        </w:tc>
        <w:tc>
          <w:tcPr>
            <w:tcW w:w="2655" w:type="pct"/>
            <w:tcBorders>
              <w:top w:val="single" w:sz="6" w:space="0" w:color="auto"/>
              <w:left w:val="single" w:sz="6" w:space="0" w:color="auto"/>
              <w:bottom w:val="single" w:sz="6" w:space="0" w:color="auto"/>
              <w:right w:val="single" w:sz="6" w:space="0" w:color="auto"/>
            </w:tcBorders>
            <w:vAlign w:val="center"/>
          </w:tcPr>
          <w:p w14:paraId="13B5506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8DD11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F93580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0207.14.02</w:t>
            </w:r>
          </w:p>
        </w:tc>
        <w:tc>
          <w:tcPr>
            <w:tcW w:w="2655" w:type="pct"/>
            <w:tcBorders>
              <w:top w:val="single" w:sz="6" w:space="0" w:color="auto"/>
              <w:left w:val="single" w:sz="6" w:space="0" w:color="auto"/>
              <w:bottom w:val="single" w:sz="6" w:space="0" w:color="auto"/>
              <w:right w:val="single" w:sz="6" w:space="0" w:color="auto"/>
            </w:tcBorders>
            <w:vAlign w:val="center"/>
          </w:tcPr>
          <w:p w14:paraId="62A6015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54A009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C9BA74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0207.14.99</w:t>
            </w:r>
          </w:p>
        </w:tc>
        <w:tc>
          <w:tcPr>
            <w:tcW w:w="2655" w:type="pct"/>
            <w:tcBorders>
              <w:top w:val="single" w:sz="6" w:space="0" w:color="auto"/>
              <w:left w:val="single" w:sz="6" w:space="0" w:color="auto"/>
              <w:bottom w:val="single" w:sz="6" w:space="0" w:color="auto"/>
              <w:right w:val="single" w:sz="6" w:space="0" w:color="auto"/>
            </w:tcBorders>
            <w:vAlign w:val="center"/>
          </w:tcPr>
          <w:p w14:paraId="7A6CA6D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D6D481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305836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0207.24.01</w:t>
            </w:r>
          </w:p>
        </w:tc>
        <w:tc>
          <w:tcPr>
            <w:tcW w:w="2655" w:type="pct"/>
            <w:tcBorders>
              <w:top w:val="single" w:sz="6" w:space="0" w:color="auto"/>
              <w:left w:val="single" w:sz="6" w:space="0" w:color="auto"/>
              <w:bottom w:val="single" w:sz="6" w:space="0" w:color="auto"/>
              <w:right w:val="single" w:sz="6" w:space="0" w:color="auto"/>
            </w:tcBorders>
            <w:vAlign w:val="center"/>
          </w:tcPr>
          <w:p w14:paraId="358E415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B74355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473C85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0207.25.01</w:t>
            </w:r>
          </w:p>
        </w:tc>
        <w:tc>
          <w:tcPr>
            <w:tcW w:w="2655" w:type="pct"/>
            <w:tcBorders>
              <w:top w:val="single" w:sz="6" w:space="0" w:color="auto"/>
              <w:left w:val="single" w:sz="6" w:space="0" w:color="auto"/>
              <w:bottom w:val="single" w:sz="6" w:space="0" w:color="auto"/>
              <w:right w:val="single" w:sz="6" w:space="0" w:color="auto"/>
            </w:tcBorders>
            <w:vAlign w:val="center"/>
          </w:tcPr>
          <w:p w14:paraId="78D9829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A26BF3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42F644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0207.26.03</w:t>
            </w:r>
          </w:p>
        </w:tc>
        <w:tc>
          <w:tcPr>
            <w:tcW w:w="2655" w:type="pct"/>
            <w:tcBorders>
              <w:top w:val="single" w:sz="6" w:space="0" w:color="auto"/>
              <w:left w:val="single" w:sz="6" w:space="0" w:color="auto"/>
              <w:bottom w:val="single" w:sz="6" w:space="0" w:color="auto"/>
              <w:right w:val="single" w:sz="6" w:space="0" w:color="auto"/>
            </w:tcBorders>
            <w:vAlign w:val="center"/>
          </w:tcPr>
          <w:p w14:paraId="69270CE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79716D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B82EE9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0207.27.02</w:t>
            </w:r>
          </w:p>
        </w:tc>
        <w:tc>
          <w:tcPr>
            <w:tcW w:w="2655" w:type="pct"/>
            <w:tcBorders>
              <w:top w:val="single" w:sz="6" w:space="0" w:color="auto"/>
              <w:left w:val="single" w:sz="6" w:space="0" w:color="auto"/>
              <w:bottom w:val="single" w:sz="6" w:space="0" w:color="auto"/>
              <w:right w:val="single" w:sz="6" w:space="0" w:color="auto"/>
            </w:tcBorders>
            <w:vAlign w:val="center"/>
          </w:tcPr>
          <w:p w14:paraId="4907B42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53FABD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A53BAF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0207.27.99</w:t>
            </w:r>
          </w:p>
        </w:tc>
        <w:tc>
          <w:tcPr>
            <w:tcW w:w="2655" w:type="pct"/>
            <w:tcBorders>
              <w:top w:val="single" w:sz="6" w:space="0" w:color="auto"/>
              <w:left w:val="single" w:sz="6" w:space="0" w:color="auto"/>
              <w:bottom w:val="single" w:sz="6" w:space="0" w:color="auto"/>
              <w:right w:val="single" w:sz="6" w:space="0" w:color="auto"/>
            </w:tcBorders>
            <w:vAlign w:val="center"/>
          </w:tcPr>
          <w:p w14:paraId="4938DB3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C64102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6B1556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0207.41.01</w:t>
            </w:r>
          </w:p>
        </w:tc>
        <w:tc>
          <w:tcPr>
            <w:tcW w:w="2655" w:type="pct"/>
            <w:tcBorders>
              <w:top w:val="single" w:sz="6" w:space="0" w:color="auto"/>
              <w:left w:val="single" w:sz="6" w:space="0" w:color="auto"/>
              <w:bottom w:val="single" w:sz="6" w:space="0" w:color="auto"/>
              <w:right w:val="single" w:sz="6" w:space="0" w:color="auto"/>
            </w:tcBorders>
            <w:vAlign w:val="center"/>
          </w:tcPr>
          <w:p w14:paraId="2C25ACD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7FD0CE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5CC07B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0207.42.01</w:t>
            </w:r>
          </w:p>
        </w:tc>
        <w:tc>
          <w:tcPr>
            <w:tcW w:w="2655" w:type="pct"/>
            <w:tcBorders>
              <w:top w:val="single" w:sz="6" w:space="0" w:color="auto"/>
              <w:left w:val="single" w:sz="6" w:space="0" w:color="auto"/>
              <w:bottom w:val="single" w:sz="6" w:space="0" w:color="auto"/>
              <w:right w:val="single" w:sz="6" w:space="0" w:color="auto"/>
            </w:tcBorders>
            <w:vAlign w:val="center"/>
          </w:tcPr>
          <w:p w14:paraId="5F512B7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E9B418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1E40AB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0207.43.01</w:t>
            </w:r>
          </w:p>
        </w:tc>
        <w:tc>
          <w:tcPr>
            <w:tcW w:w="2655" w:type="pct"/>
            <w:tcBorders>
              <w:top w:val="single" w:sz="6" w:space="0" w:color="auto"/>
              <w:left w:val="single" w:sz="6" w:space="0" w:color="auto"/>
              <w:bottom w:val="single" w:sz="6" w:space="0" w:color="auto"/>
              <w:right w:val="single" w:sz="6" w:space="0" w:color="auto"/>
            </w:tcBorders>
            <w:vAlign w:val="center"/>
          </w:tcPr>
          <w:p w14:paraId="347C462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1D341A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52E5E5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0207.44.91</w:t>
            </w:r>
          </w:p>
        </w:tc>
        <w:tc>
          <w:tcPr>
            <w:tcW w:w="2655" w:type="pct"/>
            <w:tcBorders>
              <w:top w:val="single" w:sz="6" w:space="0" w:color="auto"/>
              <w:left w:val="single" w:sz="6" w:space="0" w:color="auto"/>
              <w:bottom w:val="single" w:sz="6" w:space="0" w:color="auto"/>
              <w:right w:val="single" w:sz="6" w:space="0" w:color="auto"/>
            </w:tcBorders>
            <w:vAlign w:val="center"/>
          </w:tcPr>
          <w:p w14:paraId="1EE7131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8753DD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08977C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0207.45.01</w:t>
            </w:r>
          </w:p>
        </w:tc>
        <w:tc>
          <w:tcPr>
            <w:tcW w:w="2655" w:type="pct"/>
            <w:tcBorders>
              <w:top w:val="single" w:sz="6" w:space="0" w:color="auto"/>
              <w:left w:val="single" w:sz="6" w:space="0" w:color="auto"/>
              <w:bottom w:val="single" w:sz="6" w:space="0" w:color="auto"/>
              <w:right w:val="single" w:sz="6" w:space="0" w:color="auto"/>
            </w:tcBorders>
            <w:vAlign w:val="center"/>
          </w:tcPr>
          <w:p w14:paraId="74C519A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6CAB62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4D2EAE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0207.45.99</w:t>
            </w:r>
          </w:p>
        </w:tc>
        <w:tc>
          <w:tcPr>
            <w:tcW w:w="2655" w:type="pct"/>
            <w:tcBorders>
              <w:top w:val="single" w:sz="6" w:space="0" w:color="auto"/>
              <w:left w:val="single" w:sz="6" w:space="0" w:color="auto"/>
              <w:bottom w:val="single" w:sz="6" w:space="0" w:color="auto"/>
              <w:right w:val="single" w:sz="6" w:space="0" w:color="auto"/>
            </w:tcBorders>
            <w:vAlign w:val="center"/>
          </w:tcPr>
          <w:p w14:paraId="3A8977E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3AFE75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9BB0E6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0207.51.01</w:t>
            </w:r>
          </w:p>
        </w:tc>
        <w:tc>
          <w:tcPr>
            <w:tcW w:w="2655" w:type="pct"/>
            <w:tcBorders>
              <w:top w:val="single" w:sz="6" w:space="0" w:color="auto"/>
              <w:left w:val="single" w:sz="6" w:space="0" w:color="auto"/>
              <w:bottom w:val="single" w:sz="6" w:space="0" w:color="auto"/>
              <w:right w:val="single" w:sz="6" w:space="0" w:color="auto"/>
            </w:tcBorders>
            <w:vAlign w:val="center"/>
          </w:tcPr>
          <w:p w14:paraId="482522A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82BB3E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E4BD48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0207.52.01</w:t>
            </w:r>
          </w:p>
        </w:tc>
        <w:tc>
          <w:tcPr>
            <w:tcW w:w="2655" w:type="pct"/>
            <w:tcBorders>
              <w:top w:val="single" w:sz="6" w:space="0" w:color="auto"/>
              <w:left w:val="single" w:sz="6" w:space="0" w:color="auto"/>
              <w:bottom w:val="single" w:sz="6" w:space="0" w:color="auto"/>
              <w:right w:val="single" w:sz="6" w:space="0" w:color="auto"/>
            </w:tcBorders>
            <w:vAlign w:val="center"/>
          </w:tcPr>
          <w:p w14:paraId="5E25B8B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103035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FA2391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0207.53.01</w:t>
            </w:r>
          </w:p>
        </w:tc>
        <w:tc>
          <w:tcPr>
            <w:tcW w:w="2655" w:type="pct"/>
            <w:tcBorders>
              <w:top w:val="single" w:sz="6" w:space="0" w:color="auto"/>
              <w:left w:val="single" w:sz="6" w:space="0" w:color="auto"/>
              <w:bottom w:val="single" w:sz="6" w:space="0" w:color="auto"/>
              <w:right w:val="single" w:sz="6" w:space="0" w:color="auto"/>
            </w:tcBorders>
            <w:vAlign w:val="center"/>
          </w:tcPr>
          <w:p w14:paraId="3D75888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91132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BA44D8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0207.54.91</w:t>
            </w:r>
          </w:p>
        </w:tc>
        <w:tc>
          <w:tcPr>
            <w:tcW w:w="2655" w:type="pct"/>
            <w:tcBorders>
              <w:top w:val="single" w:sz="6" w:space="0" w:color="auto"/>
              <w:left w:val="single" w:sz="6" w:space="0" w:color="auto"/>
              <w:bottom w:val="single" w:sz="6" w:space="0" w:color="auto"/>
              <w:right w:val="single" w:sz="6" w:space="0" w:color="auto"/>
            </w:tcBorders>
            <w:vAlign w:val="center"/>
          </w:tcPr>
          <w:p w14:paraId="793F89A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B1F33B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997A0D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0207.55.01</w:t>
            </w:r>
          </w:p>
        </w:tc>
        <w:tc>
          <w:tcPr>
            <w:tcW w:w="2655" w:type="pct"/>
            <w:tcBorders>
              <w:top w:val="single" w:sz="6" w:space="0" w:color="auto"/>
              <w:left w:val="single" w:sz="6" w:space="0" w:color="auto"/>
              <w:bottom w:val="single" w:sz="6" w:space="0" w:color="auto"/>
              <w:right w:val="single" w:sz="6" w:space="0" w:color="auto"/>
            </w:tcBorders>
            <w:vAlign w:val="center"/>
          </w:tcPr>
          <w:p w14:paraId="49025FB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CF7D9F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70FE8D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0207.55.99</w:t>
            </w:r>
          </w:p>
        </w:tc>
        <w:tc>
          <w:tcPr>
            <w:tcW w:w="2655" w:type="pct"/>
            <w:tcBorders>
              <w:top w:val="single" w:sz="6" w:space="0" w:color="auto"/>
              <w:left w:val="single" w:sz="6" w:space="0" w:color="auto"/>
              <w:bottom w:val="single" w:sz="6" w:space="0" w:color="auto"/>
              <w:right w:val="single" w:sz="6" w:space="0" w:color="auto"/>
            </w:tcBorders>
            <w:vAlign w:val="center"/>
          </w:tcPr>
          <w:p w14:paraId="3863852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CA92B8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B70FC4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0207.60.03</w:t>
            </w:r>
          </w:p>
        </w:tc>
        <w:tc>
          <w:tcPr>
            <w:tcW w:w="2655" w:type="pct"/>
            <w:tcBorders>
              <w:top w:val="single" w:sz="6" w:space="0" w:color="auto"/>
              <w:left w:val="single" w:sz="6" w:space="0" w:color="auto"/>
              <w:bottom w:val="single" w:sz="6" w:space="0" w:color="auto"/>
              <w:right w:val="single" w:sz="6" w:space="0" w:color="auto"/>
            </w:tcBorders>
            <w:vAlign w:val="center"/>
          </w:tcPr>
          <w:p w14:paraId="288AB75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21E7EA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0F78B1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0209.10.01</w:t>
            </w:r>
          </w:p>
        </w:tc>
        <w:tc>
          <w:tcPr>
            <w:tcW w:w="2655" w:type="pct"/>
            <w:tcBorders>
              <w:top w:val="single" w:sz="6" w:space="0" w:color="auto"/>
              <w:left w:val="single" w:sz="6" w:space="0" w:color="auto"/>
              <w:bottom w:val="single" w:sz="6" w:space="0" w:color="auto"/>
              <w:right w:val="single" w:sz="6" w:space="0" w:color="auto"/>
            </w:tcBorders>
            <w:vAlign w:val="center"/>
          </w:tcPr>
          <w:p w14:paraId="23A0FD3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DB8FF5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6EE4A9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0209.90.01</w:t>
            </w:r>
          </w:p>
        </w:tc>
        <w:tc>
          <w:tcPr>
            <w:tcW w:w="2655" w:type="pct"/>
            <w:tcBorders>
              <w:top w:val="single" w:sz="6" w:space="0" w:color="auto"/>
              <w:left w:val="single" w:sz="6" w:space="0" w:color="auto"/>
              <w:bottom w:val="single" w:sz="6" w:space="0" w:color="auto"/>
              <w:right w:val="single" w:sz="6" w:space="0" w:color="auto"/>
            </w:tcBorders>
            <w:vAlign w:val="center"/>
          </w:tcPr>
          <w:p w14:paraId="4EB0BFC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D76A7C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D29921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0209.90.99</w:t>
            </w:r>
          </w:p>
        </w:tc>
        <w:tc>
          <w:tcPr>
            <w:tcW w:w="2655" w:type="pct"/>
            <w:tcBorders>
              <w:top w:val="single" w:sz="6" w:space="0" w:color="auto"/>
              <w:left w:val="single" w:sz="6" w:space="0" w:color="auto"/>
              <w:bottom w:val="single" w:sz="6" w:space="0" w:color="auto"/>
              <w:right w:val="single" w:sz="6" w:space="0" w:color="auto"/>
            </w:tcBorders>
            <w:vAlign w:val="center"/>
          </w:tcPr>
          <w:p w14:paraId="6ED6473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D2943D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C0F49F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0210.11.01</w:t>
            </w:r>
          </w:p>
        </w:tc>
        <w:tc>
          <w:tcPr>
            <w:tcW w:w="2655" w:type="pct"/>
            <w:tcBorders>
              <w:top w:val="single" w:sz="6" w:space="0" w:color="auto"/>
              <w:left w:val="single" w:sz="6" w:space="0" w:color="auto"/>
              <w:bottom w:val="single" w:sz="6" w:space="0" w:color="auto"/>
              <w:right w:val="single" w:sz="6" w:space="0" w:color="auto"/>
            </w:tcBorders>
            <w:vAlign w:val="center"/>
          </w:tcPr>
          <w:p w14:paraId="31949BC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05A97F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31B5B9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0210.19.99</w:t>
            </w:r>
          </w:p>
        </w:tc>
        <w:tc>
          <w:tcPr>
            <w:tcW w:w="2655" w:type="pct"/>
            <w:tcBorders>
              <w:top w:val="single" w:sz="6" w:space="0" w:color="auto"/>
              <w:left w:val="single" w:sz="6" w:space="0" w:color="auto"/>
              <w:bottom w:val="single" w:sz="6" w:space="0" w:color="auto"/>
              <w:right w:val="single" w:sz="6" w:space="0" w:color="auto"/>
            </w:tcBorders>
            <w:vAlign w:val="center"/>
          </w:tcPr>
          <w:p w14:paraId="6B950E8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AB6182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E840F8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0401.10.02</w:t>
            </w:r>
          </w:p>
        </w:tc>
        <w:tc>
          <w:tcPr>
            <w:tcW w:w="2655" w:type="pct"/>
            <w:tcBorders>
              <w:top w:val="single" w:sz="6" w:space="0" w:color="auto"/>
              <w:left w:val="single" w:sz="6" w:space="0" w:color="auto"/>
              <w:bottom w:val="single" w:sz="6" w:space="0" w:color="auto"/>
              <w:right w:val="single" w:sz="6" w:space="0" w:color="auto"/>
            </w:tcBorders>
            <w:vAlign w:val="center"/>
          </w:tcPr>
          <w:p w14:paraId="6B54AE7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41AD92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6CA1D1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0401.20.02</w:t>
            </w:r>
          </w:p>
        </w:tc>
        <w:tc>
          <w:tcPr>
            <w:tcW w:w="2655" w:type="pct"/>
            <w:tcBorders>
              <w:top w:val="single" w:sz="6" w:space="0" w:color="auto"/>
              <w:left w:val="single" w:sz="6" w:space="0" w:color="auto"/>
              <w:bottom w:val="single" w:sz="6" w:space="0" w:color="auto"/>
              <w:right w:val="single" w:sz="6" w:space="0" w:color="auto"/>
            </w:tcBorders>
            <w:vAlign w:val="center"/>
          </w:tcPr>
          <w:p w14:paraId="32CAAB5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9BD334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508A24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0401.40.02</w:t>
            </w:r>
          </w:p>
        </w:tc>
        <w:tc>
          <w:tcPr>
            <w:tcW w:w="2655" w:type="pct"/>
            <w:tcBorders>
              <w:top w:val="single" w:sz="6" w:space="0" w:color="auto"/>
              <w:left w:val="single" w:sz="6" w:space="0" w:color="auto"/>
              <w:bottom w:val="single" w:sz="6" w:space="0" w:color="auto"/>
              <w:right w:val="single" w:sz="6" w:space="0" w:color="auto"/>
            </w:tcBorders>
            <w:vAlign w:val="center"/>
          </w:tcPr>
          <w:p w14:paraId="2745543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023807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A63F39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0401.50.02</w:t>
            </w:r>
          </w:p>
        </w:tc>
        <w:tc>
          <w:tcPr>
            <w:tcW w:w="2655" w:type="pct"/>
            <w:tcBorders>
              <w:top w:val="single" w:sz="6" w:space="0" w:color="auto"/>
              <w:left w:val="single" w:sz="6" w:space="0" w:color="auto"/>
              <w:bottom w:val="single" w:sz="6" w:space="0" w:color="auto"/>
              <w:right w:val="single" w:sz="6" w:space="0" w:color="auto"/>
            </w:tcBorders>
            <w:vAlign w:val="center"/>
          </w:tcPr>
          <w:p w14:paraId="4784E3C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4C3D7F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D053FE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0402.10.01</w:t>
            </w:r>
          </w:p>
        </w:tc>
        <w:tc>
          <w:tcPr>
            <w:tcW w:w="2655" w:type="pct"/>
            <w:tcBorders>
              <w:top w:val="single" w:sz="6" w:space="0" w:color="auto"/>
              <w:left w:val="single" w:sz="6" w:space="0" w:color="auto"/>
              <w:bottom w:val="single" w:sz="6" w:space="0" w:color="auto"/>
              <w:right w:val="single" w:sz="6" w:space="0" w:color="auto"/>
            </w:tcBorders>
            <w:vAlign w:val="center"/>
          </w:tcPr>
          <w:p w14:paraId="4D70A05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6C866F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841C91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0402.10.99</w:t>
            </w:r>
          </w:p>
        </w:tc>
        <w:tc>
          <w:tcPr>
            <w:tcW w:w="2655" w:type="pct"/>
            <w:tcBorders>
              <w:top w:val="single" w:sz="6" w:space="0" w:color="auto"/>
              <w:left w:val="single" w:sz="6" w:space="0" w:color="auto"/>
              <w:bottom w:val="single" w:sz="6" w:space="0" w:color="auto"/>
              <w:right w:val="single" w:sz="6" w:space="0" w:color="auto"/>
            </w:tcBorders>
            <w:vAlign w:val="center"/>
          </w:tcPr>
          <w:p w14:paraId="2ECC82F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A3F336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122DE8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0402.21.01</w:t>
            </w:r>
          </w:p>
        </w:tc>
        <w:tc>
          <w:tcPr>
            <w:tcW w:w="2655" w:type="pct"/>
            <w:tcBorders>
              <w:top w:val="single" w:sz="6" w:space="0" w:color="auto"/>
              <w:left w:val="single" w:sz="6" w:space="0" w:color="auto"/>
              <w:bottom w:val="single" w:sz="6" w:space="0" w:color="auto"/>
              <w:right w:val="single" w:sz="6" w:space="0" w:color="auto"/>
            </w:tcBorders>
            <w:vAlign w:val="center"/>
          </w:tcPr>
          <w:p w14:paraId="31BFE84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F431EF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5A3D79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0402.21.99</w:t>
            </w:r>
          </w:p>
        </w:tc>
        <w:tc>
          <w:tcPr>
            <w:tcW w:w="2655" w:type="pct"/>
            <w:tcBorders>
              <w:top w:val="single" w:sz="6" w:space="0" w:color="auto"/>
              <w:left w:val="single" w:sz="6" w:space="0" w:color="auto"/>
              <w:bottom w:val="single" w:sz="6" w:space="0" w:color="auto"/>
              <w:right w:val="single" w:sz="6" w:space="0" w:color="auto"/>
            </w:tcBorders>
            <w:vAlign w:val="center"/>
          </w:tcPr>
          <w:p w14:paraId="0991890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31C8D6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D08F8B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0402.29.99</w:t>
            </w:r>
          </w:p>
        </w:tc>
        <w:tc>
          <w:tcPr>
            <w:tcW w:w="2655" w:type="pct"/>
            <w:tcBorders>
              <w:top w:val="single" w:sz="6" w:space="0" w:color="auto"/>
              <w:left w:val="single" w:sz="6" w:space="0" w:color="auto"/>
              <w:bottom w:val="single" w:sz="6" w:space="0" w:color="auto"/>
              <w:right w:val="single" w:sz="6" w:space="0" w:color="auto"/>
            </w:tcBorders>
            <w:vAlign w:val="center"/>
          </w:tcPr>
          <w:p w14:paraId="1C3AB41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091932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968C21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0402.91.99</w:t>
            </w:r>
          </w:p>
        </w:tc>
        <w:tc>
          <w:tcPr>
            <w:tcW w:w="2655" w:type="pct"/>
            <w:tcBorders>
              <w:top w:val="single" w:sz="6" w:space="0" w:color="auto"/>
              <w:left w:val="single" w:sz="6" w:space="0" w:color="auto"/>
              <w:bottom w:val="single" w:sz="6" w:space="0" w:color="auto"/>
              <w:right w:val="single" w:sz="6" w:space="0" w:color="auto"/>
            </w:tcBorders>
            <w:vAlign w:val="center"/>
          </w:tcPr>
          <w:p w14:paraId="52E9DB5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1F484F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BC6BEC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0402.99.99</w:t>
            </w:r>
          </w:p>
        </w:tc>
        <w:tc>
          <w:tcPr>
            <w:tcW w:w="2655" w:type="pct"/>
            <w:tcBorders>
              <w:top w:val="single" w:sz="6" w:space="0" w:color="auto"/>
              <w:left w:val="single" w:sz="6" w:space="0" w:color="auto"/>
              <w:bottom w:val="single" w:sz="6" w:space="0" w:color="auto"/>
              <w:right w:val="single" w:sz="6" w:space="0" w:color="auto"/>
            </w:tcBorders>
            <w:vAlign w:val="center"/>
          </w:tcPr>
          <w:p w14:paraId="32924F2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215BFD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0C9D7E6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0403.20.99</w:t>
            </w:r>
          </w:p>
        </w:tc>
        <w:tc>
          <w:tcPr>
            <w:tcW w:w="2655" w:type="pct"/>
            <w:tcBorders>
              <w:top w:val="single" w:sz="6" w:space="0" w:color="auto"/>
              <w:left w:val="single" w:sz="6" w:space="0" w:color="auto"/>
              <w:bottom w:val="single" w:sz="6" w:space="0" w:color="auto"/>
              <w:right w:val="single" w:sz="6" w:space="0" w:color="auto"/>
            </w:tcBorders>
          </w:tcPr>
          <w:p w14:paraId="1106EF4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34170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76EA26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0403.90.99</w:t>
            </w:r>
          </w:p>
        </w:tc>
        <w:tc>
          <w:tcPr>
            <w:tcW w:w="2655" w:type="pct"/>
            <w:tcBorders>
              <w:top w:val="single" w:sz="6" w:space="0" w:color="auto"/>
              <w:left w:val="single" w:sz="6" w:space="0" w:color="auto"/>
              <w:bottom w:val="single" w:sz="6" w:space="0" w:color="auto"/>
              <w:right w:val="single" w:sz="6" w:space="0" w:color="auto"/>
            </w:tcBorders>
            <w:vAlign w:val="center"/>
          </w:tcPr>
          <w:p w14:paraId="5A58514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D145DA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E63F40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0404.10.01</w:t>
            </w:r>
          </w:p>
        </w:tc>
        <w:tc>
          <w:tcPr>
            <w:tcW w:w="2655" w:type="pct"/>
            <w:tcBorders>
              <w:top w:val="single" w:sz="6" w:space="0" w:color="auto"/>
              <w:left w:val="single" w:sz="6" w:space="0" w:color="auto"/>
              <w:bottom w:val="single" w:sz="6" w:space="0" w:color="auto"/>
              <w:right w:val="single" w:sz="6" w:space="0" w:color="auto"/>
            </w:tcBorders>
            <w:vAlign w:val="center"/>
          </w:tcPr>
          <w:p w14:paraId="4B96A3B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68EBD4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159C14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0404.10.99</w:t>
            </w:r>
          </w:p>
        </w:tc>
        <w:tc>
          <w:tcPr>
            <w:tcW w:w="2655" w:type="pct"/>
            <w:tcBorders>
              <w:top w:val="single" w:sz="6" w:space="0" w:color="auto"/>
              <w:left w:val="single" w:sz="6" w:space="0" w:color="auto"/>
              <w:bottom w:val="single" w:sz="6" w:space="0" w:color="auto"/>
              <w:right w:val="single" w:sz="6" w:space="0" w:color="auto"/>
            </w:tcBorders>
            <w:vAlign w:val="center"/>
          </w:tcPr>
          <w:p w14:paraId="2B57E8E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4D633B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D006B6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0404.90.99</w:t>
            </w:r>
          </w:p>
        </w:tc>
        <w:tc>
          <w:tcPr>
            <w:tcW w:w="2655" w:type="pct"/>
            <w:tcBorders>
              <w:top w:val="single" w:sz="6" w:space="0" w:color="auto"/>
              <w:left w:val="single" w:sz="6" w:space="0" w:color="auto"/>
              <w:bottom w:val="single" w:sz="6" w:space="0" w:color="auto"/>
              <w:right w:val="single" w:sz="6" w:space="0" w:color="auto"/>
            </w:tcBorders>
            <w:vAlign w:val="center"/>
          </w:tcPr>
          <w:p w14:paraId="6425AFC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5AE9D2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88A26E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0405.10.02</w:t>
            </w:r>
          </w:p>
        </w:tc>
        <w:tc>
          <w:tcPr>
            <w:tcW w:w="2655" w:type="pct"/>
            <w:tcBorders>
              <w:top w:val="single" w:sz="6" w:space="0" w:color="auto"/>
              <w:left w:val="single" w:sz="6" w:space="0" w:color="auto"/>
              <w:bottom w:val="single" w:sz="6" w:space="0" w:color="auto"/>
              <w:right w:val="single" w:sz="6" w:space="0" w:color="auto"/>
            </w:tcBorders>
            <w:vAlign w:val="center"/>
          </w:tcPr>
          <w:p w14:paraId="670353B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87A1AE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6D05BB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0405.20.01</w:t>
            </w:r>
          </w:p>
        </w:tc>
        <w:tc>
          <w:tcPr>
            <w:tcW w:w="2655" w:type="pct"/>
            <w:tcBorders>
              <w:top w:val="single" w:sz="6" w:space="0" w:color="auto"/>
              <w:left w:val="single" w:sz="6" w:space="0" w:color="auto"/>
              <w:bottom w:val="single" w:sz="6" w:space="0" w:color="auto"/>
              <w:right w:val="single" w:sz="6" w:space="0" w:color="auto"/>
            </w:tcBorders>
            <w:vAlign w:val="center"/>
          </w:tcPr>
          <w:p w14:paraId="525BD7F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734282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F67759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0405.90.01</w:t>
            </w:r>
          </w:p>
        </w:tc>
        <w:tc>
          <w:tcPr>
            <w:tcW w:w="2655" w:type="pct"/>
            <w:tcBorders>
              <w:top w:val="single" w:sz="6" w:space="0" w:color="auto"/>
              <w:left w:val="single" w:sz="6" w:space="0" w:color="auto"/>
              <w:bottom w:val="single" w:sz="6" w:space="0" w:color="auto"/>
              <w:right w:val="single" w:sz="6" w:space="0" w:color="auto"/>
            </w:tcBorders>
            <w:vAlign w:val="center"/>
          </w:tcPr>
          <w:p w14:paraId="6F1657D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D2EEE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6F5F6D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0405.90.99</w:t>
            </w:r>
          </w:p>
        </w:tc>
        <w:tc>
          <w:tcPr>
            <w:tcW w:w="2655" w:type="pct"/>
            <w:tcBorders>
              <w:top w:val="single" w:sz="6" w:space="0" w:color="auto"/>
              <w:left w:val="single" w:sz="6" w:space="0" w:color="auto"/>
              <w:bottom w:val="single" w:sz="6" w:space="0" w:color="auto"/>
              <w:right w:val="single" w:sz="6" w:space="0" w:color="auto"/>
            </w:tcBorders>
            <w:vAlign w:val="center"/>
          </w:tcPr>
          <w:p w14:paraId="150AEA8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2FABD1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D246C9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0406.10.01</w:t>
            </w:r>
          </w:p>
        </w:tc>
        <w:tc>
          <w:tcPr>
            <w:tcW w:w="2655" w:type="pct"/>
            <w:tcBorders>
              <w:top w:val="single" w:sz="6" w:space="0" w:color="auto"/>
              <w:left w:val="single" w:sz="6" w:space="0" w:color="auto"/>
              <w:bottom w:val="single" w:sz="6" w:space="0" w:color="auto"/>
              <w:right w:val="single" w:sz="6" w:space="0" w:color="auto"/>
            </w:tcBorders>
            <w:vAlign w:val="center"/>
          </w:tcPr>
          <w:p w14:paraId="5967823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260E21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834D7A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0406.20.01</w:t>
            </w:r>
          </w:p>
        </w:tc>
        <w:tc>
          <w:tcPr>
            <w:tcW w:w="2655" w:type="pct"/>
            <w:tcBorders>
              <w:top w:val="single" w:sz="6" w:space="0" w:color="auto"/>
              <w:left w:val="single" w:sz="6" w:space="0" w:color="auto"/>
              <w:bottom w:val="single" w:sz="6" w:space="0" w:color="auto"/>
              <w:right w:val="single" w:sz="6" w:space="0" w:color="auto"/>
            </w:tcBorders>
            <w:vAlign w:val="center"/>
          </w:tcPr>
          <w:p w14:paraId="3E42C3D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DAD8AA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9CE0F9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0406.30.02</w:t>
            </w:r>
          </w:p>
        </w:tc>
        <w:tc>
          <w:tcPr>
            <w:tcW w:w="2655" w:type="pct"/>
            <w:tcBorders>
              <w:top w:val="single" w:sz="6" w:space="0" w:color="auto"/>
              <w:left w:val="single" w:sz="6" w:space="0" w:color="auto"/>
              <w:bottom w:val="single" w:sz="6" w:space="0" w:color="auto"/>
              <w:right w:val="single" w:sz="6" w:space="0" w:color="auto"/>
            </w:tcBorders>
            <w:vAlign w:val="center"/>
          </w:tcPr>
          <w:p w14:paraId="7138735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39233B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5ADDFF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0406.40.01</w:t>
            </w:r>
          </w:p>
        </w:tc>
        <w:tc>
          <w:tcPr>
            <w:tcW w:w="2655" w:type="pct"/>
            <w:tcBorders>
              <w:top w:val="single" w:sz="6" w:space="0" w:color="auto"/>
              <w:left w:val="single" w:sz="6" w:space="0" w:color="auto"/>
              <w:bottom w:val="single" w:sz="6" w:space="0" w:color="auto"/>
              <w:right w:val="single" w:sz="6" w:space="0" w:color="auto"/>
            </w:tcBorders>
            <w:vAlign w:val="center"/>
          </w:tcPr>
          <w:p w14:paraId="1A77089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F874ED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AD7EF8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0406.90.01</w:t>
            </w:r>
          </w:p>
        </w:tc>
        <w:tc>
          <w:tcPr>
            <w:tcW w:w="2655" w:type="pct"/>
            <w:tcBorders>
              <w:top w:val="single" w:sz="6" w:space="0" w:color="auto"/>
              <w:left w:val="single" w:sz="6" w:space="0" w:color="auto"/>
              <w:bottom w:val="single" w:sz="6" w:space="0" w:color="auto"/>
              <w:right w:val="single" w:sz="6" w:space="0" w:color="auto"/>
            </w:tcBorders>
            <w:vAlign w:val="center"/>
          </w:tcPr>
          <w:p w14:paraId="490C7F9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B288A8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4E98F6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0406.90.02</w:t>
            </w:r>
          </w:p>
        </w:tc>
        <w:tc>
          <w:tcPr>
            <w:tcW w:w="2655" w:type="pct"/>
            <w:tcBorders>
              <w:top w:val="single" w:sz="6" w:space="0" w:color="auto"/>
              <w:left w:val="single" w:sz="6" w:space="0" w:color="auto"/>
              <w:bottom w:val="single" w:sz="6" w:space="0" w:color="auto"/>
              <w:right w:val="single" w:sz="6" w:space="0" w:color="auto"/>
            </w:tcBorders>
            <w:vAlign w:val="center"/>
          </w:tcPr>
          <w:p w14:paraId="0F2EA2C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9A81AE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D56769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0406.90.04</w:t>
            </w:r>
          </w:p>
        </w:tc>
        <w:tc>
          <w:tcPr>
            <w:tcW w:w="2655" w:type="pct"/>
            <w:tcBorders>
              <w:top w:val="single" w:sz="6" w:space="0" w:color="auto"/>
              <w:left w:val="single" w:sz="6" w:space="0" w:color="auto"/>
              <w:bottom w:val="single" w:sz="6" w:space="0" w:color="auto"/>
              <w:right w:val="single" w:sz="6" w:space="0" w:color="auto"/>
            </w:tcBorders>
            <w:vAlign w:val="center"/>
          </w:tcPr>
          <w:p w14:paraId="6911599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2011A4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11BF5B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0406.90.99</w:t>
            </w:r>
          </w:p>
        </w:tc>
        <w:tc>
          <w:tcPr>
            <w:tcW w:w="2655" w:type="pct"/>
            <w:tcBorders>
              <w:top w:val="single" w:sz="6" w:space="0" w:color="auto"/>
              <w:left w:val="single" w:sz="6" w:space="0" w:color="auto"/>
              <w:bottom w:val="single" w:sz="6" w:space="0" w:color="auto"/>
              <w:right w:val="single" w:sz="6" w:space="0" w:color="auto"/>
            </w:tcBorders>
            <w:vAlign w:val="center"/>
          </w:tcPr>
          <w:p w14:paraId="48AE4E5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79D9B5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F5AF7F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0407.11.01</w:t>
            </w:r>
          </w:p>
        </w:tc>
        <w:tc>
          <w:tcPr>
            <w:tcW w:w="2655" w:type="pct"/>
            <w:tcBorders>
              <w:top w:val="single" w:sz="6" w:space="0" w:color="auto"/>
              <w:left w:val="single" w:sz="6" w:space="0" w:color="auto"/>
              <w:bottom w:val="single" w:sz="6" w:space="0" w:color="auto"/>
              <w:right w:val="single" w:sz="6" w:space="0" w:color="auto"/>
            </w:tcBorders>
            <w:vAlign w:val="center"/>
          </w:tcPr>
          <w:p w14:paraId="3FE8234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2FFD3E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45CC52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0407.19.99</w:t>
            </w:r>
          </w:p>
        </w:tc>
        <w:tc>
          <w:tcPr>
            <w:tcW w:w="2655" w:type="pct"/>
            <w:tcBorders>
              <w:top w:val="single" w:sz="6" w:space="0" w:color="auto"/>
              <w:left w:val="single" w:sz="6" w:space="0" w:color="auto"/>
              <w:bottom w:val="single" w:sz="6" w:space="0" w:color="auto"/>
              <w:right w:val="single" w:sz="6" w:space="0" w:color="auto"/>
            </w:tcBorders>
            <w:vAlign w:val="center"/>
          </w:tcPr>
          <w:p w14:paraId="76032DC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1EBC3B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B71302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0407.21.02</w:t>
            </w:r>
          </w:p>
        </w:tc>
        <w:tc>
          <w:tcPr>
            <w:tcW w:w="2655" w:type="pct"/>
            <w:tcBorders>
              <w:top w:val="single" w:sz="6" w:space="0" w:color="auto"/>
              <w:left w:val="single" w:sz="6" w:space="0" w:color="auto"/>
              <w:bottom w:val="single" w:sz="6" w:space="0" w:color="auto"/>
              <w:right w:val="single" w:sz="6" w:space="0" w:color="auto"/>
            </w:tcBorders>
            <w:vAlign w:val="center"/>
          </w:tcPr>
          <w:p w14:paraId="2050AC3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4D5604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CBF7E5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0407.29.01</w:t>
            </w:r>
          </w:p>
        </w:tc>
        <w:tc>
          <w:tcPr>
            <w:tcW w:w="2655" w:type="pct"/>
            <w:tcBorders>
              <w:top w:val="single" w:sz="6" w:space="0" w:color="auto"/>
              <w:left w:val="single" w:sz="6" w:space="0" w:color="auto"/>
              <w:bottom w:val="single" w:sz="6" w:space="0" w:color="auto"/>
              <w:right w:val="single" w:sz="6" w:space="0" w:color="auto"/>
            </w:tcBorders>
            <w:vAlign w:val="center"/>
          </w:tcPr>
          <w:p w14:paraId="395DF6E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0D4BA7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8DB0FE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0407.29.99</w:t>
            </w:r>
          </w:p>
        </w:tc>
        <w:tc>
          <w:tcPr>
            <w:tcW w:w="2655" w:type="pct"/>
            <w:tcBorders>
              <w:top w:val="single" w:sz="6" w:space="0" w:color="auto"/>
              <w:left w:val="single" w:sz="6" w:space="0" w:color="auto"/>
              <w:bottom w:val="single" w:sz="6" w:space="0" w:color="auto"/>
              <w:right w:val="single" w:sz="6" w:space="0" w:color="auto"/>
            </w:tcBorders>
            <w:vAlign w:val="center"/>
          </w:tcPr>
          <w:p w14:paraId="36FF07A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1675E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C01BD7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0407.90.99</w:t>
            </w:r>
          </w:p>
        </w:tc>
        <w:tc>
          <w:tcPr>
            <w:tcW w:w="2655" w:type="pct"/>
            <w:tcBorders>
              <w:top w:val="single" w:sz="6" w:space="0" w:color="auto"/>
              <w:left w:val="single" w:sz="6" w:space="0" w:color="auto"/>
              <w:bottom w:val="single" w:sz="6" w:space="0" w:color="auto"/>
              <w:right w:val="single" w:sz="6" w:space="0" w:color="auto"/>
            </w:tcBorders>
            <w:vAlign w:val="center"/>
          </w:tcPr>
          <w:p w14:paraId="59CF846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8A5525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DB4D6C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0408.11.01</w:t>
            </w:r>
          </w:p>
        </w:tc>
        <w:tc>
          <w:tcPr>
            <w:tcW w:w="2655" w:type="pct"/>
            <w:tcBorders>
              <w:top w:val="single" w:sz="6" w:space="0" w:color="auto"/>
              <w:left w:val="single" w:sz="6" w:space="0" w:color="auto"/>
              <w:bottom w:val="single" w:sz="6" w:space="0" w:color="auto"/>
              <w:right w:val="single" w:sz="6" w:space="0" w:color="auto"/>
            </w:tcBorders>
            <w:vAlign w:val="center"/>
          </w:tcPr>
          <w:p w14:paraId="5DA0B0A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D7C087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95436A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0408.19.99</w:t>
            </w:r>
          </w:p>
        </w:tc>
        <w:tc>
          <w:tcPr>
            <w:tcW w:w="2655" w:type="pct"/>
            <w:tcBorders>
              <w:top w:val="single" w:sz="6" w:space="0" w:color="auto"/>
              <w:left w:val="single" w:sz="6" w:space="0" w:color="auto"/>
              <w:bottom w:val="single" w:sz="6" w:space="0" w:color="auto"/>
              <w:right w:val="single" w:sz="6" w:space="0" w:color="auto"/>
            </w:tcBorders>
            <w:vAlign w:val="center"/>
          </w:tcPr>
          <w:p w14:paraId="2EC2AD3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50BBF8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A5ED11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0408.91.02</w:t>
            </w:r>
          </w:p>
        </w:tc>
        <w:tc>
          <w:tcPr>
            <w:tcW w:w="2655" w:type="pct"/>
            <w:tcBorders>
              <w:top w:val="single" w:sz="6" w:space="0" w:color="auto"/>
              <w:left w:val="single" w:sz="6" w:space="0" w:color="auto"/>
              <w:bottom w:val="single" w:sz="6" w:space="0" w:color="auto"/>
              <w:right w:val="single" w:sz="6" w:space="0" w:color="auto"/>
            </w:tcBorders>
            <w:vAlign w:val="center"/>
          </w:tcPr>
          <w:p w14:paraId="4288615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0910C4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EBF148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0408.99.02</w:t>
            </w:r>
          </w:p>
        </w:tc>
        <w:tc>
          <w:tcPr>
            <w:tcW w:w="2655" w:type="pct"/>
            <w:tcBorders>
              <w:top w:val="single" w:sz="6" w:space="0" w:color="auto"/>
              <w:left w:val="single" w:sz="6" w:space="0" w:color="auto"/>
              <w:bottom w:val="single" w:sz="6" w:space="0" w:color="auto"/>
              <w:right w:val="single" w:sz="6" w:space="0" w:color="auto"/>
            </w:tcBorders>
            <w:vAlign w:val="center"/>
          </w:tcPr>
          <w:p w14:paraId="7383564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DBC52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791B63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0408.99.99</w:t>
            </w:r>
          </w:p>
        </w:tc>
        <w:tc>
          <w:tcPr>
            <w:tcW w:w="2655" w:type="pct"/>
            <w:tcBorders>
              <w:top w:val="single" w:sz="6" w:space="0" w:color="auto"/>
              <w:left w:val="single" w:sz="6" w:space="0" w:color="auto"/>
              <w:bottom w:val="single" w:sz="6" w:space="0" w:color="auto"/>
              <w:right w:val="single" w:sz="6" w:space="0" w:color="auto"/>
            </w:tcBorders>
            <w:vAlign w:val="center"/>
          </w:tcPr>
          <w:p w14:paraId="1C0870C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465D48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C2860B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0701.90.99</w:t>
            </w:r>
          </w:p>
        </w:tc>
        <w:tc>
          <w:tcPr>
            <w:tcW w:w="2655" w:type="pct"/>
            <w:tcBorders>
              <w:top w:val="single" w:sz="6" w:space="0" w:color="auto"/>
              <w:left w:val="single" w:sz="6" w:space="0" w:color="auto"/>
              <w:bottom w:val="single" w:sz="6" w:space="0" w:color="auto"/>
              <w:right w:val="single" w:sz="6" w:space="0" w:color="auto"/>
            </w:tcBorders>
            <w:vAlign w:val="center"/>
          </w:tcPr>
          <w:p w14:paraId="2412E84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B69001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197AFC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0702.00.03</w:t>
            </w:r>
          </w:p>
        </w:tc>
        <w:tc>
          <w:tcPr>
            <w:tcW w:w="2655" w:type="pct"/>
            <w:tcBorders>
              <w:top w:val="single" w:sz="6" w:space="0" w:color="auto"/>
              <w:left w:val="single" w:sz="6" w:space="0" w:color="auto"/>
              <w:bottom w:val="single" w:sz="6" w:space="0" w:color="auto"/>
              <w:right w:val="single" w:sz="6" w:space="0" w:color="auto"/>
            </w:tcBorders>
            <w:vAlign w:val="center"/>
          </w:tcPr>
          <w:p w14:paraId="433FA35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CA8138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636406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0707.00.01</w:t>
            </w:r>
          </w:p>
        </w:tc>
        <w:tc>
          <w:tcPr>
            <w:tcW w:w="2655" w:type="pct"/>
            <w:tcBorders>
              <w:top w:val="single" w:sz="6" w:space="0" w:color="auto"/>
              <w:left w:val="single" w:sz="6" w:space="0" w:color="auto"/>
              <w:bottom w:val="single" w:sz="6" w:space="0" w:color="auto"/>
              <w:right w:val="single" w:sz="6" w:space="0" w:color="auto"/>
            </w:tcBorders>
            <w:vAlign w:val="center"/>
          </w:tcPr>
          <w:p w14:paraId="6A50E68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7BBA61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702A12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0711.40.01</w:t>
            </w:r>
          </w:p>
        </w:tc>
        <w:tc>
          <w:tcPr>
            <w:tcW w:w="2655" w:type="pct"/>
            <w:tcBorders>
              <w:top w:val="single" w:sz="6" w:space="0" w:color="auto"/>
              <w:left w:val="single" w:sz="6" w:space="0" w:color="auto"/>
              <w:bottom w:val="single" w:sz="6" w:space="0" w:color="auto"/>
              <w:right w:val="single" w:sz="6" w:space="0" w:color="auto"/>
            </w:tcBorders>
            <w:vAlign w:val="center"/>
          </w:tcPr>
          <w:p w14:paraId="5AEE017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60268A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4E0D65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0713.33.01</w:t>
            </w:r>
          </w:p>
        </w:tc>
        <w:tc>
          <w:tcPr>
            <w:tcW w:w="2655" w:type="pct"/>
            <w:tcBorders>
              <w:top w:val="single" w:sz="6" w:space="0" w:color="auto"/>
              <w:left w:val="single" w:sz="6" w:space="0" w:color="auto"/>
              <w:bottom w:val="single" w:sz="6" w:space="0" w:color="auto"/>
              <w:right w:val="single" w:sz="6" w:space="0" w:color="auto"/>
            </w:tcBorders>
            <w:vAlign w:val="center"/>
          </w:tcPr>
          <w:p w14:paraId="708AC05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1BB7C8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575C9C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0713.33.99</w:t>
            </w:r>
          </w:p>
        </w:tc>
        <w:tc>
          <w:tcPr>
            <w:tcW w:w="2655" w:type="pct"/>
            <w:tcBorders>
              <w:top w:val="single" w:sz="6" w:space="0" w:color="auto"/>
              <w:left w:val="single" w:sz="6" w:space="0" w:color="auto"/>
              <w:bottom w:val="single" w:sz="6" w:space="0" w:color="auto"/>
              <w:right w:val="single" w:sz="6" w:space="0" w:color="auto"/>
            </w:tcBorders>
            <w:vAlign w:val="center"/>
          </w:tcPr>
          <w:p w14:paraId="42CA9B7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55ED7F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0A5EFE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0803.10.01</w:t>
            </w:r>
          </w:p>
        </w:tc>
        <w:tc>
          <w:tcPr>
            <w:tcW w:w="2655" w:type="pct"/>
            <w:tcBorders>
              <w:top w:val="single" w:sz="6" w:space="0" w:color="auto"/>
              <w:left w:val="single" w:sz="6" w:space="0" w:color="auto"/>
              <w:bottom w:val="single" w:sz="6" w:space="0" w:color="auto"/>
              <w:right w:val="single" w:sz="6" w:space="0" w:color="auto"/>
            </w:tcBorders>
            <w:vAlign w:val="center"/>
          </w:tcPr>
          <w:p w14:paraId="38F18A9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AF32B7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28FE40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0803.90.99</w:t>
            </w:r>
          </w:p>
        </w:tc>
        <w:tc>
          <w:tcPr>
            <w:tcW w:w="2655" w:type="pct"/>
            <w:tcBorders>
              <w:top w:val="single" w:sz="6" w:space="0" w:color="auto"/>
              <w:left w:val="single" w:sz="6" w:space="0" w:color="auto"/>
              <w:bottom w:val="single" w:sz="6" w:space="0" w:color="auto"/>
              <w:right w:val="single" w:sz="6" w:space="0" w:color="auto"/>
            </w:tcBorders>
            <w:vAlign w:val="center"/>
          </w:tcPr>
          <w:p w14:paraId="252C2E2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EF8AFC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DD74EE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0804.30.01</w:t>
            </w:r>
          </w:p>
        </w:tc>
        <w:tc>
          <w:tcPr>
            <w:tcW w:w="2655" w:type="pct"/>
            <w:tcBorders>
              <w:top w:val="single" w:sz="6" w:space="0" w:color="auto"/>
              <w:left w:val="single" w:sz="6" w:space="0" w:color="auto"/>
              <w:bottom w:val="single" w:sz="6" w:space="0" w:color="auto"/>
              <w:right w:val="single" w:sz="6" w:space="0" w:color="auto"/>
            </w:tcBorders>
            <w:vAlign w:val="center"/>
          </w:tcPr>
          <w:p w14:paraId="57FA78C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9A553A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57D442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lastRenderedPageBreak/>
              <w:t>0805.10.01</w:t>
            </w:r>
          </w:p>
        </w:tc>
        <w:tc>
          <w:tcPr>
            <w:tcW w:w="2655" w:type="pct"/>
            <w:tcBorders>
              <w:top w:val="single" w:sz="6" w:space="0" w:color="auto"/>
              <w:left w:val="single" w:sz="6" w:space="0" w:color="auto"/>
              <w:bottom w:val="single" w:sz="6" w:space="0" w:color="auto"/>
              <w:right w:val="single" w:sz="6" w:space="0" w:color="auto"/>
            </w:tcBorders>
            <w:vAlign w:val="center"/>
          </w:tcPr>
          <w:p w14:paraId="11AD8A7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A91ED8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68689B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0805.50.03</w:t>
            </w:r>
          </w:p>
        </w:tc>
        <w:tc>
          <w:tcPr>
            <w:tcW w:w="2655" w:type="pct"/>
            <w:tcBorders>
              <w:top w:val="single" w:sz="6" w:space="0" w:color="auto"/>
              <w:left w:val="single" w:sz="6" w:space="0" w:color="auto"/>
              <w:bottom w:val="single" w:sz="6" w:space="0" w:color="auto"/>
              <w:right w:val="single" w:sz="6" w:space="0" w:color="auto"/>
            </w:tcBorders>
            <w:vAlign w:val="center"/>
          </w:tcPr>
          <w:p w14:paraId="525D910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78C907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B51ECB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0807.20.01</w:t>
            </w:r>
          </w:p>
        </w:tc>
        <w:tc>
          <w:tcPr>
            <w:tcW w:w="2655" w:type="pct"/>
            <w:tcBorders>
              <w:top w:val="single" w:sz="6" w:space="0" w:color="auto"/>
              <w:left w:val="single" w:sz="6" w:space="0" w:color="auto"/>
              <w:bottom w:val="single" w:sz="6" w:space="0" w:color="auto"/>
              <w:right w:val="single" w:sz="6" w:space="0" w:color="auto"/>
            </w:tcBorders>
            <w:vAlign w:val="center"/>
          </w:tcPr>
          <w:p w14:paraId="10F2394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83706A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268E209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0901.11.03</w:t>
            </w:r>
          </w:p>
        </w:tc>
        <w:tc>
          <w:tcPr>
            <w:tcW w:w="2655" w:type="pct"/>
            <w:tcBorders>
              <w:top w:val="single" w:sz="6" w:space="0" w:color="auto"/>
              <w:left w:val="single" w:sz="6" w:space="0" w:color="auto"/>
              <w:bottom w:val="single" w:sz="6" w:space="0" w:color="auto"/>
              <w:right w:val="single" w:sz="6" w:space="0" w:color="auto"/>
            </w:tcBorders>
          </w:tcPr>
          <w:p w14:paraId="3585C72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94D5B7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22061CF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0901.11.04</w:t>
            </w:r>
          </w:p>
        </w:tc>
        <w:tc>
          <w:tcPr>
            <w:tcW w:w="2655" w:type="pct"/>
            <w:tcBorders>
              <w:top w:val="single" w:sz="6" w:space="0" w:color="auto"/>
              <w:left w:val="single" w:sz="6" w:space="0" w:color="auto"/>
              <w:bottom w:val="single" w:sz="6" w:space="0" w:color="auto"/>
              <w:right w:val="single" w:sz="6" w:space="0" w:color="auto"/>
            </w:tcBorders>
          </w:tcPr>
          <w:p w14:paraId="5F9103D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0D40F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07BA066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0901.11.05</w:t>
            </w:r>
          </w:p>
        </w:tc>
        <w:tc>
          <w:tcPr>
            <w:tcW w:w="2655" w:type="pct"/>
            <w:tcBorders>
              <w:top w:val="single" w:sz="6" w:space="0" w:color="auto"/>
              <w:left w:val="single" w:sz="6" w:space="0" w:color="auto"/>
              <w:bottom w:val="single" w:sz="6" w:space="0" w:color="auto"/>
              <w:right w:val="single" w:sz="6" w:space="0" w:color="auto"/>
            </w:tcBorders>
          </w:tcPr>
          <w:p w14:paraId="0695273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FFC8FF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E8320F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0901.11.99</w:t>
            </w:r>
          </w:p>
        </w:tc>
        <w:tc>
          <w:tcPr>
            <w:tcW w:w="2655" w:type="pct"/>
            <w:tcBorders>
              <w:top w:val="single" w:sz="6" w:space="0" w:color="auto"/>
              <w:left w:val="single" w:sz="6" w:space="0" w:color="auto"/>
              <w:bottom w:val="single" w:sz="6" w:space="0" w:color="auto"/>
              <w:right w:val="single" w:sz="6" w:space="0" w:color="auto"/>
            </w:tcBorders>
          </w:tcPr>
          <w:p w14:paraId="1794BBF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BB15B4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572C7D6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0901.12.02</w:t>
            </w:r>
          </w:p>
        </w:tc>
        <w:tc>
          <w:tcPr>
            <w:tcW w:w="2655" w:type="pct"/>
            <w:tcBorders>
              <w:top w:val="single" w:sz="6" w:space="0" w:color="auto"/>
              <w:left w:val="single" w:sz="6" w:space="0" w:color="auto"/>
              <w:bottom w:val="single" w:sz="6" w:space="0" w:color="auto"/>
              <w:right w:val="single" w:sz="6" w:space="0" w:color="auto"/>
            </w:tcBorders>
          </w:tcPr>
          <w:p w14:paraId="60D4B85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4E0355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3E07223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0901.12.03</w:t>
            </w:r>
          </w:p>
        </w:tc>
        <w:tc>
          <w:tcPr>
            <w:tcW w:w="2655" w:type="pct"/>
            <w:tcBorders>
              <w:top w:val="single" w:sz="6" w:space="0" w:color="auto"/>
              <w:left w:val="single" w:sz="6" w:space="0" w:color="auto"/>
              <w:bottom w:val="single" w:sz="6" w:space="0" w:color="auto"/>
              <w:right w:val="single" w:sz="6" w:space="0" w:color="auto"/>
            </w:tcBorders>
          </w:tcPr>
          <w:p w14:paraId="32B92C2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680FFD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286AAAD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0901.12.04</w:t>
            </w:r>
          </w:p>
        </w:tc>
        <w:tc>
          <w:tcPr>
            <w:tcW w:w="2655" w:type="pct"/>
            <w:tcBorders>
              <w:top w:val="single" w:sz="6" w:space="0" w:color="auto"/>
              <w:left w:val="single" w:sz="6" w:space="0" w:color="auto"/>
              <w:bottom w:val="single" w:sz="6" w:space="0" w:color="auto"/>
              <w:right w:val="single" w:sz="6" w:space="0" w:color="auto"/>
            </w:tcBorders>
          </w:tcPr>
          <w:p w14:paraId="1F28ACF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7D1D4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DE388B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0901.12.99</w:t>
            </w:r>
          </w:p>
        </w:tc>
        <w:tc>
          <w:tcPr>
            <w:tcW w:w="2655" w:type="pct"/>
            <w:tcBorders>
              <w:top w:val="single" w:sz="6" w:space="0" w:color="auto"/>
              <w:left w:val="single" w:sz="6" w:space="0" w:color="auto"/>
              <w:bottom w:val="single" w:sz="6" w:space="0" w:color="auto"/>
              <w:right w:val="single" w:sz="6" w:space="0" w:color="auto"/>
            </w:tcBorders>
          </w:tcPr>
          <w:p w14:paraId="2D0185F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B7AD59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10D8669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0901.21.02</w:t>
            </w:r>
          </w:p>
        </w:tc>
        <w:tc>
          <w:tcPr>
            <w:tcW w:w="2655" w:type="pct"/>
            <w:tcBorders>
              <w:top w:val="single" w:sz="6" w:space="0" w:color="auto"/>
              <w:left w:val="single" w:sz="6" w:space="0" w:color="auto"/>
              <w:bottom w:val="single" w:sz="6" w:space="0" w:color="auto"/>
              <w:right w:val="single" w:sz="6" w:space="0" w:color="auto"/>
            </w:tcBorders>
          </w:tcPr>
          <w:p w14:paraId="58E45AC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603D0D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261BBA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0901.21.03</w:t>
            </w:r>
          </w:p>
        </w:tc>
        <w:tc>
          <w:tcPr>
            <w:tcW w:w="2655" w:type="pct"/>
            <w:tcBorders>
              <w:top w:val="single" w:sz="6" w:space="0" w:color="auto"/>
              <w:left w:val="single" w:sz="6" w:space="0" w:color="auto"/>
              <w:bottom w:val="single" w:sz="6" w:space="0" w:color="auto"/>
              <w:right w:val="single" w:sz="6" w:space="0" w:color="auto"/>
            </w:tcBorders>
          </w:tcPr>
          <w:p w14:paraId="3A68EAC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955402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3B6F042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0901.21.04</w:t>
            </w:r>
          </w:p>
        </w:tc>
        <w:tc>
          <w:tcPr>
            <w:tcW w:w="2655" w:type="pct"/>
            <w:tcBorders>
              <w:top w:val="single" w:sz="6" w:space="0" w:color="auto"/>
              <w:left w:val="single" w:sz="6" w:space="0" w:color="auto"/>
              <w:bottom w:val="single" w:sz="6" w:space="0" w:color="auto"/>
              <w:right w:val="single" w:sz="6" w:space="0" w:color="auto"/>
            </w:tcBorders>
          </w:tcPr>
          <w:p w14:paraId="2CFEE2F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9DC311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668AAA4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0901.21.99</w:t>
            </w:r>
          </w:p>
        </w:tc>
        <w:tc>
          <w:tcPr>
            <w:tcW w:w="2655" w:type="pct"/>
            <w:tcBorders>
              <w:top w:val="single" w:sz="6" w:space="0" w:color="auto"/>
              <w:left w:val="single" w:sz="6" w:space="0" w:color="auto"/>
              <w:bottom w:val="single" w:sz="6" w:space="0" w:color="auto"/>
              <w:right w:val="single" w:sz="6" w:space="0" w:color="auto"/>
            </w:tcBorders>
          </w:tcPr>
          <w:p w14:paraId="70B4242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CB5B6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1F53B39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0901.22.02</w:t>
            </w:r>
          </w:p>
        </w:tc>
        <w:tc>
          <w:tcPr>
            <w:tcW w:w="2655" w:type="pct"/>
            <w:tcBorders>
              <w:top w:val="single" w:sz="6" w:space="0" w:color="auto"/>
              <w:left w:val="single" w:sz="6" w:space="0" w:color="auto"/>
              <w:bottom w:val="single" w:sz="6" w:space="0" w:color="auto"/>
              <w:right w:val="single" w:sz="6" w:space="0" w:color="auto"/>
            </w:tcBorders>
          </w:tcPr>
          <w:p w14:paraId="691D943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5099B2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A7DF6A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0901.22.03</w:t>
            </w:r>
          </w:p>
        </w:tc>
        <w:tc>
          <w:tcPr>
            <w:tcW w:w="2655" w:type="pct"/>
            <w:tcBorders>
              <w:top w:val="single" w:sz="6" w:space="0" w:color="auto"/>
              <w:left w:val="single" w:sz="6" w:space="0" w:color="auto"/>
              <w:bottom w:val="single" w:sz="6" w:space="0" w:color="auto"/>
              <w:right w:val="single" w:sz="6" w:space="0" w:color="auto"/>
            </w:tcBorders>
          </w:tcPr>
          <w:p w14:paraId="5D6B362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B8476E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0C924CB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0901.22.04</w:t>
            </w:r>
          </w:p>
        </w:tc>
        <w:tc>
          <w:tcPr>
            <w:tcW w:w="2655" w:type="pct"/>
            <w:tcBorders>
              <w:top w:val="single" w:sz="6" w:space="0" w:color="auto"/>
              <w:left w:val="single" w:sz="6" w:space="0" w:color="auto"/>
              <w:bottom w:val="single" w:sz="6" w:space="0" w:color="auto"/>
              <w:right w:val="single" w:sz="6" w:space="0" w:color="auto"/>
            </w:tcBorders>
          </w:tcPr>
          <w:p w14:paraId="6394B8D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4B52AB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03D1A75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0901.22.99</w:t>
            </w:r>
          </w:p>
        </w:tc>
        <w:tc>
          <w:tcPr>
            <w:tcW w:w="2655" w:type="pct"/>
            <w:tcBorders>
              <w:top w:val="single" w:sz="6" w:space="0" w:color="auto"/>
              <w:left w:val="single" w:sz="6" w:space="0" w:color="auto"/>
              <w:bottom w:val="single" w:sz="6" w:space="0" w:color="auto"/>
              <w:right w:val="single" w:sz="6" w:space="0" w:color="auto"/>
            </w:tcBorders>
          </w:tcPr>
          <w:p w14:paraId="1D0CF23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7FB636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535205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0901.90.99</w:t>
            </w:r>
          </w:p>
        </w:tc>
        <w:tc>
          <w:tcPr>
            <w:tcW w:w="2655" w:type="pct"/>
            <w:tcBorders>
              <w:top w:val="single" w:sz="6" w:space="0" w:color="auto"/>
              <w:left w:val="single" w:sz="6" w:space="0" w:color="auto"/>
              <w:bottom w:val="single" w:sz="6" w:space="0" w:color="auto"/>
              <w:right w:val="single" w:sz="6" w:space="0" w:color="auto"/>
            </w:tcBorders>
            <w:vAlign w:val="center"/>
          </w:tcPr>
          <w:p w14:paraId="6226DD0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F56AA1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221A09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1005.90.04</w:t>
            </w:r>
          </w:p>
        </w:tc>
        <w:tc>
          <w:tcPr>
            <w:tcW w:w="2655" w:type="pct"/>
            <w:tcBorders>
              <w:top w:val="single" w:sz="6" w:space="0" w:color="auto"/>
              <w:left w:val="single" w:sz="6" w:space="0" w:color="auto"/>
              <w:bottom w:val="single" w:sz="6" w:space="0" w:color="auto"/>
              <w:right w:val="single" w:sz="6" w:space="0" w:color="auto"/>
            </w:tcBorders>
            <w:vAlign w:val="center"/>
          </w:tcPr>
          <w:p w14:paraId="6F1B8F5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02B6DA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AC7F1B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1005.90.99</w:t>
            </w:r>
          </w:p>
        </w:tc>
        <w:tc>
          <w:tcPr>
            <w:tcW w:w="2655" w:type="pct"/>
            <w:tcBorders>
              <w:top w:val="single" w:sz="6" w:space="0" w:color="auto"/>
              <w:left w:val="single" w:sz="6" w:space="0" w:color="auto"/>
              <w:bottom w:val="single" w:sz="6" w:space="0" w:color="auto"/>
              <w:right w:val="single" w:sz="6" w:space="0" w:color="auto"/>
            </w:tcBorders>
            <w:vAlign w:val="center"/>
          </w:tcPr>
          <w:p w14:paraId="339116F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2E80E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7D1B858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1006.10.02</w:t>
            </w:r>
          </w:p>
        </w:tc>
        <w:tc>
          <w:tcPr>
            <w:tcW w:w="2655" w:type="pct"/>
            <w:tcBorders>
              <w:top w:val="single" w:sz="6" w:space="0" w:color="auto"/>
              <w:left w:val="single" w:sz="6" w:space="0" w:color="auto"/>
              <w:bottom w:val="single" w:sz="6" w:space="0" w:color="auto"/>
              <w:right w:val="single" w:sz="6" w:space="0" w:color="auto"/>
            </w:tcBorders>
          </w:tcPr>
          <w:p w14:paraId="23DE534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89F16E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A14B04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1006.10.99</w:t>
            </w:r>
          </w:p>
        </w:tc>
        <w:tc>
          <w:tcPr>
            <w:tcW w:w="2655" w:type="pct"/>
            <w:tcBorders>
              <w:top w:val="single" w:sz="6" w:space="0" w:color="auto"/>
              <w:left w:val="single" w:sz="6" w:space="0" w:color="auto"/>
              <w:bottom w:val="single" w:sz="6" w:space="0" w:color="auto"/>
              <w:right w:val="single" w:sz="6" w:space="0" w:color="auto"/>
            </w:tcBorders>
          </w:tcPr>
          <w:p w14:paraId="16BC809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384822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6A3E45C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1006.20.02</w:t>
            </w:r>
          </w:p>
        </w:tc>
        <w:tc>
          <w:tcPr>
            <w:tcW w:w="2655" w:type="pct"/>
            <w:tcBorders>
              <w:top w:val="single" w:sz="6" w:space="0" w:color="auto"/>
              <w:left w:val="single" w:sz="6" w:space="0" w:color="auto"/>
              <w:bottom w:val="single" w:sz="6" w:space="0" w:color="auto"/>
              <w:right w:val="single" w:sz="6" w:space="0" w:color="auto"/>
            </w:tcBorders>
          </w:tcPr>
          <w:p w14:paraId="7208B7E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224976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1D8296B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1006.20.99</w:t>
            </w:r>
          </w:p>
        </w:tc>
        <w:tc>
          <w:tcPr>
            <w:tcW w:w="2655" w:type="pct"/>
            <w:tcBorders>
              <w:top w:val="single" w:sz="6" w:space="0" w:color="auto"/>
              <w:left w:val="single" w:sz="6" w:space="0" w:color="auto"/>
              <w:bottom w:val="single" w:sz="6" w:space="0" w:color="auto"/>
              <w:right w:val="single" w:sz="6" w:space="0" w:color="auto"/>
            </w:tcBorders>
          </w:tcPr>
          <w:p w14:paraId="35DBF3C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4847B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60D0158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1006.30.03</w:t>
            </w:r>
          </w:p>
        </w:tc>
        <w:tc>
          <w:tcPr>
            <w:tcW w:w="2655" w:type="pct"/>
            <w:tcBorders>
              <w:top w:val="single" w:sz="6" w:space="0" w:color="auto"/>
              <w:left w:val="single" w:sz="6" w:space="0" w:color="auto"/>
              <w:bottom w:val="single" w:sz="6" w:space="0" w:color="auto"/>
              <w:right w:val="single" w:sz="6" w:space="0" w:color="auto"/>
            </w:tcBorders>
          </w:tcPr>
          <w:p w14:paraId="29D73CE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138B92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0CF4944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1006.30.99</w:t>
            </w:r>
          </w:p>
        </w:tc>
        <w:tc>
          <w:tcPr>
            <w:tcW w:w="2655" w:type="pct"/>
            <w:tcBorders>
              <w:top w:val="single" w:sz="6" w:space="0" w:color="auto"/>
              <w:left w:val="single" w:sz="6" w:space="0" w:color="auto"/>
              <w:bottom w:val="single" w:sz="6" w:space="0" w:color="auto"/>
              <w:right w:val="single" w:sz="6" w:space="0" w:color="auto"/>
            </w:tcBorders>
          </w:tcPr>
          <w:p w14:paraId="1DE9E66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050E6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682344A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1006.40.02</w:t>
            </w:r>
          </w:p>
        </w:tc>
        <w:tc>
          <w:tcPr>
            <w:tcW w:w="2655" w:type="pct"/>
            <w:tcBorders>
              <w:top w:val="single" w:sz="6" w:space="0" w:color="auto"/>
              <w:left w:val="single" w:sz="6" w:space="0" w:color="auto"/>
              <w:bottom w:val="single" w:sz="6" w:space="0" w:color="auto"/>
              <w:right w:val="single" w:sz="6" w:space="0" w:color="auto"/>
            </w:tcBorders>
          </w:tcPr>
          <w:p w14:paraId="2C0D01A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FF9EF9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7F05673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sz w:val="16"/>
                <w:szCs w:val="24"/>
              </w:rPr>
              <w:t>1006.40.99</w:t>
            </w:r>
          </w:p>
        </w:tc>
        <w:tc>
          <w:tcPr>
            <w:tcW w:w="2655" w:type="pct"/>
            <w:tcBorders>
              <w:top w:val="single" w:sz="6" w:space="0" w:color="auto"/>
              <w:left w:val="single" w:sz="6" w:space="0" w:color="auto"/>
              <w:bottom w:val="single" w:sz="6" w:space="0" w:color="auto"/>
              <w:right w:val="single" w:sz="6" w:space="0" w:color="auto"/>
            </w:tcBorders>
          </w:tcPr>
          <w:p w14:paraId="0D56A4B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DD88C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269A8B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1007.10.01</w:t>
            </w:r>
          </w:p>
        </w:tc>
        <w:tc>
          <w:tcPr>
            <w:tcW w:w="2655" w:type="pct"/>
            <w:tcBorders>
              <w:top w:val="single" w:sz="6" w:space="0" w:color="auto"/>
              <w:left w:val="single" w:sz="6" w:space="0" w:color="auto"/>
              <w:bottom w:val="single" w:sz="6" w:space="0" w:color="auto"/>
              <w:right w:val="single" w:sz="6" w:space="0" w:color="auto"/>
            </w:tcBorders>
            <w:vAlign w:val="center"/>
          </w:tcPr>
          <w:p w14:paraId="6A7AFA3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C3B264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FD5766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1007.90.01</w:t>
            </w:r>
          </w:p>
        </w:tc>
        <w:tc>
          <w:tcPr>
            <w:tcW w:w="2655" w:type="pct"/>
            <w:tcBorders>
              <w:top w:val="single" w:sz="6" w:space="0" w:color="auto"/>
              <w:left w:val="single" w:sz="6" w:space="0" w:color="auto"/>
              <w:bottom w:val="single" w:sz="6" w:space="0" w:color="auto"/>
              <w:right w:val="single" w:sz="6" w:space="0" w:color="auto"/>
            </w:tcBorders>
            <w:vAlign w:val="center"/>
          </w:tcPr>
          <w:p w14:paraId="6B2D845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27A800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437FA1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1007.90.02</w:t>
            </w:r>
          </w:p>
        </w:tc>
        <w:tc>
          <w:tcPr>
            <w:tcW w:w="2655" w:type="pct"/>
            <w:tcBorders>
              <w:top w:val="single" w:sz="6" w:space="0" w:color="auto"/>
              <w:left w:val="single" w:sz="6" w:space="0" w:color="auto"/>
              <w:bottom w:val="single" w:sz="6" w:space="0" w:color="auto"/>
              <w:right w:val="single" w:sz="6" w:space="0" w:color="auto"/>
            </w:tcBorders>
            <w:vAlign w:val="center"/>
          </w:tcPr>
          <w:p w14:paraId="4282E43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48497C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08E692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1102.20.01</w:t>
            </w:r>
          </w:p>
        </w:tc>
        <w:tc>
          <w:tcPr>
            <w:tcW w:w="2655" w:type="pct"/>
            <w:tcBorders>
              <w:top w:val="single" w:sz="6" w:space="0" w:color="auto"/>
              <w:left w:val="single" w:sz="6" w:space="0" w:color="auto"/>
              <w:bottom w:val="single" w:sz="6" w:space="0" w:color="auto"/>
              <w:right w:val="single" w:sz="6" w:space="0" w:color="auto"/>
            </w:tcBorders>
            <w:vAlign w:val="center"/>
          </w:tcPr>
          <w:p w14:paraId="1264EA7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3C4614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DBF630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1604.14.99</w:t>
            </w:r>
          </w:p>
        </w:tc>
        <w:tc>
          <w:tcPr>
            <w:tcW w:w="2655" w:type="pct"/>
            <w:tcBorders>
              <w:top w:val="single" w:sz="6" w:space="0" w:color="auto"/>
              <w:left w:val="single" w:sz="6" w:space="0" w:color="auto"/>
              <w:bottom w:val="single" w:sz="6" w:space="0" w:color="auto"/>
              <w:right w:val="single" w:sz="6" w:space="0" w:color="auto"/>
            </w:tcBorders>
            <w:vAlign w:val="center"/>
          </w:tcPr>
          <w:p w14:paraId="2246735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7B0E9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FD46D8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1701.12.05</w:t>
            </w:r>
          </w:p>
        </w:tc>
        <w:tc>
          <w:tcPr>
            <w:tcW w:w="2655" w:type="pct"/>
            <w:tcBorders>
              <w:top w:val="single" w:sz="6" w:space="0" w:color="auto"/>
              <w:left w:val="single" w:sz="6" w:space="0" w:color="auto"/>
              <w:bottom w:val="single" w:sz="6" w:space="0" w:color="auto"/>
              <w:right w:val="single" w:sz="6" w:space="0" w:color="auto"/>
            </w:tcBorders>
            <w:vAlign w:val="center"/>
          </w:tcPr>
          <w:p w14:paraId="337ACF9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76CC64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0EB101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1701.13.01</w:t>
            </w:r>
          </w:p>
        </w:tc>
        <w:tc>
          <w:tcPr>
            <w:tcW w:w="2655" w:type="pct"/>
            <w:tcBorders>
              <w:top w:val="single" w:sz="6" w:space="0" w:color="auto"/>
              <w:left w:val="single" w:sz="6" w:space="0" w:color="auto"/>
              <w:bottom w:val="single" w:sz="6" w:space="0" w:color="auto"/>
              <w:right w:val="single" w:sz="6" w:space="0" w:color="auto"/>
            </w:tcBorders>
            <w:vAlign w:val="center"/>
          </w:tcPr>
          <w:p w14:paraId="64D62C4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337266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2FE832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1701.14.91</w:t>
            </w:r>
          </w:p>
        </w:tc>
        <w:tc>
          <w:tcPr>
            <w:tcW w:w="2655" w:type="pct"/>
            <w:tcBorders>
              <w:top w:val="single" w:sz="6" w:space="0" w:color="auto"/>
              <w:left w:val="single" w:sz="6" w:space="0" w:color="auto"/>
              <w:bottom w:val="single" w:sz="6" w:space="0" w:color="auto"/>
              <w:right w:val="single" w:sz="6" w:space="0" w:color="auto"/>
            </w:tcBorders>
            <w:vAlign w:val="center"/>
          </w:tcPr>
          <w:p w14:paraId="28F968D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4C0FE8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5C9A07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1701.91.04</w:t>
            </w:r>
          </w:p>
        </w:tc>
        <w:tc>
          <w:tcPr>
            <w:tcW w:w="2655" w:type="pct"/>
            <w:tcBorders>
              <w:top w:val="single" w:sz="6" w:space="0" w:color="auto"/>
              <w:left w:val="single" w:sz="6" w:space="0" w:color="auto"/>
              <w:bottom w:val="single" w:sz="6" w:space="0" w:color="auto"/>
              <w:right w:val="single" w:sz="6" w:space="0" w:color="auto"/>
            </w:tcBorders>
            <w:vAlign w:val="center"/>
          </w:tcPr>
          <w:p w14:paraId="531D43D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E63AD0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AF05B7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1701.99.99</w:t>
            </w:r>
          </w:p>
        </w:tc>
        <w:tc>
          <w:tcPr>
            <w:tcW w:w="2655" w:type="pct"/>
            <w:tcBorders>
              <w:top w:val="single" w:sz="6" w:space="0" w:color="auto"/>
              <w:left w:val="single" w:sz="6" w:space="0" w:color="auto"/>
              <w:bottom w:val="single" w:sz="6" w:space="0" w:color="auto"/>
              <w:right w:val="single" w:sz="6" w:space="0" w:color="auto"/>
            </w:tcBorders>
            <w:vAlign w:val="center"/>
          </w:tcPr>
          <w:p w14:paraId="11F13AA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B68FC0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0F28EC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1702.11.01</w:t>
            </w:r>
          </w:p>
        </w:tc>
        <w:tc>
          <w:tcPr>
            <w:tcW w:w="2655" w:type="pct"/>
            <w:tcBorders>
              <w:top w:val="single" w:sz="6" w:space="0" w:color="auto"/>
              <w:left w:val="single" w:sz="6" w:space="0" w:color="auto"/>
              <w:bottom w:val="single" w:sz="6" w:space="0" w:color="auto"/>
              <w:right w:val="single" w:sz="6" w:space="0" w:color="auto"/>
            </w:tcBorders>
            <w:vAlign w:val="center"/>
          </w:tcPr>
          <w:p w14:paraId="745C7E5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B02124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59A2F3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1702.19.01</w:t>
            </w:r>
          </w:p>
        </w:tc>
        <w:tc>
          <w:tcPr>
            <w:tcW w:w="2655" w:type="pct"/>
            <w:tcBorders>
              <w:top w:val="single" w:sz="6" w:space="0" w:color="auto"/>
              <w:left w:val="single" w:sz="6" w:space="0" w:color="auto"/>
              <w:bottom w:val="single" w:sz="6" w:space="0" w:color="auto"/>
              <w:right w:val="single" w:sz="6" w:space="0" w:color="auto"/>
            </w:tcBorders>
            <w:vAlign w:val="center"/>
          </w:tcPr>
          <w:p w14:paraId="2711A56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BA96DF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984867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1702.19.99</w:t>
            </w:r>
          </w:p>
        </w:tc>
        <w:tc>
          <w:tcPr>
            <w:tcW w:w="2655" w:type="pct"/>
            <w:tcBorders>
              <w:top w:val="single" w:sz="6" w:space="0" w:color="auto"/>
              <w:left w:val="single" w:sz="6" w:space="0" w:color="auto"/>
              <w:bottom w:val="single" w:sz="6" w:space="0" w:color="auto"/>
              <w:right w:val="single" w:sz="6" w:space="0" w:color="auto"/>
            </w:tcBorders>
            <w:vAlign w:val="center"/>
          </w:tcPr>
          <w:p w14:paraId="7C28289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234A5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DEC593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1702.20.01</w:t>
            </w:r>
          </w:p>
        </w:tc>
        <w:tc>
          <w:tcPr>
            <w:tcW w:w="2655" w:type="pct"/>
            <w:tcBorders>
              <w:top w:val="single" w:sz="6" w:space="0" w:color="auto"/>
              <w:left w:val="single" w:sz="6" w:space="0" w:color="auto"/>
              <w:bottom w:val="single" w:sz="6" w:space="0" w:color="auto"/>
              <w:right w:val="single" w:sz="6" w:space="0" w:color="auto"/>
            </w:tcBorders>
            <w:vAlign w:val="center"/>
          </w:tcPr>
          <w:p w14:paraId="0F26C36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4FE7ED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DE8CCF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1702.30.01</w:t>
            </w:r>
          </w:p>
        </w:tc>
        <w:tc>
          <w:tcPr>
            <w:tcW w:w="2655" w:type="pct"/>
            <w:tcBorders>
              <w:top w:val="single" w:sz="6" w:space="0" w:color="auto"/>
              <w:left w:val="single" w:sz="6" w:space="0" w:color="auto"/>
              <w:bottom w:val="single" w:sz="6" w:space="0" w:color="auto"/>
              <w:right w:val="single" w:sz="6" w:space="0" w:color="auto"/>
            </w:tcBorders>
            <w:vAlign w:val="center"/>
          </w:tcPr>
          <w:p w14:paraId="570C113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C4EA57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254FFF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1702.40.01</w:t>
            </w:r>
          </w:p>
        </w:tc>
        <w:tc>
          <w:tcPr>
            <w:tcW w:w="2655" w:type="pct"/>
            <w:tcBorders>
              <w:top w:val="single" w:sz="6" w:space="0" w:color="auto"/>
              <w:left w:val="single" w:sz="6" w:space="0" w:color="auto"/>
              <w:bottom w:val="single" w:sz="6" w:space="0" w:color="auto"/>
              <w:right w:val="single" w:sz="6" w:space="0" w:color="auto"/>
            </w:tcBorders>
            <w:vAlign w:val="center"/>
          </w:tcPr>
          <w:p w14:paraId="01EC2B8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5BBA06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02FCF9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1702.40.99</w:t>
            </w:r>
          </w:p>
        </w:tc>
        <w:tc>
          <w:tcPr>
            <w:tcW w:w="2655" w:type="pct"/>
            <w:tcBorders>
              <w:top w:val="single" w:sz="6" w:space="0" w:color="auto"/>
              <w:left w:val="single" w:sz="6" w:space="0" w:color="auto"/>
              <w:bottom w:val="single" w:sz="6" w:space="0" w:color="auto"/>
              <w:right w:val="single" w:sz="6" w:space="0" w:color="auto"/>
            </w:tcBorders>
            <w:vAlign w:val="center"/>
          </w:tcPr>
          <w:p w14:paraId="553C4F5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16661F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A048DC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1702.50.01</w:t>
            </w:r>
          </w:p>
        </w:tc>
        <w:tc>
          <w:tcPr>
            <w:tcW w:w="2655" w:type="pct"/>
            <w:tcBorders>
              <w:top w:val="single" w:sz="6" w:space="0" w:color="auto"/>
              <w:left w:val="single" w:sz="6" w:space="0" w:color="auto"/>
              <w:bottom w:val="single" w:sz="6" w:space="0" w:color="auto"/>
              <w:right w:val="single" w:sz="6" w:space="0" w:color="auto"/>
            </w:tcBorders>
            <w:vAlign w:val="center"/>
          </w:tcPr>
          <w:p w14:paraId="6BC0757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0835E2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FC837F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1702.60.91</w:t>
            </w:r>
          </w:p>
        </w:tc>
        <w:tc>
          <w:tcPr>
            <w:tcW w:w="2655" w:type="pct"/>
            <w:tcBorders>
              <w:top w:val="single" w:sz="6" w:space="0" w:color="auto"/>
              <w:left w:val="single" w:sz="6" w:space="0" w:color="auto"/>
              <w:bottom w:val="single" w:sz="6" w:space="0" w:color="auto"/>
              <w:right w:val="single" w:sz="6" w:space="0" w:color="auto"/>
            </w:tcBorders>
            <w:vAlign w:val="center"/>
          </w:tcPr>
          <w:p w14:paraId="1F18ABC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52711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ABF6B4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1702.90.01</w:t>
            </w:r>
          </w:p>
        </w:tc>
        <w:tc>
          <w:tcPr>
            <w:tcW w:w="2655" w:type="pct"/>
            <w:tcBorders>
              <w:top w:val="single" w:sz="6" w:space="0" w:color="auto"/>
              <w:left w:val="single" w:sz="6" w:space="0" w:color="auto"/>
              <w:bottom w:val="single" w:sz="6" w:space="0" w:color="auto"/>
              <w:right w:val="single" w:sz="6" w:space="0" w:color="auto"/>
            </w:tcBorders>
            <w:vAlign w:val="center"/>
          </w:tcPr>
          <w:p w14:paraId="3C83B20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B572D9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CC96D6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1702.90.99</w:t>
            </w:r>
          </w:p>
        </w:tc>
        <w:tc>
          <w:tcPr>
            <w:tcW w:w="2655" w:type="pct"/>
            <w:tcBorders>
              <w:top w:val="single" w:sz="6" w:space="0" w:color="auto"/>
              <w:left w:val="single" w:sz="6" w:space="0" w:color="auto"/>
              <w:bottom w:val="single" w:sz="6" w:space="0" w:color="auto"/>
              <w:right w:val="single" w:sz="6" w:space="0" w:color="auto"/>
            </w:tcBorders>
            <w:vAlign w:val="center"/>
          </w:tcPr>
          <w:p w14:paraId="4677C1E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F2090C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A7DA05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1703.10.01</w:t>
            </w:r>
          </w:p>
        </w:tc>
        <w:tc>
          <w:tcPr>
            <w:tcW w:w="2655" w:type="pct"/>
            <w:tcBorders>
              <w:top w:val="single" w:sz="6" w:space="0" w:color="auto"/>
              <w:left w:val="single" w:sz="6" w:space="0" w:color="auto"/>
              <w:bottom w:val="single" w:sz="6" w:space="0" w:color="auto"/>
              <w:right w:val="single" w:sz="6" w:space="0" w:color="auto"/>
            </w:tcBorders>
            <w:vAlign w:val="center"/>
          </w:tcPr>
          <w:p w14:paraId="207C644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B8C190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F5EDB9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1703.90.99</w:t>
            </w:r>
          </w:p>
        </w:tc>
        <w:tc>
          <w:tcPr>
            <w:tcW w:w="2655" w:type="pct"/>
            <w:tcBorders>
              <w:top w:val="single" w:sz="6" w:space="0" w:color="auto"/>
              <w:left w:val="single" w:sz="6" w:space="0" w:color="auto"/>
              <w:bottom w:val="single" w:sz="6" w:space="0" w:color="auto"/>
              <w:right w:val="single" w:sz="6" w:space="0" w:color="auto"/>
            </w:tcBorders>
            <w:vAlign w:val="center"/>
          </w:tcPr>
          <w:p w14:paraId="751BEE2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B7954F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8A8C05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1806.10.01</w:t>
            </w:r>
          </w:p>
        </w:tc>
        <w:tc>
          <w:tcPr>
            <w:tcW w:w="2655" w:type="pct"/>
            <w:tcBorders>
              <w:top w:val="single" w:sz="6" w:space="0" w:color="auto"/>
              <w:left w:val="single" w:sz="6" w:space="0" w:color="auto"/>
              <w:bottom w:val="single" w:sz="6" w:space="0" w:color="auto"/>
              <w:right w:val="single" w:sz="6" w:space="0" w:color="auto"/>
            </w:tcBorders>
            <w:vAlign w:val="center"/>
          </w:tcPr>
          <w:p w14:paraId="5CE7962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E3EB47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8BDD4B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2101.11.02</w:t>
            </w:r>
          </w:p>
        </w:tc>
        <w:tc>
          <w:tcPr>
            <w:tcW w:w="2655" w:type="pct"/>
            <w:tcBorders>
              <w:top w:val="single" w:sz="6" w:space="0" w:color="auto"/>
              <w:left w:val="single" w:sz="6" w:space="0" w:color="auto"/>
              <w:bottom w:val="single" w:sz="6" w:space="0" w:color="auto"/>
              <w:right w:val="single" w:sz="6" w:space="0" w:color="auto"/>
            </w:tcBorders>
            <w:vAlign w:val="center"/>
          </w:tcPr>
          <w:p w14:paraId="659708E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8D145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69DBB1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2101.11.99</w:t>
            </w:r>
          </w:p>
        </w:tc>
        <w:tc>
          <w:tcPr>
            <w:tcW w:w="2655" w:type="pct"/>
            <w:tcBorders>
              <w:top w:val="single" w:sz="6" w:space="0" w:color="auto"/>
              <w:left w:val="single" w:sz="6" w:space="0" w:color="auto"/>
              <w:bottom w:val="single" w:sz="6" w:space="0" w:color="auto"/>
              <w:right w:val="single" w:sz="6" w:space="0" w:color="auto"/>
            </w:tcBorders>
            <w:vAlign w:val="center"/>
          </w:tcPr>
          <w:p w14:paraId="1C1FC31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0E7281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45126A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2101.12.01</w:t>
            </w:r>
          </w:p>
        </w:tc>
        <w:tc>
          <w:tcPr>
            <w:tcW w:w="2655" w:type="pct"/>
            <w:tcBorders>
              <w:top w:val="single" w:sz="6" w:space="0" w:color="auto"/>
              <w:left w:val="single" w:sz="6" w:space="0" w:color="auto"/>
              <w:bottom w:val="single" w:sz="6" w:space="0" w:color="auto"/>
              <w:right w:val="single" w:sz="6" w:space="0" w:color="auto"/>
            </w:tcBorders>
            <w:vAlign w:val="center"/>
          </w:tcPr>
          <w:p w14:paraId="38452D4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2EC892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EF969F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2105.00.01</w:t>
            </w:r>
          </w:p>
        </w:tc>
        <w:tc>
          <w:tcPr>
            <w:tcW w:w="2655" w:type="pct"/>
            <w:tcBorders>
              <w:top w:val="single" w:sz="6" w:space="0" w:color="auto"/>
              <w:left w:val="single" w:sz="6" w:space="0" w:color="auto"/>
              <w:bottom w:val="single" w:sz="6" w:space="0" w:color="auto"/>
              <w:right w:val="single" w:sz="6" w:space="0" w:color="auto"/>
            </w:tcBorders>
            <w:vAlign w:val="center"/>
          </w:tcPr>
          <w:p w14:paraId="51624B3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80785F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757310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2106.90.05</w:t>
            </w:r>
          </w:p>
        </w:tc>
        <w:tc>
          <w:tcPr>
            <w:tcW w:w="2655" w:type="pct"/>
            <w:tcBorders>
              <w:top w:val="single" w:sz="6" w:space="0" w:color="auto"/>
              <w:left w:val="single" w:sz="6" w:space="0" w:color="auto"/>
              <w:bottom w:val="single" w:sz="6" w:space="0" w:color="auto"/>
              <w:right w:val="single" w:sz="6" w:space="0" w:color="auto"/>
            </w:tcBorders>
            <w:vAlign w:val="center"/>
          </w:tcPr>
          <w:p w14:paraId="3701B84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5048A8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3AB061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2201.90.01</w:t>
            </w:r>
          </w:p>
        </w:tc>
        <w:tc>
          <w:tcPr>
            <w:tcW w:w="2655" w:type="pct"/>
            <w:tcBorders>
              <w:top w:val="single" w:sz="6" w:space="0" w:color="auto"/>
              <w:left w:val="single" w:sz="6" w:space="0" w:color="auto"/>
              <w:bottom w:val="single" w:sz="6" w:space="0" w:color="auto"/>
              <w:right w:val="single" w:sz="6" w:space="0" w:color="auto"/>
            </w:tcBorders>
            <w:vAlign w:val="center"/>
          </w:tcPr>
          <w:p w14:paraId="43162E8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A9028B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A4406F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2201.90.02</w:t>
            </w:r>
          </w:p>
        </w:tc>
        <w:tc>
          <w:tcPr>
            <w:tcW w:w="2655" w:type="pct"/>
            <w:tcBorders>
              <w:top w:val="single" w:sz="6" w:space="0" w:color="auto"/>
              <w:left w:val="single" w:sz="6" w:space="0" w:color="auto"/>
              <w:bottom w:val="single" w:sz="6" w:space="0" w:color="auto"/>
              <w:right w:val="single" w:sz="6" w:space="0" w:color="auto"/>
            </w:tcBorders>
            <w:vAlign w:val="center"/>
          </w:tcPr>
          <w:p w14:paraId="7ECBC6A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358573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775E13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2201.90.99</w:t>
            </w:r>
          </w:p>
        </w:tc>
        <w:tc>
          <w:tcPr>
            <w:tcW w:w="2655" w:type="pct"/>
            <w:tcBorders>
              <w:top w:val="single" w:sz="6" w:space="0" w:color="auto"/>
              <w:left w:val="single" w:sz="6" w:space="0" w:color="auto"/>
              <w:bottom w:val="single" w:sz="6" w:space="0" w:color="auto"/>
              <w:right w:val="single" w:sz="6" w:space="0" w:color="auto"/>
            </w:tcBorders>
            <w:vAlign w:val="center"/>
          </w:tcPr>
          <w:p w14:paraId="404F0AA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3B642F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F1611A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2202.10.01</w:t>
            </w:r>
          </w:p>
        </w:tc>
        <w:tc>
          <w:tcPr>
            <w:tcW w:w="2655" w:type="pct"/>
            <w:tcBorders>
              <w:top w:val="single" w:sz="6" w:space="0" w:color="auto"/>
              <w:left w:val="single" w:sz="6" w:space="0" w:color="auto"/>
              <w:bottom w:val="single" w:sz="6" w:space="0" w:color="auto"/>
              <w:right w:val="single" w:sz="6" w:space="0" w:color="auto"/>
            </w:tcBorders>
            <w:vAlign w:val="center"/>
          </w:tcPr>
          <w:p w14:paraId="6CAFEA2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6BE619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232E5B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2207.10.01</w:t>
            </w:r>
          </w:p>
        </w:tc>
        <w:tc>
          <w:tcPr>
            <w:tcW w:w="2655" w:type="pct"/>
            <w:tcBorders>
              <w:top w:val="single" w:sz="6" w:space="0" w:color="auto"/>
              <w:left w:val="single" w:sz="6" w:space="0" w:color="auto"/>
              <w:bottom w:val="single" w:sz="6" w:space="0" w:color="auto"/>
              <w:right w:val="single" w:sz="6" w:space="0" w:color="auto"/>
            </w:tcBorders>
            <w:vAlign w:val="center"/>
          </w:tcPr>
          <w:p w14:paraId="25A2EF2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10795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0B2F2A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2207.20.01</w:t>
            </w:r>
          </w:p>
        </w:tc>
        <w:tc>
          <w:tcPr>
            <w:tcW w:w="2655" w:type="pct"/>
            <w:tcBorders>
              <w:top w:val="single" w:sz="6" w:space="0" w:color="auto"/>
              <w:left w:val="single" w:sz="6" w:space="0" w:color="auto"/>
              <w:bottom w:val="single" w:sz="6" w:space="0" w:color="auto"/>
              <w:right w:val="single" w:sz="6" w:space="0" w:color="auto"/>
            </w:tcBorders>
            <w:vAlign w:val="center"/>
          </w:tcPr>
          <w:p w14:paraId="6C1433B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4AFCE1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90B50F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2402.10.01</w:t>
            </w:r>
          </w:p>
        </w:tc>
        <w:tc>
          <w:tcPr>
            <w:tcW w:w="2655" w:type="pct"/>
            <w:tcBorders>
              <w:top w:val="single" w:sz="6" w:space="0" w:color="auto"/>
              <w:left w:val="single" w:sz="6" w:space="0" w:color="auto"/>
              <w:bottom w:val="single" w:sz="6" w:space="0" w:color="auto"/>
              <w:right w:val="single" w:sz="6" w:space="0" w:color="auto"/>
            </w:tcBorders>
            <w:vAlign w:val="center"/>
          </w:tcPr>
          <w:p w14:paraId="022E48E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0FCFFF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781173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2402.90.99</w:t>
            </w:r>
          </w:p>
        </w:tc>
        <w:tc>
          <w:tcPr>
            <w:tcW w:w="2655" w:type="pct"/>
            <w:tcBorders>
              <w:top w:val="single" w:sz="6" w:space="0" w:color="auto"/>
              <w:left w:val="single" w:sz="6" w:space="0" w:color="auto"/>
              <w:bottom w:val="single" w:sz="6" w:space="0" w:color="auto"/>
              <w:right w:val="single" w:sz="6" w:space="0" w:color="auto"/>
            </w:tcBorders>
            <w:vAlign w:val="center"/>
          </w:tcPr>
          <w:p w14:paraId="1E64EDA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D8B67E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4F5B08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2403.11.01</w:t>
            </w:r>
          </w:p>
        </w:tc>
        <w:tc>
          <w:tcPr>
            <w:tcW w:w="2655" w:type="pct"/>
            <w:tcBorders>
              <w:top w:val="single" w:sz="6" w:space="0" w:color="auto"/>
              <w:left w:val="single" w:sz="6" w:space="0" w:color="auto"/>
              <w:bottom w:val="single" w:sz="6" w:space="0" w:color="auto"/>
              <w:right w:val="single" w:sz="6" w:space="0" w:color="auto"/>
            </w:tcBorders>
            <w:vAlign w:val="center"/>
          </w:tcPr>
          <w:p w14:paraId="0083060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5B04FC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81ED51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2403.19.99</w:t>
            </w:r>
          </w:p>
        </w:tc>
        <w:tc>
          <w:tcPr>
            <w:tcW w:w="2655" w:type="pct"/>
            <w:tcBorders>
              <w:top w:val="single" w:sz="6" w:space="0" w:color="auto"/>
              <w:left w:val="single" w:sz="6" w:space="0" w:color="auto"/>
              <w:bottom w:val="single" w:sz="6" w:space="0" w:color="auto"/>
              <w:right w:val="single" w:sz="6" w:space="0" w:color="auto"/>
            </w:tcBorders>
            <w:vAlign w:val="center"/>
          </w:tcPr>
          <w:p w14:paraId="41E1275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766295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7F2B26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2522.10.01</w:t>
            </w:r>
          </w:p>
        </w:tc>
        <w:tc>
          <w:tcPr>
            <w:tcW w:w="2655" w:type="pct"/>
            <w:tcBorders>
              <w:top w:val="single" w:sz="6" w:space="0" w:color="auto"/>
              <w:left w:val="single" w:sz="6" w:space="0" w:color="auto"/>
              <w:bottom w:val="single" w:sz="6" w:space="0" w:color="auto"/>
              <w:right w:val="single" w:sz="6" w:space="0" w:color="auto"/>
            </w:tcBorders>
            <w:vAlign w:val="center"/>
          </w:tcPr>
          <w:p w14:paraId="04B3238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C2A3F3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54DA74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2522.20.01</w:t>
            </w:r>
          </w:p>
        </w:tc>
        <w:tc>
          <w:tcPr>
            <w:tcW w:w="2655" w:type="pct"/>
            <w:tcBorders>
              <w:top w:val="single" w:sz="6" w:space="0" w:color="auto"/>
              <w:left w:val="single" w:sz="6" w:space="0" w:color="auto"/>
              <w:bottom w:val="single" w:sz="6" w:space="0" w:color="auto"/>
              <w:right w:val="single" w:sz="6" w:space="0" w:color="auto"/>
            </w:tcBorders>
            <w:vAlign w:val="center"/>
          </w:tcPr>
          <w:p w14:paraId="1F174E7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C1E824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BC7F0D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2522.30.01</w:t>
            </w:r>
          </w:p>
        </w:tc>
        <w:tc>
          <w:tcPr>
            <w:tcW w:w="2655" w:type="pct"/>
            <w:tcBorders>
              <w:top w:val="single" w:sz="6" w:space="0" w:color="auto"/>
              <w:left w:val="single" w:sz="6" w:space="0" w:color="auto"/>
              <w:bottom w:val="single" w:sz="6" w:space="0" w:color="auto"/>
              <w:right w:val="single" w:sz="6" w:space="0" w:color="auto"/>
            </w:tcBorders>
            <w:vAlign w:val="center"/>
          </w:tcPr>
          <w:p w14:paraId="206FCD2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14F7EB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97986B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2523.10.01</w:t>
            </w:r>
          </w:p>
        </w:tc>
        <w:tc>
          <w:tcPr>
            <w:tcW w:w="2655" w:type="pct"/>
            <w:tcBorders>
              <w:top w:val="single" w:sz="6" w:space="0" w:color="auto"/>
              <w:left w:val="single" w:sz="6" w:space="0" w:color="auto"/>
              <w:bottom w:val="single" w:sz="6" w:space="0" w:color="auto"/>
              <w:right w:val="single" w:sz="6" w:space="0" w:color="auto"/>
            </w:tcBorders>
            <w:vAlign w:val="center"/>
          </w:tcPr>
          <w:p w14:paraId="0632AE2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1D026C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1BDBC1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2523.29.99</w:t>
            </w:r>
          </w:p>
        </w:tc>
        <w:tc>
          <w:tcPr>
            <w:tcW w:w="2655" w:type="pct"/>
            <w:tcBorders>
              <w:top w:val="single" w:sz="6" w:space="0" w:color="auto"/>
              <w:left w:val="single" w:sz="6" w:space="0" w:color="auto"/>
              <w:bottom w:val="single" w:sz="6" w:space="0" w:color="auto"/>
              <w:right w:val="single" w:sz="6" w:space="0" w:color="auto"/>
            </w:tcBorders>
            <w:vAlign w:val="center"/>
          </w:tcPr>
          <w:p w14:paraId="26E6081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949B76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96B84E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lastRenderedPageBreak/>
              <w:t>2523.30.01</w:t>
            </w:r>
          </w:p>
        </w:tc>
        <w:tc>
          <w:tcPr>
            <w:tcW w:w="2655" w:type="pct"/>
            <w:tcBorders>
              <w:top w:val="single" w:sz="6" w:space="0" w:color="auto"/>
              <w:left w:val="single" w:sz="6" w:space="0" w:color="auto"/>
              <w:bottom w:val="single" w:sz="6" w:space="0" w:color="auto"/>
              <w:right w:val="single" w:sz="6" w:space="0" w:color="auto"/>
            </w:tcBorders>
            <w:vAlign w:val="center"/>
          </w:tcPr>
          <w:p w14:paraId="7CD6034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22895B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C0EC69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2523.90.91</w:t>
            </w:r>
          </w:p>
        </w:tc>
        <w:tc>
          <w:tcPr>
            <w:tcW w:w="2655" w:type="pct"/>
            <w:tcBorders>
              <w:top w:val="single" w:sz="6" w:space="0" w:color="auto"/>
              <w:left w:val="single" w:sz="6" w:space="0" w:color="auto"/>
              <w:bottom w:val="single" w:sz="6" w:space="0" w:color="auto"/>
              <w:right w:val="single" w:sz="6" w:space="0" w:color="auto"/>
            </w:tcBorders>
            <w:vAlign w:val="center"/>
          </w:tcPr>
          <w:p w14:paraId="3DE62BB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A6C438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A03DC0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8703.21.02</w:t>
            </w:r>
          </w:p>
        </w:tc>
        <w:tc>
          <w:tcPr>
            <w:tcW w:w="2655" w:type="pct"/>
            <w:tcBorders>
              <w:top w:val="single" w:sz="6" w:space="0" w:color="auto"/>
              <w:left w:val="single" w:sz="6" w:space="0" w:color="auto"/>
              <w:bottom w:val="single" w:sz="6" w:space="0" w:color="auto"/>
              <w:right w:val="single" w:sz="6" w:space="0" w:color="auto"/>
            </w:tcBorders>
            <w:vAlign w:val="center"/>
          </w:tcPr>
          <w:p w14:paraId="711CD6E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903AC8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666E76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8703.22.02</w:t>
            </w:r>
          </w:p>
        </w:tc>
        <w:tc>
          <w:tcPr>
            <w:tcW w:w="2655" w:type="pct"/>
            <w:tcBorders>
              <w:top w:val="single" w:sz="6" w:space="0" w:color="auto"/>
              <w:left w:val="single" w:sz="6" w:space="0" w:color="auto"/>
              <w:bottom w:val="single" w:sz="6" w:space="0" w:color="auto"/>
              <w:right w:val="single" w:sz="6" w:space="0" w:color="auto"/>
            </w:tcBorders>
            <w:vAlign w:val="center"/>
          </w:tcPr>
          <w:p w14:paraId="54C8737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853920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CFD6A6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8703.23.02</w:t>
            </w:r>
          </w:p>
        </w:tc>
        <w:tc>
          <w:tcPr>
            <w:tcW w:w="2655" w:type="pct"/>
            <w:tcBorders>
              <w:top w:val="single" w:sz="6" w:space="0" w:color="auto"/>
              <w:left w:val="single" w:sz="6" w:space="0" w:color="auto"/>
              <w:bottom w:val="single" w:sz="6" w:space="0" w:color="auto"/>
              <w:right w:val="single" w:sz="6" w:space="0" w:color="auto"/>
            </w:tcBorders>
            <w:vAlign w:val="center"/>
          </w:tcPr>
          <w:p w14:paraId="70E83C0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F7159D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915633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8703.24.02</w:t>
            </w:r>
          </w:p>
        </w:tc>
        <w:tc>
          <w:tcPr>
            <w:tcW w:w="2655" w:type="pct"/>
            <w:tcBorders>
              <w:top w:val="single" w:sz="6" w:space="0" w:color="auto"/>
              <w:left w:val="single" w:sz="6" w:space="0" w:color="auto"/>
              <w:bottom w:val="single" w:sz="6" w:space="0" w:color="auto"/>
              <w:right w:val="single" w:sz="6" w:space="0" w:color="auto"/>
            </w:tcBorders>
            <w:vAlign w:val="center"/>
          </w:tcPr>
          <w:p w14:paraId="248C24E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73B13F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A8F3F8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8703.31.02</w:t>
            </w:r>
          </w:p>
        </w:tc>
        <w:tc>
          <w:tcPr>
            <w:tcW w:w="2655" w:type="pct"/>
            <w:tcBorders>
              <w:top w:val="single" w:sz="6" w:space="0" w:color="auto"/>
              <w:left w:val="single" w:sz="6" w:space="0" w:color="auto"/>
              <w:bottom w:val="single" w:sz="6" w:space="0" w:color="auto"/>
              <w:right w:val="single" w:sz="6" w:space="0" w:color="auto"/>
            </w:tcBorders>
            <w:vAlign w:val="center"/>
          </w:tcPr>
          <w:p w14:paraId="5484018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C1076F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07AFED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8703.32.02</w:t>
            </w:r>
          </w:p>
        </w:tc>
        <w:tc>
          <w:tcPr>
            <w:tcW w:w="2655" w:type="pct"/>
            <w:tcBorders>
              <w:top w:val="single" w:sz="6" w:space="0" w:color="auto"/>
              <w:left w:val="single" w:sz="6" w:space="0" w:color="auto"/>
              <w:bottom w:val="single" w:sz="6" w:space="0" w:color="auto"/>
              <w:right w:val="single" w:sz="6" w:space="0" w:color="auto"/>
            </w:tcBorders>
            <w:vAlign w:val="center"/>
          </w:tcPr>
          <w:p w14:paraId="698E885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30245C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EB014D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8703.33.02</w:t>
            </w:r>
          </w:p>
        </w:tc>
        <w:tc>
          <w:tcPr>
            <w:tcW w:w="2655" w:type="pct"/>
            <w:tcBorders>
              <w:top w:val="single" w:sz="6" w:space="0" w:color="auto"/>
              <w:left w:val="single" w:sz="6" w:space="0" w:color="auto"/>
              <w:bottom w:val="single" w:sz="6" w:space="0" w:color="auto"/>
              <w:right w:val="single" w:sz="6" w:space="0" w:color="auto"/>
            </w:tcBorders>
            <w:vAlign w:val="center"/>
          </w:tcPr>
          <w:p w14:paraId="041CE17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F29505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93BE24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8703.40.02</w:t>
            </w:r>
          </w:p>
        </w:tc>
        <w:tc>
          <w:tcPr>
            <w:tcW w:w="2655" w:type="pct"/>
            <w:tcBorders>
              <w:top w:val="single" w:sz="6" w:space="0" w:color="auto"/>
              <w:left w:val="single" w:sz="6" w:space="0" w:color="auto"/>
              <w:bottom w:val="single" w:sz="6" w:space="0" w:color="auto"/>
              <w:right w:val="single" w:sz="6" w:space="0" w:color="auto"/>
            </w:tcBorders>
            <w:vAlign w:val="center"/>
          </w:tcPr>
          <w:p w14:paraId="396552E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DCCA72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EFBE1D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8703.50.02</w:t>
            </w:r>
          </w:p>
        </w:tc>
        <w:tc>
          <w:tcPr>
            <w:tcW w:w="2655" w:type="pct"/>
            <w:tcBorders>
              <w:top w:val="single" w:sz="6" w:space="0" w:color="auto"/>
              <w:left w:val="single" w:sz="6" w:space="0" w:color="auto"/>
              <w:bottom w:val="single" w:sz="6" w:space="0" w:color="auto"/>
              <w:right w:val="single" w:sz="6" w:space="0" w:color="auto"/>
            </w:tcBorders>
            <w:vAlign w:val="center"/>
          </w:tcPr>
          <w:p w14:paraId="5013AC7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A4CF2B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F354D0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8703.60.02</w:t>
            </w:r>
          </w:p>
        </w:tc>
        <w:tc>
          <w:tcPr>
            <w:tcW w:w="2655" w:type="pct"/>
            <w:tcBorders>
              <w:top w:val="single" w:sz="6" w:space="0" w:color="auto"/>
              <w:left w:val="single" w:sz="6" w:space="0" w:color="auto"/>
              <w:bottom w:val="single" w:sz="6" w:space="0" w:color="auto"/>
              <w:right w:val="single" w:sz="6" w:space="0" w:color="auto"/>
            </w:tcBorders>
            <w:vAlign w:val="center"/>
          </w:tcPr>
          <w:p w14:paraId="4AD9A2F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56DCC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508E17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8703.70.02</w:t>
            </w:r>
          </w:p>
        </w:tc>
        <w:tc>
          <w:tcPr>
            <w:tcW w:w="2655" w:type="pct"/>
            <w:tcBorders>
              <w:top w:val="single" w:sz="6" w:space="0" w:color="auto"/>
              <w:left w:val="single" w:sz="6" w:space="0" w:color="auto"/>
              <w:bottom w:val="single" w:sz="6" w:space="0" w:color="auto"/>
              <w:right w:val="single" w:sz="6" w:space="0" w:color="auto"/>
            </w:tcBorders>
            <w:vAlign w:val="center"/>
          </w:tcPr>
          <w:p w14:paraId="10BDD9B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37ABFB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560DC8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8703.90.02</w:t>
            </w:r>
          </w:p>
        </w:tc>
        <w:tc>
          <w:tcPr>
            <w:tcW w:w="2655" w:type="pct"/>
            <w:tcBorders>
              <w:top w:val="single" w:sz="6" w:space="0" w:color="auto"/>
              <w:left w:val="single" w:sz="6" w:space="0" w:color="auto"/>
              <w:bottom w:val="single" w:sz="6" w:space="0" w:color="auto"/>
              <w:right w:val="single" w:sz="6" w:space="0" w:color="auto"/>
            </w:tcBorders>
            <w:vAlign w:val="center"/>
          </w:tcPr>
          <w:p w14:paraId="2FF98BF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552621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71ACD6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8704.21.04</w:t>
            </w:r>
          </w:p>
        </w:tc>
        <w:tc>
          <w:tcPr>
            <w:tcW w:w="2655" w:type="pct"/>
            <w:tcBorders>
              <w:top w:val="single" w:sz="6" w:space="0" w:color="auto"/>
              <w:left w:val="single" w:sz="6" w:space="0" w:color="auto"/>
              <w:bottom w:val="single" w:sz="6" w:space="0" w:color="auto"/>
              <w:right w:val="single" w:sz="6" w:space="0" w:color="auto"/>
            </w:tcBorders>
            <w:vAlign w:val="center"/>
          </w:tcPr>
          <w:p w14:paraId="0A46485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548AF3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488D09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8704.31.05</w:t>
            </w:r>
          </w:p>
        </w:tc>
        <w:tc>
          <w:tcPr>
            <w:tcW w:w="2655" w:type="pct"/>
            <w:tcBorders>
              <w:top w:val="single" w:sz="6" w:space="0" w:color="auto"/>
              <w:left w:val="single" w:sz="6" w:space="0" w:color="auto"/>
              <w:bottom w:val="single" w:sz="6" w:space="0" w:color="auto"/>
              <w:right w:val="single" w:sz="6" w:space="0" w:color="auto"/>
            </w:tcBorders>
            <w:vAlign w:val="center"/>
          </w:tcPr>
          <w:p w14:paraId="0FB6DCF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1358C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0770B5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8704.51.03</w:t>
            </w:r>
          </w:p>
        </w:tc>
        <w:tc>
          <w:tcPr>
            <w:tcW w:w="2655" w:type="pct"/>
            <w:tcBorders>
              <w:top w:val="single" w:sz="6" w:space="0" w:color="auto"/>
              <w:left w:val="single" w:sz="6" w:space="0" w:color="auto"/>
              <w:bottom w:val="single" w:sz="6" w:space="0" w:color="auto"/>
              <w:right w:val="single" w:sz="6" w:space="0" w:color="auto"/>
            </w:tcBorders>
            <w:vAlign w:val="center"/>
          </w:tcPr>
          <w:p w14:paraId="71FA657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CE37B7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7429C4C"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8710.00.01</w:t>
            </w:r>
          </w:p>
        </w:tc>
        <w:tc>
          <w:tcPr>
            <w:tcW w:w="2655" w:type="pct"/>
            <w:tcBorders>
              <w:top w:val="single" w:sz="6" w:space="0" w:color="auto"/>
              <w:left w:val="single" w:sz="6" w:space="0" w:color="auto"/>
              <w:bottom w:val="single" w:sz="6" w:space="0" w:color="auto"/>
              <w:right w:val="single" w:sz="6" w:space="0" w:color="auto"/>
            </w:tcBorders>
            <w:vAlign w:val="center"/>
          </w:tcPr>
          <w:p w14:paraId="1172D1B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C77A9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E039FD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9301.10.02</w:t>
            </w:r>
          </w:p>
        </w:tc>
        <w:tc>
          <w:tcPr>
            <w:tcW w:w="2655" w:type="pct"/>
            <w:tcBorders>
              <w:top w:val="single" w:sz="6" w:space="0" w:color="auto"/>
              <w:left w:val="single" w:sz="6" w:space="0" w:color="auto"/>
              <w:bottom w:val="single" w:sz="6" w:space="0" w:color="auto"/>
              <w:right w:val="single" w:sz="6" w:space="0" w:color="auto"/>
            </w:tcBorders>
            <w:vAlign w:val="center"/>
          </w:tcPr>
          <w:p w14:paraId="2C17529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07EB03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0B7AF2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9301.20.01</w:t>
            </w:r>
          </w:p>
        </w:tc>
        <w:tc>
          <w:tcPr>
            <w:tcW w:w="2655" w:type="pct"/>
            <w:tcBorders>
              <w:top w:val="single" w:sz="6" w:space="0" w:color="auto"/>
              <w:left w:val="single" w:sz="6" w:space="0" w:color="auto"/>
              <w:bottom w:val="single" w:sz="6" w:space="0" w:color="auto"/>
              <w:right w:val="single" w:sz="6" w:space="0" w:color="auto"/>
            </w:tcBorders>
            <w:vAlign w:val="center"/>
          </w:tcPr>
          <w:p w14:paraId="41C6538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F15BCC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73B0FD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9301.90.99</w:t>
            </w:r>
          </w:p>
        </w:tc>
        <w:tc>
          <w:tcPr>
            <w:tcW w:w="2655" w:type="pct"/>
            <w:tcBorders>
              <w:top w:val="single" w:sz="6" w:space="0" w:color="auto"/>
              <w:left w:val="single" w:sz="6" w:space="0" w:color="auto"/>
              <w:bottom w:val="single" w:sz="6" w:space="0" w:color="auto"/>
              <w:right w:val="single" w:sz="6" w:space="0" w:color="auto"/>
            </w:tcBorders>
            <w:vAlign w:val="center"/>
          </w:tcPr>
          <w:p w14:paraId="3FDB674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B7C102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FF8CC2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9302.00.02</w:t>
            </w:r>
          </w:p>
        </w:tc>
        <w:tc>
          <w:tcPr>
            <w:tcW w:w="2655" w:type="pct"/>
            <w:tcBorders>
              <w:top w:val="single" w:sz="6" w:space="0" w:color="auto"/>
              <w:left w:val="single" w:sz="6" w:space="0" w:color="auto"/>
              <w:bottom w:val="single" w:sz="6" w:space="0" w:color="auto"/>
              <w:right w:val="single" w:sz="6" w:space="0" w:color="auto"/>
            </w:tcBorders>
            <w:vAlign w:val="center"/>
          </w:tcPr>
          <w:p w14:paraId="66BDD40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3B945B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184421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9303.10.01</w:t>
            </w:r>
          </w:p>
        </w:tc>
        <w:tc>
          <w:tcPr>
            <w:tcW w:w="2655" w:type="pct"/>
            <w:tcBorders>
              <w:top w:val="single" w:sz="6" w:space="0" w:color="auto"/>
              <w:left w:val="single" w:sz="6" w:space="0" w:color="auto"/>
              <w:bottom w:val="single" w:sz="6" w:space="0" w:color="auto"/>
              <w:right w:val="single" w:sz="6" w:space="0" w:color="auto"/>
            </w:tcBorders>
            <w:vAlign w:val="center"/>
          </w:tcPr>
          <w:p w14:paraId="49E866B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F3622F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5B4242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9303.10.99</w:t>
            </w:r>
          </w:p>
        </w:tc>
        <w:tc>
          <w:tcPr>
            <w:tcW w:w="2655" w:type="pct"/>
            <w:tcBorders>
              <w:top w:val="single" w:sz="6" w:space="0" w:color="auto"/>
              <w:left w:val="single" w:sz="6" w:space="0" w:color="auto"/>
              <w:bottom w:val="single" w:sz="6" w:space="0" w:color="auto"/>
              <w:right w:val="single" w:sz="6" w:space="0" w:color="auto"/>
            </w:tcBorders>
            <w:vAlign w:val="center"/>
          </w:tcPr>
          <w:p w14:paraId="0ADB6EC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85882D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AE705B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9303.20.91</w:t>
            </w:r>
          </w:p>
        </w:tc>
        <w:tc>
          <w:tcPr>
            <w:tcW w:w="2655" w:type="pct"/>
            <w:tcBorders>
              <w:top w:val="single" w:sz="6" w:space="0" w:color="auto"/>
              <w:left w:val="single" w:sz="6" w:space="0" w:color="auto"/>
              <w:bottom w:val="single" w:sz="6" w:space="0" w:color="auto"/>
              <w:right w:val="single" w:sz="6" w:space="0" w:color="auto"/>
            </w:tcBorders>
            <w:vAlign w:val="center"/>
          </w:tcPr>
          <w:p w14:paraId="0BD2FD9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7CBC71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69F85C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9303.30.91</w:t>
            </w:r>
          </w:p>
        </w:tc>
        <w:tc>
          <w:tcPr>
            <w:tcW w:w="2655" w:type="pct"/>
            <w:tcBorders>
              <w:top w:val="single" w:sz="6" w:space="0" w:color="auto"/>
              <w:left w:val="single" w:sz="6" w:space="0" w:color="auto"/>
              <w:bottom w:val="single" w:sz="6" w:space="0" w:color="auto"/>
              <w:right w:val="single" w:sz="6" w:space="0" w:color="auto"/>
            </w:tcBorders>
            <w:vAlign w:val="center"/>
          </w:tcPr>
          <w:p w14:paraId="20DB4AA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F72B4A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FA11F0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9303.90.01</w:t>
            </w:r>
          </w:p>
        </w:tc>
        <w:tc>
          <w:tcPr>
            <w:tcW w:w="2655" w:type="pct"/>
            <w:tcBorders>
              <w:top w:val="single" w:sz="6" w:space="0" w:color="auto"/>
              <w:left w:val="single" w:sz="6" w:space="0" w:color="auto"/>
              <w:bottom w:val="single" w:sz="6" w:space="0" w:color="auto"/>
              <w:right w:val="single" w:sz="6" w:space="0" w:color="auto"/>
            </w:tcBorders>
            <w:vAlign w:val="center"/>
          </w:tcPr>
          <w:p w14:paraId="632F7A46"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CD710C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E897A1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9303.90.99</w:t>
            </w:r>
          </w:p>
        </w:tc>
        <w:tc>
          <w:tcPr>
            <w:tcW w:w="2655" w:type="pct"/>
            <w:tcBorders>
              <w:top w:val="single" w:sz="6" w:space="0" w:color="auto"/>
              <w:left w:val="single" w:sz="6" w:space="0" w:color="auto"/>
              <w:bottom w:val="single" w:sz="6" w:space="0" w:color="auto"/>
              <w:right w:val="single" w:sz="6" w:space="0" w:color="auto"/>
            </w:tcBorders>
            <w:vAlign w:val="center"/>
          </w:tcPr>
          <w:p w14:paraId="5B1D446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8B8B77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1AB231E"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9304.00.01</w:t>
            </w:r>
          </w:p>
        </w:tc>
        <w:tc>
          <w:tcPr>
            <w:tcW w:w="2655" w:type="pct"/>
            <w:tcBorders>
              <w:top w:val="single" w:sz="6" w:space="0" w:color="auto"/>
              <w:left w:val="single" w:sz="6" w:space="0" w:color="auto"/>
              <w:bottom w:val="single" w:sz="6" w:space="0" w:color="auto"/>
              <w:right w:val="single" w:sz="6" w:space="0" w:color="auto"/>
            </w:tcBorders>
            <w:vAlign w:val="center"/>
          </w:tcPr>
          <w:p w14:paraId="0D6F0FA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ED45BA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163076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9304.00.99</w:t>
            </w:r>
          </w:p>
        </w:tc>
        <w:tc>
          <w:tcPr>
            <w:tcW w:w="2655" w:type="pct"/>
            <w:tcBorders>
              <w:top w:val="single" w:sz="6" w:space="0" w:color="auto"/>
              <w:left w:val="single" w:sz="6" w:space="0" w:color="auto"/>
              <w:bottom w:val="single" w:sz="6" w:space="0" w:color="auto"/>
              <w:right w:val="single" w:sz="6" w:space="0" w:color="auto"/>
            </w:tcBorders>
            <w:vAlign w:val="center"/>
          </w:tcPr>
          <w:p w14:paraId="2F1EE217"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2581DF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3CC101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9305.10.01</w:t>
            </w:r>
          </w:p>
        </w:tc>
        <w:tc>
          <w:tcPr>
            <w:tcW w:w="2655" w:type="pct"/>
            <w:tcBorders>
              <w:top w:val="single" w:sz="6" w:space="0" w:color="auto"/>
              <w:left w:val="single" w:sz="6" w:space="0" w:color="auto"/>
              <w:bottom w:val="single" w:sz="6" w:space="0" w:color="auto"/>
              <w:right w:val="single" w:sz="6" w:space="0" w:color="auto"/>
            </w:tcBorders>
            <w:vAlign w:val="center"/>
          </w:tcPr>
          <w:p w14:paraId="0691618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725CD5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9833C7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9305.10.99</w:t>
            </w:r>
          </w:p>
        </w:tc>
        <w:tc>
          <w:tcPr>
            <w:tcW w:w="2655" w:type="pct"/>
            <w:tcBorders>
              <w:top w:val="single" w:sz="6" w:space="0" w:color="auto"/>
              <w:left w:val="single" w:sz="6" w:space="0" w:color="auto"/>
              <w:bottom w:val="single" w:sz="6" w:space="0" w:color="auto"/>
              <w:right w:val="single" w:sz="6" w:space="0" w:color="auto"/>
            </w:tcBorders>
            <w:vAlign w:val="center"/>
          </w:tcPr>
          <w:p w14:paraId="1AB46F7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4184C0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043BF5A"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9305.20.02</w:t>
            </w:r>
          </w:p>
        </w:tc>
        <w:tc>
          <w:tcPr>
            <w:tcW w:w="2655" w:type="pct"/>
            <w:tcBorders>
              <w:top w:val="single" w:sz="6" w:space="0" w:color="auto"/>
              <w:left w:val="single" w:sz="6" w:space="0" w:color="auto"/>
              <w:bottom w:val="single" w:sz="6" w:space="0" w:color="auto"/>
              <w:right w:val="single" w:sz="6" w:space="0" w:color="auto"/>
            </w:tcBorders>
            <w:vAlign w:val="center"/>
          </w:tcPr>
          <w:p w14:paraId="6210A86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A613F0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32AA57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9305.91.01</w:t>
            </w:r>
          </w:p>
        </w:tc>
        <w:tc>
          <w:tcPr>
            <w:tcW w:w="2655" w:type="pct"/>
            <w:tcBorders>
              <w:top w:val="single" w:sz="6" w:space="0" w:color="auto"/>
              <w:left w:val="single" w:sz="6" w:space="0" w:color="auto"/>
              <w:bottom w:val="single" w:sz="6" w:space="0" w:color="auto"/>
              <w:right w:val="single" w:sz="6" w:space="0" w:color="auto"/>
            </w:tcBorders>
            <w:vAlign w:val="center"/>
          </w:tcPr>
          <w:p w14:paraId="361B24D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F0AFD4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FBC7B4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9305.99.99</w:t>
            </w:r>
          </w:p>
        </w:tc>
        <w:tc>
          <w:tcPr>
            <w:tcW w:w="2655" w:type="pct"/>
            <w:tcBorders>
              <w:top w:val="single" w:sz="6" w:space="0" w:color="auto"/>
              <w:left w:val="single" w:sz="6" w:space="0" w:color="auto"/>
              <w:bottom w:val="single" w:sz="6" w:space="0" w:color="auto"/>
              <w:right w:val="single" w:sz="6" w:space="0" w:color="auto"/>
            </w:tcBorders>
            <w:vAlign w:val="center"/>
          </w:tcPr>
          <w:p w14:paraId="4CD1934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D05D09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3A27BE3"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9306.21.01</w:t>
            </w:r>
          </w:p>
        </w:tc>
        <w:tc>
          <w:tcPr>
            <w:tcW w:w="2655" w:type="pct"/>
            <w:tcBorders>
              <w:top w:val="single" w:sz="6" w:space="0" w:color="auto"/>
              <w:left w:val="single" w:sz="6" w:space="0" w:color="auto"/>
              <w:bottom w:val="single" w:sz="6" w:space="0" w:color="auto"/>
              <w:right w:val="single" w:sz="6" w:space="0" w:color="auto"/>
            </w:tcBorders>
            <w:vAlign w:val="center"/>
          </w:tcPr>
          <w:p w14:paraId="0B775BB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39EFEF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321417F"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9306.21.99</w:t>
            </w:r>
          </w:p>
        </w:tc>
        <w:tc>
          <w:tcPr>
            <w:tcW w:w="2655" w:type="pct"/>
            <w:tcBorders>
              <w:top w:val="single" w:sz="6" w:space="0" w:color="auto"/>
              <w:left w:val="single" w:sz="6" w:space="0" w:color="auto"/>
              <w:bottom w:val="single" w:sz="6" w:space="0" w:color="auto"/>
              <w:right w:val="single" w:sz="6" w:space="0" w:color="auto"/>
            </w:tcBorders>
            <w:vAlign w:val="center"/>
          </w:tcPr>
          <w:p w14:paraId="0DDA87F8"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071831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5A8740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9306.29.99</w:t>
            </w:r>
          </w:p>
        </w:tc>
        <w:tc>
          <w:tcPr>
            <w:tcW w:w="2655" w:type="pct"/>
            <w:tcBorders>
              <w:top w:val="single" w:sz="6" w:space="0" w:color="auto"/>
              <w:left w:val="single" w:sz="6" w:space="0" w:color="auto"/>
              <w:bottom w:val="single" w:sz="6" w:space="0" w:color="auto"/>
              <w:right w:val="single" w:sz="6" w:space="0" w:color="auto"/>
            </w:tcBorders>
            <w:vAlign w:val="center"/>
          </w:tcPr>
          <w:p w14:paraId="3A789ED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064CCB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DBE7739"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9306.30.04</w:t>
            </w:r>
          </w:p>
        </w:tc>
        <w:tc>
          <w:tcPr>
            <w:tcW w:w="2655" w:type="pct"/>
            <w:tcBorders>
              <w:top w:val="single" w:sz="6" w:space="0" w:color="auto"/>
              <w:left w:val="single" w:sz="6" w:space="0" w:color="auto"/>
              <w:bottom w:val="single" w:sz="6" w:space="0" w:color="auto"/>
              <w:right w:val="single" w:sz="6" w:space="0" w:color="auto"/>
            </w:tcBorders>
            <w:vAlign w:val="center"/>
          </w:tcPr>
          <w:p w14:paraId="6EF0A131"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C4A661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60D4764"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9306.30.99</w:t>
            </w:r>
          </w:p>
        </w:tc>
        <w:tc>
          <w:tcPr>
            <w:tcW w:w="2655" w:type="pct"/>
            <w:tcBorders>
              <w:top w:val="single" w:sz="6" w:space="0" w:color="auto"/>
              <w:left w:val="single" w:sz="6" w:space="0" w:color="auto"/>
              <w:bottom w:val="single" w:sz="6" w:space="0" w:color="auto"/>
              <w:right w:val="single" w:sz="6" w:space="0" w:color="auto"/>
            </w:tcBorders>
            <w:vAlign w:val="center"/>
          </w:tcPr>
          <w:p w14:paraId="56789DCB"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A42544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D3C398D"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9306.90.03</w:t>
            </w:r>
          </w:p>
        </w:tc>
        <w:tc>
          <w:tcPr>
            <w:tcW w:w="2655" w:type="pct"/>
            <w:tcBorders>
              <w:top w:val="single" w:sz="6" w:space="0" w:color="auto"/>
              <w:left w:val="single" w:sz="6" w:space="0" w:color="auto"/>
              <w:bottom w:val="single" w:sz="6" w:space="0" w:color="auto"/>
              <w:right w:val="single" w:sz="6" w:space="0" w:color="auto"/>
            </w:tcBorders>
            <w:vAlign w:val="center"/>
          </w:tcPr>
          <w:p w14:paraId="0A78E05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59C959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DA7DAE5"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9306.90.99</w:t>
            </w:r>
          </w:p>
        </w:tc>
        <w:tc>
          <w:tcPr>
            <w:tcW w:w="2655" w:type="pct"/>
            <w:tcBorders>
              <w:top w:val="single" w:sz="6" w:space="0" w:color="auto"/>
              <w:left w:val="single" w:sz="6" w:space="0" w:color="auto"/>
              <w:bottom w:val="single" w:sz="6" w:space="0" w:color="auto"/>
              <w:right w:val="single" w:sz="6" w:space="0" w:color="auto"/>
            </w:tcBorders>
            <w:vAlign w:val="center"/>
          </w:tcPr>
          <w:p w14:paraId="6B85586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AB2313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323DAF0"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9307.00.01</w:t>
            </w:r>
          </w:p>
        </w:tc>
        <w:tc>
          <w:tcPr>
            <w:tcW w:w="2655" w:type="pct"/>
            <w:tcBorders>
              <w:top w:val="single" w:sz="6" w:space="0" w:color="auto"/>
              <w:left w:val="single" w:sz="6" w:space="0" w:color="auto"/>
              <w:bottom w:val="single" w:sz="6" w:space="0" w:color="auto"/>
              <w:right w:val="single" w:sz="6" w:space="0" w:color="auto"/>
            </w:tcBorders>
            <w:vAlign w:val="center"/>
          </w:tcPr>
          <w:p w14:paraId="6192E042" w14:textId="77777777" w:rsidR="00F91626" w:rsidRPr="00F36BAC" w:rsidRDefault="00F91626" w:rsidP="009B1304">
            <w:pPr>
              <w:pStyle w:val="texto0"/>
              <w:spacing w:before="40" w:after="40" w:line="247"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bl>
    <w:p w14:paraId="01172B1B" w14:textId="77777777" w:rsidR="00F91626" w:rsidRPr="00F36BAC" w:rsidRDefault="00F91626" w:rsidP="00F91626">
      <w:pPr>
        <w:pStyle w:val="texto0"/>
        <w:rPr>
          <w:rFonts w:ascii="Arial" w:hAnsi="Arial" w:cs="Arial"/>
          <w:b/>
          <w:szCs w:val="24"/>
        </w:rPr>
      </w:pPr>
    </w:p>
    <w:p w14:paraId="70DD64A7" w14:textId="77777777" w:rsidR="00F91626" w:rsidRPr="00F36BAC" w:rsidRDefault="00F91626" w:rsidP="00F91626">
      <w:pPr>
        <w:pStyle w:val="texto0"/>
        <w:rPr>
          <w:rFonts w:ascii="Arial" w:hAnsi="Arial" w:cs="Arial"/>
          <w:b/>
          <w:szCs w:val="24"/>
        </w:rPr>
        <w:sectPr w:rsidR="00F91626" w:rsidRPr="00F36BAC" w:rsidSect="00E938AE">
          <w:type w:val="continuous"/>
          <w:pgSz w:w="12240" w:h="15840" w:code="1"/>
          <w:pgMar w:top="1152" w:right="1699" w:bottom="1296" w:left="1699" w:header="706" w:footer="706" w:gutter="0"/>
          <w:cols w:num="2" w:space="374"/>
          <w:docGrid w:linePitch="360"/>
        </w:sectPr>
      </w:pPr>
    </w:p>
    <w:p w14:paraId="786B3D32" w14:textId="77777777" w:rsidR="00F91626" w:rsidRPr="00F36BAC" w:rsidRDefault="00F91626" w:rsidP="00F91626">
      <w:pPr>
        <w:pStyle w:val="texto0"/>
        <w:ind w:firstLine="0"/>
        <w:jc w:val="center"/>
        <w:rPr>
          <w:rFonts w:ascii="Arial" w:hAnsi="Arial" w:cs="Arial"/>
          <w:b/>
          <w:szCs w:val="24"/>
        </w:rPr>
      </w:pPr>
      <w:r w:rsidRPr="00F36BAC">
        <w:rPr>
          <w:rFonts w:ascii="Arial" w:hAnsi="Arial" w:cs="Arial"/>
          <w:b/>
          <w:szCs w:val="24"/>
        </w:rPr>
        <w:t>APÉNDICE 3</w:t>
      </w:r>
    </w:p>
    <w:p w14:paraId="4517AD83" w14:textId="77777777" w:rsidR="00F91626" w:rsidRPr="00F36BAC" w:rsidRDefault="00F91626" w:rsidP="00F91626">
      <w:pPr>
        <w:pStyle w:val="texto0"/>
        <w:ind w:firstLine="0"/>
        <w:jc w:val="center"/>
        <w:rPr>
          <w:rFonts w:ascii="Arial" w:hAnsi="Arial" w:cs="Arial"/>
          <w:b/>
          <w:szCs w:val="24"/>
        </w:rPr>
      </w:pPr>
      <w:r w:rsidRPr="00F36BAC">
        <w:rPr>
          <w:rFonts w:ascii="Arial" w:hAnsi="Arial" w:cs="Arial"/>
          <w:b/>
          <w:szCs w:val="24"/>
        </w:rPr>
        <w:t>GUATEMALA</w:t>
      </w:r>
    </w:p>
    <w:p w14:paraId="3868484B" w14:textId="77777777" w:rsidR="00F91626" w:rsidRPr="00F36BAC" w:rsidRDefault="00F91626" w:rsidP="00F91626">
      <w:pPr>
        <w:pStyle w:val="texto0"/>
        <w:rPr>
          <w:rFonts w:ascii="Arial" w:hAnsi="Arial" w:cs="Arial"/>
          <w:b/>
          <w:szCs w:val="24"/>
        </w:rPr>
        <w:sectPr w:rsidR="00F91626" w:rsidRPr="00F36BAC" w:rsidSect="00E938AE">
          <w:type w:val="continuous"/>
          <w:pgSz w:w="12240" w:h="15840" w:code="1"/>
          <w:pgMar w:top="1152" w:right="1699" w:bottom="1296" w:left="1699" w:header="706" w:footer="706" w:gutter="0"/>
          <w:cols w:space="374"/>
          <w:docGrid w:linePitch="360"/>
        </w:sectPr>
      </w:pPr>
    </w:p>
    <w:tbl>
      <w:tblPr>
        <w:tblW w:w="4068" w:type="dxa"/>
        <w:tblInd w:w="144" w:type="dxa"/>
        <w:tblLayout w:type="fixed"/>
        <w:tblCellMar>
          <w:left w:w="72" w:type="dxa"/>
          <w:right w:w="72" w:type="dxa"/>
        </w:tblCellMar>
        <w:tblLook w:val="0000" w:firstRow="0" w:lastRow="0" w:firstColumn="0" w:lastColumn="0" w:noHBand="0" w:noVBand="0"/>
      </w:tblPr>
      <w:tblGrid>
        <w:gridCol w:w="1908"/>
        <w:gridCol w:w="2160"/>
      </w:tblGrid>
      <w:tr w:rsidR="00F91626" w:rsidRPr="00F36BAC" w14:paraId="1A8C10E7" w14:textId="77777777" w:rsidTr="009B1304">
        <w:tblPrEx>
          <w:tblCellMar>
            <w:top w:w="0" w:type="dxa"/>
            <w:bottom w:w="0" w:type="dxa"/>
          </w:tblCellMar>
        </w:tblPrEx>
        <w:trPr>
          <w:trHeight w:val="144"/>
          <w:tblHeader/>
        </w:trPr>
        <w:tc>
          <w:tcPr>
            <w:tcW w:w="2345" w:type="pct"/>
            <w:vMerge w:val="restart"/>
            <w:tcBorders>
              <w:top w:val="single" w:sz="6" w:space="0" w:color="auto"/>
              <w:left w:val="single" w:sz="6" w:space="0" w:color="auto"/>
              <w:right w:val="single" w:sz="6" w:space="0" w:color="auto"/>
            </w:tcBorders>
            <w:noWrap/>
            <w:vAlign w:val="center"/>
          </w:tcPr>
          <w:p w14:paraId="13AA2696" w14:textId="77777777" w:rsidR="00F91626" w:rsidRPr="00F36BAC" w:rsidRDefault="00F91626" w:rsidP="009B1304">
            <w:pPr>
              <w:pStyle w:val="texto0"/>
              <w:spacing w:before="40" w:after="40" w:line="248" w:lineRule="exact"/>
              <w:ind w:firstLine="0"/>
              <w:jc w:val="center"/>
              <w:rPr>
                <w:rFonts w:ascii="Arial" w:hAnsi="Arial" w:cs="Arial"/>
                <w:b/>
                <w:color w:val="000000"/>
                <w:sz w:val="16"/>
                <w:szCs w:val="24"/>
              </w:rPr>
            </w:pPr>
            <w:r w:rsidRPr="00F36BAC">
              <w:rPr>
                <w:rFonts w:ascii="Arial" w:hAnsi="Arial" w:cs="Arial"/>
                <w:b/>
                <w:color w:val="000000"/>
                <w:sz w:val="16"/>
                <w:szCs w:val="24"/>
              </w:rPr>
              <w:t>Fracción</w:t>
            </w:r>
            <w:r>
              <w:rPr>
                <w:rFonts w:ascii="Arial" w:hAnsi="Arial" w:cs="Arial"/>
                <w:b/>
                <w:color w:val="000000"/>
                <w:sz w:val="16"/>
                <w:szCs w:val="24"/>
              </w:rPr>
              <w:t xml:space="preserve"> </w:t>
            </w:r>
            <w:r w:rsidRPr="00F36BAC">
              <w:rPr>
                <w:rFonts w:ascii="Arial" w:hAnsi="Arial" w:cs="Arial"/>
                <w:b/>
                <w:color w:val="000000"/>
                <w:sz w:val="16"/>
                <w:szCs w:val="24"/>
              </w:rPr>
              <w:t>Arancelaria</w:t>
            </w:r>
          </w:p>
        </w:tc>
        <w:tc>
          <w:tcPr>
            <w:tcW w:w="2655" w:type="pct"/>
            <w:tcBorders>
              <w:top w:val="single" w:sz="6" w:space="0" w:color="auto"/>
              <w:left w:val="single" w:sz="6" w:space="0" w:color="auto"/>
              <w:bottom w:val="single" w:sz="6" w:space="0" w:color="auto"/>
              <w:right w:val="single" w:sz="6" w:space="0" w:color="auto"/>
            </w:tcBorders>
            <w:vAlign w:val="center"/>
          </w:tcPr>
          <w:p w14:paraId="01970AF5" w14:textId="77777777" w:rsidR="00F91626" w:rsidRPr="00F36BAC" w:rsidRDefault="00F91626" w:rsidP="009B1304">
            <w:pPr>
              <w:pStyle w:val="texto0"/>
              <w:spacing w:before="40" w:after="40" w:line="248" w:lineRule="exact"/>
              <w:ind w:firstLine="0"/>
              <w:jc w:val="center"/>
              <w:rPr>
                <w:rFonts w:ascii="Arial" w:hAnsi="Arial" w:cs="Arial"/>
                <w:b/>
                <w:color w:val="000000"/>
                <w:sz w:val="16"/>
                <w:szCs w:val="24"/>
              </w:rPr>
            </w:pPr>
            <w:r w:rsidRPr="00F36BAC">
              <w:rPr>
                <w:rFonts w:ascii="Arial" w:hAnsi="Arial" w:cs="Arial"/>
                <w:b/>
                <w:color w:val="000000"/>
                <w:sz w:val="16"/>
                <w:szCs w:val="24"/>
              </w:rPr>
              <w:t>Guatemala</w:t>
            </w:r>
          </w:p>
        </w:tc>
      </w:tr>
      <w:tr w:rsidR="00F91626" w:rsidRPr="00F36BAC" w14:paraId="165A4A1E" w14:textId="77777777" w:rsidTr="009B1304">
        <w:tblPrEx>
          <w:tblCellMar>
            <w:top w:w="0" w:type="dxa"/>
            <w:bottom w:w="0" w:type="dxa"/>
          </w:tblCellMar>
        </w:tblPrEx>
        <w:trPr>
          <w:trHeight w:val="144"/>
          <w:tblHeader/>
        </w:trPr>
        <w:tc>
          <w:tcPr>
            <w:tcW w:w="2345" w:type="pct"/>
            <w:vMerge/>
            <w:tcBorders>
              <w:left w:val="single" w:sz="6" w:space="0" w:color="auto"/>
              <w:bottom w:val="single" w:sz="6" w:space="0" w:color="auto"/>
              <w:right w:val="single" w:sz="6" w:space="0" w:color="auto"/>
            </w:tcBorders>
            <w:vAlign w:val="center"/>
          </w:tcPr>
          <w:p w14:paraId="0A7134BB" w14:textId="77777777" w:rsidR="00F91626" w:rsidRPr="00F36BAC" w:rsidRDefault="00F91626" w:rsidP="009B1304">
            <w:pPr>
              <w:pStyle w:val="texto0"/>
              <w:spacing w:before="40" w:after="40" w:line="248" w:lineRule="exact"/>
              <w:ind w:firstLine="0"/>
              <w:jc w:val="center"/>
              <w:rPr>
                <w:rFonts w:ascii="Arial" w:hAnsi="Arial" w:cs="Arial"/>
                <w:b/>
                <w:color w:val="000000"/>
                <w:sz w:val="16"/>
                <w:szCs w:val="24"/>
              </w:rPr>
            </w:pPr>
          </w:p>
        </w:tc>
        <w:tc>
          <w:tcPr>
            <w:tcW w:w="2655" w:type="pct"/>
            <w:tcBorders>
              <w:top w:val="single" w:sz="6" w:space="0" w:color="auto"/>
              <w:left w:val="single" w:sz="6" w:space="0" w:color="auto"/>
              <w:bottom w:val="single" w:sz="6" w:space="0" w:color="auto"/>
              <w:right w:val="single" w:sz="6" w:space="0" w:color="auto"/>
            </w:tcBorders>
            <w:vAlign w:val="center"/>
          </w:tcPr>
          <w:p w14:paraId="34009B80" w14:textId="77777777" w:rsidR="00F91626" w:rsidRPr="00F36BAC" w:rsidRDefault="00F91626" w:rsidP="009B1304">
            <w:pPr>
              <w:pStyle w:val="texto0"/>
              <w:spacing w:before="40" w:after="40" w:line="248" w:lineRule="exact"/>
              <w:ind w:firstLine="0"/>
              <w:jc w:val="center"/>
              <w:rPr>
                <w:rFonts w:ascii="Arial" w:hAnsi="Arial" w:cs="Arial"/>
                <w:b/>
                <w:color w:val="000000"/>
                <w:sz w:val="16"/>
                <w:szCs w:val="24"/>
              </w:rPr>
            </w:pPr>
            <w:r w:rsidRPr="00F36BAC">
              <w:rPr>
                <w:rFonts w:ascii="Arial" w:hAnsi="Arial" w:cs="Arial"/>
                <w:b/>
                <w:color w:val="000000"/>
                <w:sz w:val="16"/>
                <w:szCs w:val="24"/>
              </w:rPr>
              <w:t>Arancel</w:t>
            </w:r>
          </w:p>
        </w:tc>
      </w:tr>
      <w:tr w:rsidR="00F91626" w:rsidRPr="00F36BAC" w14:paraId="64C49C8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0DA1D1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0103.91.01</w:t>
            </w:r>
          </w:p>
        </w:tc>
        <w:tc>
          <w:tcPr>
            <w:tcW w:w="2655" w:type="pct"/>
            <w:tcBorders>
              <w:top w:val="single" w:sz="6" w:space="0" w:color="auto"/>
              <w:left w:val="single" w:sz="6" w:space="0" w:color="auto"/>
              <w:bottom w:val="single" w:sz="6" w:space="0" w:color="auto"/>
              <w:right w:val="single" w:sz="6" w:space="0" w:color="auto"/>
            </w:tcBorders>
            <w:vAlign w:val="center"/>
          </w:tcPr>
          <w:p w14:paraId="6A9B597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2DD8F8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5B5210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0103.91.99</w:t>
            </w:r>
          </w:p>
        </w:tc>
        <w:tc>
          <w:tcPr>
            <w:tcW w:w="2655" w:type="pct"/>
            <w:tcBorders>
              <w:top w:val="single" w:sz="6" w:space="0" w:color="auto"/>
              <w:left w:val="single" w:sz="6" w:space="0" w:color="auto"/>
              <w:bottom w:val="single" w:sz="6" w:space="0" w:color="auto"/>
              <w:right w:val="single" w:sz="6" w:space="0" w:color="auto"/>
            </w:tcBorders>
            <w:vAlign w:val="center"/>
          </w:tcPr>
          <w:p w14:paraId="70C2239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FD606C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8D84F8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0103.92.01</w:t>
            </w:r>
          </w:p>
        </w:tc>
        <w:tc>
          <w:tcPr>
            <w:tcW w:w="2655" w:type="pct"/>
            <w:tcBorders>
              <w:top w:val="single" w:sz="6" w:space="0" w:color="auto"/>
              <w:left w:val="single" w:sz="6" w:space="0" w:color="auto"/>
              <w:bottom w:val="single" w:sz="6" w:space="0" w:color="auto"/>
              <w:right w:val="single" w:sz="6" w:space="0" w:color="auto"/>
            </w:tcBorders>
            <w:vAlign w:val="center"/>
          </w:tcPr>
          <w:p w14:paraId="4D6F3F2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A313C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0CF74D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0103.92.99</w:t>
            </w:r>
          </w:p>
        </w:tc>
        <w:tc>
          <w:tcPr>
            <w:tcW w:w="2655" w:type="pct"/>
            <w:tcBorders>
              <w:top w:val="single" w:sz="6" w:space="0" w:color="auto"/>
              <w:left w:val="single" w:sz="6" w:space="0" w:color="auto"/>
              <w:bottom w:val="single" w:sz="6" w:space="0" w:color="auto"/>
              <w:right w:val="single" w:sz="6" w:space="0" w:color="auto"/>
            </w:tcBorders>
            <w:vAlign w:val="center"/>
          </w:tcPr>
          <w:p w14:paraId="01C2F0F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E7D089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13B00F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0105.94.01</w:t>
            </w:r>
          </w:p>
        </w:tc>
        <w:tc>
          <w:tcPr>
            <w:tcW w:w="2655" w:type="pct"/>
            <w:tcBorders>
              <w:top w:val="single" w:sz="6" w:space="0" w:color="auto"/>
              <w:left w:val="single" w:sz="6" w:space="0" w:color="auto"/>
              <w:bottom w:val="single" w:sz="6" w:space="0" w:color="auto"/>
              <w:right w:val="single" w:sz="6" w:space="0" w:color="auto"/>
            </w:tcBorders>
            <w:vAlign w:val="center"/>
          </w:tcPr>
          <w:p w14:paraId="0FA16A7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43C8E9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DBEF0F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0105.94.99</w:t>
            </w:r>
          </w:p>
        </w:tc>
        <w:tc>
          <w:tcPr>
            <w:tcW w:w="2655" w:type="pct"/>
            <w:tcBorders>
              <w:top w:val="single" w:sz="6" w:space="0" w:color="auto"/>
              <w:left w:val="single" w:sz="6" w:space="0" w:color="auto"/>
              <w:bottom w:val="single" w:sz="6" w:space="0" w:color="auto"/>
              <w:right w:val="single" w:sz="6" w:space="0" w:color="auto"/>
            </w:tcBorders>
            <w:vAlign w:val="center"/>
          </w:tcPr>
          <w:p w14:paraId="012E9CA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5AFBE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237A54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0105.99.99</w:t>
            </w:r>
          </w:p>
        </w:tc>
        <w:tc>
          <w:tcPr>
            <w:tcW w:w="2655" w:type="pct"/>
            <w:tcBorders>
              <w:top w:val="single" w:sz="6" w:space="0" w:color="auto"/>
              <w:left w:val="single" w:sz="6" w:space="0" w:color="auto"/>
              <w:bottom w:val="single" w:sz="6" w:space="0" w:color="auto"/>
              <w:right w:val="single" w:sz="6" w:space="0" w:color="auto"/>
            </w:tcBorders>
            <w:vAlign w:val="center"/>
          </w:tcPr>
          <w:p w14:paraId="3BCC796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276F41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37E945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0203.11.01</w:t>
            </w:r>
          </w:p>
        </w:tc>
        <w:tc>
          <w:tcPr>
            <w:tcW w:w="2655" w:type="pct"/>
            <w:tcBorders>
              <w:top w:val="single" w:sz="6" w:space="0" w:color="auto"/>
              <w:left w:val="single" w:sz="6" w:space="0" w:color="auto"/>
              <w:bottom w:val="single" w:sz="6" w:space="0" w:color="auto"/>
              <w:right w:val="single" w:sz="6" w:space="0" w:color="auto"/>
            </w:tcBorders>
            <w:vAlign w:val="center"/>
          </w:tcPr>
          <w:p w14:paraId="5A0D11F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3AA839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87EFB8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0203.12.01</w:t>
            </w:r>
          </w:p>
        </w:tc>
        <w:tc>
          <w:tcPr>
            <w:tcW w:w="2655" w:type="pct"/>
            <w:tcBorders>
              <w:top w:val="single" w:sz="6" w:space="0" w:color="auto"/>
              <w:left w:val="single" w:sz="6" w:space="0" w:color="auto"/>
              <w:bottom w:val="single" w:sz="6" w:space="0" w:color="auto"/>
              <w:right w:val="single" w:sz="6" w:space="0" w:color="auto"/>
            </w:tcBorders>
            <w:vAlign w:val="center"/>
          </w:tcPr>
          <w:p w14:paraId="6A838C4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B92822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F884B3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0203.19.99</w:t>
            </w:r>
          </w:p>
        </w:tc>
        <w:tc>
          <w:tcPr>
            <w:tcW w:w="2655" w:type="pct"/>
            <w:tcBorders>
              <w:top w:val="single" w:sz="6" w:space="0" w:color="auto"/>
              <w:left w:val="single" w:sz="6" w:space="0" w:color="auto"/>
              <w:bottom w:val="single" w:sz="6" w:space="0" w:color="auto"/>
              <w:right w:val="single" w:sz="6" w:space="0" w:color="auto"/>
            </w:tcBorders>
            <w:vAlign w:val="center"/>
          </w:tcPr>
          <w:p w14:paraId="3AB98E3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B78F5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E98747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0203.21.01</w:t>
            </w:r>
          </w:p>
        </w:tc>
        <w:tc>
          <w:tcPr>
            <w:tcW w:w="2655" w:type="pct"/>
            <w:tcBorders>
              <w:top w:val="single" w:sz="6" w:space="0" w:color="auto"/>
              <w:left w:val="single" w:sz="6" w:space="0" w:color="auto"/>
              <w:bottom w:val="single" w:sz="6" w:space="0" w:color="auto"/>
              <w:right w:val="single" w:sz="6" w:space="0" w:color="auto"/>
            </w:tcBorders>
            <w:vAlign w:val="center"/>
          </w:tcPr>
          <w:p w14:paraId="79B84EE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8A5AB4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302E90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0203.22.01</w:t>
            </w:r>
          </w:p>
        </w:tc>
        <w:tc>
          <w:tcPr>
            <w:tcW w:w="2655" w:type="pct"/>
            <w:tcBorders>
              <w:top w:val="single" w:sz="6" w:space="0" w:color="auto"/>
              <w:left w:val="single" w:sz="6" w:space="0" w:color="auto"/>
              <w:bottom w:val="single" w:sz="6" w:space="0" w:color="auto"/>
              <w:right w:val="single" w:sz="6" w:space="0" w:color="auto"/>
            </w:tcBorders>
            <w:vAlign w:val="center"/>
          </w:tcPr>
          <w:p w14:paraId="31B2850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05056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6A82E1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0203.29.99</w:t>
            </w:r>
          </w:p>
        </w:tc>
        <w:tc>
          <w:tcPr>
            <w:tcW w:w="2655" w:type="pct"/>
            <w:tcBorders>
              <w:top w:val="single" w:sz="6" w:space="0" w:color="auto"/>
              <w:left w:val="single" w:sz="6" w:space="0" w:color="auto"/>
              <w:bottom w:val="single" w:sz="6" w:space="0" w:color="auto"/>
              <w:right w:val="single" w:sz="6" w:space="0" w:color="auto"/>
            </w:tcBorders>
            <w:vAlign w:val="center"/>
          </w:tcPr>
          <w:p w14:paraId="2CFDE34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0B0C03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2AD9F8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0206.30.01</w:t>
            </w:r>
          </w:p>
        </w:tc>
        <w:tc>
          <w:tcPr>
            <w:tcW w:w="2655" w:type="pct"/>
            <w:tcBorders>
              <w:top w:val="single" w:sz="6" w:space="0" w:color="auto"/>
              <w:left w:val="single" w:sz="6" w:space="0" w:color="auto"/>
              <w:bottom w:val="single" w:sz="6" w:space="0" w:color="auto"/>
              <w:right w:val="single" w:sz="6" w:space="0" w:color="auto"/>
            </w:tcBorders>
            <w:vAlign w:val="center"/>
          </w:tcPr>
          <w:p w14:paraId="29CEE19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064BA2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7C9A79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0206.30.99</w:t>
            </w:r>
          </w:p>
        </w:tc>
        <w:tc>
          <w:tcPr>
            <w:tcW w:w="2655" w:type="pct"/>
            <w:tcBorders>
              <w:top w:val="single" w:sz="6" w:space="0" w:color="auto"/>
              <w:left w:val="single" w:sz="6" w:space="0" w:color="auto"/>
              <w:bottom w:val="single" w:sz="6" w:space="0" w:color="auto"/>
              <w:right w:val="single" w:sz="6" w:space="0" w:color="auto"/>
            </w:tcBorders>
            <w:vAlign w:val="center"/>
          </w:tcPr>
          <w:p w14:paraId="2E2FF20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1D507C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346C79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0206.41.01</w:t>
            </w:r>
          </w:p>
        </w:tc>
        <w:tc>
          <w:tcPr>
            <w:tcW w:w="2655" w:type="pct"/>
            <w:tcBorders>
              <w:top w:val="single" w:sz="6" w:space="0" w:color="auto"/>
              <w:left w:val="single" w:sz="6" w:space="0" w:color="auto"/>
              <w:bottom w:val="single" w:sz="6" w:space="0" w:color="auto"/>
              <w:right w:val="single" w:sz="6" w:space="0" w:color="auto"/>
            </w:tcBorders>
            <w:vAlign w:val="center"/>
          </w:tcPr>
          <w:p w14:paraId="3D64DF3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75660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49852E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0206.49.01</w:t>
            </w:r>
          </w:p>
        </w:tc>
        <w:tc>
          <w:tcPr>
            <w:tcW w:w="2655" w:type="pct"/>
            <w:tcBorders>
              <w:top w:val="single" w:sz="6" w:space="0" w:color="auto"/>
              <w:left w:val="single" w:sz="6" w:space="0" w:color="auto"/>
              <w:bottom w:val="single" w:sz="6" w:space="0" w:color="auto"/>
              <w:right w:val="single" w:sz="6" w:space="0" w:color="auto"/>
            </w:tcBorders>
            <w:vAlign w:val="center"/>
          </w:tcPr>
          <w:p w14:paraId="22B2550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12EDC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8D71A7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0206.49.99</w:t>
            </w:r>
          </w:p>
        </w:tc>
        <w:tc>
          <w:tcPr>
            <w:tcW w:w="2655" w:type="pct"/>
            <w:tcBorders>
              <w:top w:val="single" w:sz="6" w:space="0" w:color="auto"/>
              <w:left w:val="single" w:sz="6" w:space="0" w:color="auto"/>
              <w:bottom w:val="single" w:sz="6" w:space="0" w:color="auto"/>
              <w:right w:val="single" w:sz="6" w:space="0" w:color="auto"/>
            </w:tcBorders>
            <w:vAlign w:val="center"/>
          </w:tcPr>
          <w:p w14:paraId="1F201D5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7BD27C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73883D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0207.11.01</w:t>
            </w:r>
          </w:p>
        </w:tc>
        <w:tc>
          <w:tcPr>
            <w:tcW w:w="2655" w:type="pct"/>
            <w:tcBorders>
              <w:top w:val="single" w:sz="6" w:space="0" w:color="auto"/>
              <w:left w:val="single" w:sz="6" w:space="0" w:color="auto"/>
              <w:bottom w:val="single" w:sz="6" w:space="0" w:color="auto"/>
              <w:right w:val="single" w:sz="6" w:space="0" w:color="auto"/>
            </w:tcBorders>
            <w:vAlign w:val="center"/>
          </w:tcPr>
          <w:p w14:paraId="3E27CBA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8DDC9F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EACC4A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0207.12.01</w:t>
            </w:r>
          </w:p>
        </w:tc>
        <w:tc>
          <w:tcPr>
            <w:tcW w:w="2655" w:type="pct"/>
            <w:tcBorders>
              <w:top w:val="single" w:sz="6" w:space="0" w:color="auto"/>
              <w:left w:val="single" w:sz="6" w:space="0" w:color="auto"/>
              <w:bottom w:val="single" w:sz="6" w:space="0" w:color="auto"/>
              <w:right w:val="single" w:sz="6" w:space="0" w:color="auto"/>
            </w:tcBorders>
            <w:vAlign w:val="center"/>
          </w:tcPr>
          <w:p w14:paraId="55012B0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D394E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F9A220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0207.13.04</w:t>
            </w:r>
          </w:p>
        </w:tc>
        <w:tc>
          <w:tcPr>
            <w:tcW w:w="2655" w:type="pct"/>
            <w:tcBorders>
              <w:top w:val="single" w:sz="6" w:space="0" w:color="auto"/>
              <w:left w:val="single" w:sz="6" w:space="0" w:color="auto"/>
              <w:bottom w:val="single" w:sz="6" w:space="0" w:color="auto"/>
              <w:right w:val="single" w:sz="6" w:space="0" w:color="auto"/>
            </w:tcBorders>
            <w:vAlign w:val="center"/>
          </w:tcPr>
          <w:p w14:paraId="37187F2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CC94C1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D04143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0207.14.02</w:t>
            </w:r>
          </w:p>
        </w:tc>
        <w:tc>
          <w:tcPr>
            <w:tcW w:w="2655" w:type="pct"/>
            <w:tcBorders>
              <w:top w:val="single" w:sz="6" w:space="0" w:color="auto"/>
              <w:left w:val="single" w:sz="6" w:space="0" w:color="auto"/>
              <w:bottom w:val="single" w:sz="6" w:space="0" w:color="auto"/>
              <w:right w:val="single" w:sz="6" w:space="0" w:color="auto"/>
            </w:tcBorders>
            <w:vAlign w:val="center"/>
          </w:tcPr>
          <w:p w14:paraId="5087976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9BA212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1784B1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lastRenderedPageBreak/>
              <w:t>0207.14.99</w:t>
            </w:r>
          </w:p>
        </w:tc>
        <w:tc>
          <w:tcPr>
            <w:tcW w:w="2655" w:type="pct"/>
            <w:tcBorders>
              <w:top w:val="single" w:sz="6" w:space="0" w:color="auto"/>
              <w:left w:val="single" w:sz="6" w:space="0" w:color="auto"/>
              <w:bottom w:val="single" w:sz="6" w:space="0" w:color="auto"/>
              <w:right w:val="single" w:sz="6" w:space="0" w:color="auto"/>
            </w:tcBorders>
            <w:vAlign w:val="center"/>
          </w:tcPr>
          <w:p w14:paraId="0EE4C72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866232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496AF2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0207.24.01</w:t>
            </w:r>
          </w:p>
        </w:tc>
        <w:tc>
          <w:tcPr>
            <w:tcW w:w="2655" w:type="pct"/>
            <w:tcBorders>
              <w:top w:val="single" w:sz="6" w:space="0" w:color="auto"/>
              <w:left w:val="single" w:sz="6" w:space="0" w:color="auto"/>
              <w:bottom w:val="single" w:sz="6" w:space="0" w:color="auto"/>
              <w:right w:val="single" w:sz="6" w:space="0" w:color="auto"/>
            </w:tcBorders>
            <w:vAlign w:val="center"/>
          </w:tcPr>
          <w:p w14:paraId="53CA713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5771F3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16020C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0207.25.01</w:t>
            </w:r>
          </w:p>
        </w:tc>
        <w:tc>
          <w:tcPr>
            <w:tcW w:w="2655" w:type="pct"/>
            <w:tcBorders>
              <w:top w:val="single" w:sz="6" w:space="0" w:color="auto"/>
              <w:left w:val="single" w:sz="6" w:space="0" w:color="auto"/>
              <w:bottom w:val="single" w:sz="6" w:space="0" w:color="auto"/>
              <w:right w:val="single" w:sz="6" w:space="0" w:color="auto"/>
            </w:tcBorders>
            <w:vAlign w:val="center"/>
          </w:tcPr>
          <w:p w14:paraId="7FD7662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D95912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5F65A2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0207.26.03</w:t>
            </w:r>
          </w:p>
        </w:tc>
        <w:tc>
          <w:tcPr>
            <w:tcW w:w="2655" w:type="pct"/>
            <w:tcBorders>
              <w:top w:val="single" w:sz="6" w:space="0" w:color="auto"/>
              <w:left w:val="single" w:sz="6" w:space="0" w:color="auto"/>
              <w:bottom w:val="single" w:sz="6" w:space="0" w:color="auto"/>
              <w:right w:val="single" w:sz="6" w:space="0" w:color="auto"/>
            </w:tcBorders>
            <w:vAlign w:val="center"/>
          </w:tcPr>
          <w:p w14:paraId="16EE433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49F2A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DEDC4B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0207.27.02</w:t>
            </w:r>
          </w:p>
        </w:tc>
        <w:tc>
          <w:tcPr>
            <w:tcW w:w="2655" w:type="pct"/>
            <w:tcBorders>
              <w:top w:val="single" w:sz="6" w:space="0" w:color="auto"/>
              <w:left w:val="single" w:sz="6" w:space="0" w:color="auto"/>
              <w:bottom w:val="single" w:sz="6" w:space="0" w:color="auto"/>
              <w:right w:val="single" w:sz="6" w:space="0" w:color="auto"/>
            </w:tcBorders>
            <w:vAlign w:val="center"/>
          </w:tcPr>
          <w:p w14:paraId="25A10BA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AFB91B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5EE750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0207.27.99</w:t>
            </w:r>
          </w:p>
        </w:tc>
        <w:tc>
          <w:tcPr>
            <w:tcW w:w="2655" w:type="pct"/>
            <w:tcBorders>
              <w:top w:val="single" w:sz="6" w:space="0" w:color="auto"/>
              <w:left w:val="single" w:sz="6" w:space="0" w:color="auto"/>
              <w:bottom w:val="single" w:sz="6" w:space="0" w:color="auto"/>
              <w:right w:val="single" w:sz="6" w:space="0" w:color="auto"/>
            </w:tcBorders>
            <w:vAlign w:val="center"/>
          </w:tcPr>
          <w:p w14:paraId="080BE27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EB8B31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01148C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0207.41.01</w:t>
            </w:r>
          </w:p>
        </w:tc>
        <w:tc>
          <w:tcPr>
            <w:tcW w:w="2655" w:type="pct"/>
            <w:tcBorders>
              <w:top w:val="single" w:sz="6" w:space="0" w:color="auto"/>
              <w:left w:val="single" w:sz="6" w:space="0" w:color="auto"/>
              <w:bottom w:val="single" w:sz="6" w:space="0" w:color="auto"/>
              <w:right w:val="single" w:sz="6" w:space="0" w:color="auto"/>
            </w:tcBorders>
            <w:vAlign w:val="center"/>
          </w:tcPr>
          <w:p w14:paraId="222208C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33B98D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EBBFEB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0207.42.01</w:t>
            </w:r>
          </w:p>
        </w:tc>
        <w:tc>
          <w:tcPr>
            <w:tcW w:w="2655" w:type="pct"/>
            <w:tcBorders>
              <w:top w:val="single" w:sz="6" w:space="0" w:color="auto"/>
              <w:left w:val="single" w:sz="6" w:space="0" w:color="auto"/>
              <w:bottom w:val="single" w:sz="6" w:space="0" w:color="auto"/>
              <w:right w:val="single" w:sz="6" w:space="0" w:color="auto"/>
            </w:tcBorders>
            <w:vAlign w:val="center"/>
          </w:tcPr>
          <w:p w14:paraId="6D272EC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6C5C31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0640BD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0207.43.01</w:t>
            </w:r>
          </w:p>
        </w:tc>
        <w:tc>
          <w:tcPr>
            <w:tcW w:w="2655" w:type="pct"/>
            <w:tcBorders>
              <w:top w:val="single" w:sz="6" w:space="0" w:color="auto"/>
              <w:left w:val="single" w:sz="6" w:space="0" w:color="auto"/>
              <w:bottom w:val="single" w:sz="6" w:space="0" w:color="auto"/>
              <w:right w:val="single" w:sz="6" w:space="0" w:color="auto"/>
            </w:tcBorders>
            <w:vAlign w:val="center"/>
          </w:tcPr>
          <w:p w14:paraId="4927CBE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876245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BD949D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0207.44.91</w:t>
            </w:r>
          </w:p>
        </w:tc>
        <w:tc>
          <w:tcPr>
            <w:tcW w:w="2655" w:type="pct"/>
            <w:tcBorders>
              <w:top w:val="single" w:sz="6" w:space="0" w:color="auto"/>
              <w:left w:val="single" w:sz="6" w:space="0" w:color="auto"/>
              <w:bottom w:val="single" w:sz="6" w:space="0" w:color="auto"/>
              <w:right w:val="single" w:sz="6" w:space="0" w:color="auto"/>
            </w:tcBorders>
            <w:vAlign w:val="center"/>
          </w:tcPr>
          <w:p w14:paraId="19F21E0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751F29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75C1F5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0207.45.01</w:t>
            </w:r>
          </w:p>
        </w:tc>
        <w:tc>
          <w:tcPr>
            <w:tcW w:w="2655" w:type="pct"/>
            <w:tcBorders>
              <w:top w:val="single" w:sz="6" w:space="0" w:color="auto"/>
              <w:left w:val="single" w:sz="6" w:space="0" w:color="auto"/>
              <w:bottom w:val="single" w:sz="6" w:space="0" w:color="auto"/>
              <w:right w:val="single" w:sz="6" w:space="0" w:color="auto"/>
            </w:tcBorders>
            <w:vAlign w:val="center"/>
          </w:tcPr>
          <w:p w14:paraId="542B972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C37DAB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DD401F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0207.45.99</w:t>
            </w:r>
          </w:p>
        </w:tc>
        <w:tc>
          <w:tcPr>
            <w:tcW w:w="2655" w:type="pct"/>
            <w:tcBorders>
              <w:top w:val="single" w:sz="6" w:space="0" w:color="auto"/>
              <w:left w:val="single" w:sz="6" w:space="0" w:color="auto"/>
              <w:bottom w:val="single" w:sz="6" w:space="0" w:color="auto"/>
              <w:right w:val="single" w:sz="6" w:space="0" w:color="auto"/>
            </w:tcBorders>
            <w:vAlign w:val="center"/>
          </w:tcPr>
          <w:p w14:paraId="195B3CC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6F6F1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5CF57D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0207.51.01</w:t>
            </w:r>
          </w:p>
        </w:tc>
        <w:tc>
          <w:tcPr>
            <w:tcW w:w="2655" w:type="pct"/>
            <w:tcBorders>
              <w:top w:val="single" w:sz="6" w:space="0" w:color="auto"/>
              <w:left w:val="single" w:sz="6" w:space="0" w:color="auto"/>
              <w:bottom w:val="single" w:sz="6" w:space="0" w:color="auto"/>
              <w:right w:val="single" w:sz="6" w:space="0" w:color="auto"/>
            </w:tcBorders>
            <w:vAlign w:val="center"/>
          </w:tcPr>
          <w:p w14:paraId="5E6951A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72F2ED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306320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0207.52.01</w:t>
            </w:r>
          </w:p>
        </w:tc>
        <w:tc>
          <w:tcPr>
            <w:tcW w:w="2655" w:type="pct"/>
            <w:tcBorders>
              <w:top w:val="single" w:sz="6" w:space="0" w:color="auto"/>
              <w:left w:val="single" w:sz="6" w:space="0" w:color="auto"/>
              <w:bottom w:val="single" w:sz="6" w:space="0" w:color="auto"/>
              <w:right w:val="single" w:sz="6" w:space="0" w:color="auto"/>
            </w:tcBorders>
            <w:vAlign w:val="center"/>
          </w:tcPr>
          <w:p w14:paraId="6FBB155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DAE98A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824751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0207.53.01</w:t>
            </w:r>
          </w:p>
        </w:tc>
        <w:tc>
          <w:tcPr>
            <w:tcW w:w="2655" w:type="pct"/>
            <w:tcBorders>
              <w:top w:val="single" w:sz="6" w:space="0" w:color="auto"/>
              <w:left w:val="single" w:sz="6" w:space="0" w:color="auto"/>
              <w:bottom w:val="single" w:sz="6" w:space="0" w:color="auto"/>
              <w:right w:val="single" w:sz="6" w:space="0" w:color="auto"/>
            </w:tcBorders>
            <w:vAlign w:val="center"/>
          </w:tcPr>
          <w:p w14:paraId="59AC2FB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F8E910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E241CF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0207.54.91</w:t>
            </w:r>
          </w:p>
        </w:tc>
        <w:tc>
          <w:tcPr>
            <w:tcW w:w="2655" w:type="pct"/>
            <w:tcBorders>
              <w:top w:val="single" w:sz="6" w:space="0" w:color="auto"/>
              <w:left w:val="single" w:sz="6" w:space="0" w:color="auto"/>
              <w:bottom w:val="single" w:sz="6" w:space="0" w:color="auto"/>
              <w:right w:val="single" w:sz="6" w:space="0" w:color="auto"/>
            </w:tcBorders>
            <w:vAlign w:val="center"/>
          </w:tcPr>
          <w:p w14:paraId="7A77C35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5989E9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B5F06C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0207.55.01</w:t>
            </w:r>
          </w:p>
        </w:tc>
        <w:tc>
          <w:tcPr>
            <w:tcW w:w="2655" w:type="pct"/>
            <w:tcBorders>
              <w:top w:val="single" w:sz="6" w:space="0" w:color="auto"/>
              <w:left w:val="single" w:sz="6" w:space="0" w:color="auto"/>
              <w:bottom w:val="single" w:sz="6" w:space="0" w:color="auto"/>
              <w:right w:val="single" w:sz="6" w:space="0" w:color="auto"/>
            </w:tcBorders>
            <w:vAlign w:val="center"/>
          </w:tcPr>
          <w:p w14:paraId="0793A11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4857B0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B08E48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0207.55.99</w:t>
            </w:r>
          </w:p>
        </w:tc>
        <w:tc>
          <w:tcPr>
            <w:tcW w:w="2655" w:type="pct"/>
            <w:tcBorders>
              <w:top w:val="single" w:sz="6" w:space="0" w:color="auto"/>
              <w:left w:val="single" w:sz="6" w:space="0" w:color="auto"/>
              <w:bottom w:val="single" w:sz="6" w:space="0" w:color="auto"/>
              <w:right w:val="single" w:sz="6" w:space="0" w:color="auto"/>
            </w:tcBorders>
            <w:vAlign w:val="center"/>
          </w:tcPr>
          <w:p w14:paraId="6F3377B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0F2060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FCEA96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0207.60.03</w:t>
            </w:r>
          </w:p>
        </w:tc>
        <w:tc>
          <w:tcPr>
            <w:tcW w:w="2655" w:type="pct"/>
            <w:tcBorders>
              <w:top w:val="single" w:sz="6" w:space="0" w:color="auto"/>
              <w:left w:val="single" w:sz="6" w:space="0" w:color="auto"/>
              <w:bottom w:val="single" w:sz="6" w:space="0" w:color="auto"/>
              <w:right w:val="single" w:sz="6" w:space="0" w:color="auto"/>
            </w:tcBorders>
            <w:vAlign w:val="center"/>
          </w:tcPr>
          <w:p w14:paraId="264645D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29A0C0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FDDE18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0209.10.01</w:t>
            </w:r>
          </w:p>
        </w:tc>
        <w:tc>
          <w:tcPr>
            <w:tcW w:w="2655" w:type="pct"/>
            <w:tcBorders>
              <w:top w:val="single" w:sz="6" w:space="0" w:color="auto"/>
              <w:left w:val="single" w:sz="6" w:space="0" w:color="auto"/>
              <w:bottom w:val="single" w:sz="6" w:space="0" w:color="auto"/>
              <w:right w:val="single" w:sz="6" w:space="0" w:color="auto"/>
            </w:tcBorders>
            <w:vAlign w:val="center"/>
          </w:tcPr>
          <w:p w14:paraId="4E20FD1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A4D564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ACD77D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0209.90.01</w:t>
            </w:r>
          </w:p>
        </w:tc>
        <w:tc>
          <w:tcPr>
            <w:tcW w:w="2655" w:type="pct"/>
            <w:tcBorders>
              <w:top w:val="single" w:sz="6" w:space="0" w:color="auto"/>
              <w:left w:val="single" w:sz="6" w:space="0" w:color="auto"/>
              <w:bottom w:val="single" w:sz="6" w:space="0" w:color="auto"/>
              <w:right w:val="single" w:sz="6" w:space="0" w:color="auto"/>
            </w:tcBorders>
            <w:vAlign w:val="center"/>
          </w:tcPr>
          <w:p w14:paraId="477B252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F94C55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3F2FCF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0209.90.99</w:t>
            </w:r>
          </w:p>
        </w:tc>
        <w:tc>
          <w:tcPr>
            <w:tcW w:w="2655" w:type="pct"/>
            <w:tcBorders>
              <w:top w:val="single" w:sz="6" w:space="0" w:color="auto"/>
              <w:left w:val="single" w:sz="6" w:space="0" w:color="auto"/>
              <w:bottom w:val="single" w:sz="6" w:space="0" w:color="auto"/>
              <w:right w:val="single" w:sz="6" w:space="0" w:color="auto"/>
            </w:tcBorders>
            <w:vAlign w:val="center"/>
          </w:tcPr>
          <w:p w14:paraId="7BDE70A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D487D1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96321B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0210.11.01</w:t>
            </w:r>
          </w:p>
        </w:tc>
        <w:tc>
          <w:tcPr>
            <w:tcW w:w="2655" w:type="pct"/>
            <w:tcBorders>
              <w:top w:val="single" w:sz="6" w:space="0" w:color="auto"/>
              <w:left w:val="single" w:sz="6" w:space="0" w:color="auto"/>
              <w:bottom w:val="single" w:sz="6" w:space="0" w:color="auto"/>
              <w:right w:val="single" w:sz="6" w:space="0" w:color="auto"/>
            </w:tcBorders>
            <w:vAlign w:val="center"/>
          </w:tcPr>
          <w:p w14:paraId="5B1199D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66DF1E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0F3B1F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0210.19.99</w:t>
            </w:r>
          </w:p>
        </w:tc>
        <w:tc>
          <w:tcPr>
            <w:tcW w:w="2655" w:type="pct"/>
            <w:tcBorders>
              <w:top w:val="single" w:sz="6" w:space="0" w:color="auto"/>
              <w:left w:val="single" w:sz="6" w:space="0" w:color="auto"/>
              <w:bottom w:val="single" w:sz="6" w:space="0" w:color="auto"/>
              <w:right w:val="single" w:sz="6" w:space="0" w:color="auto"/>
            </w:tcBorders>
            <w:vAlign w:val="center"/>
          </w:tcPr>
          <w:p w14:paraId="4FFF766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C267F8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2E63CB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0401.10.02</w:t>
            </w:r>
          </w:p>
        </w:tc>
        <w:tc>
          <w:tcPr>
            <w:tcW w:w="2655" w:type="pct"/>
            <w:tcBorders>
              <w:top w:val="single" w:sz="6" w:space="0" w:color="auto"/>
              <w:left w:val="single" w:sz="6" w:space="0" w:color="auto"/>
              <w:bottom w:val="single" w:sz="6" w:space="0" w:color="auto"/>
              <w:right w:val="single" w:sz="6" w:space="0" w:color="auto"/>
            </w:tcBorders>
            <w:vAlign w:val="center"/>
          </w:tcPr>
          <w:p w14:paraId="25B4978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80E0FB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BF6EAD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0401.20.02</w:t>
            </w:r>
          </w:p>
        </w:tc>
        <w:tc>
          <w:tcPr>
            <w:tcW w:w="2655" w:type="pct"/>
            <w:tcBorders>
              <w:top w:val="single" w:sz="6" w:space="0" w:color="auto"/>
              <w:left w:val="single" w:sz="6" w:space="0" w:color="auto"/>
              <w:bottom w:val="single" w:sz="6" w:space="0" w:color="auto"/>
              <w:right w:val="single" w:sz="6" w:space="0" w:color="auto"/>
            </w:tcBorders>
            <w:vAlign w:val="center"/>
          </w:tcPr>
          <w:p w14:paraId="1A9CAFB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13BFD6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E7DD29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0401.40.02</w:t>
            </w:r>
          </w:p>
        </w:tc>
        <w:tc>
          <w:tcPr>
            <w:tcW w:w="2655" w:type="pct"/>
            <w:tcBorders>
              <w:top w:val="single" w:sz="6" w:space="0" w:color="auto"/>
              <w:left w:val="single" w:sz="6" w:space="0" w:color="auto"/>
              <w:bottom w:val="single" w:sz="6" w:space="0" w:color="auto"/>
              <w:right w:val="single" w:sz="6" w:space="0" w:color="auto"/>
            </w:tcBorders>
            <w:vAlign w:val="center"/>
          </w:tcPr>
          <w:p w14:paraId="5C0404E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232D16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5757E8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0401.50.02</w:t>
            </w:r>
          </w:p>
        </w:tc>
        <w:tc>
          <w:tcPr>
            <w:tcW w:w="2655" w:type="pct"/>
            <w:tcBorders>
              <w:top w:val="single" w:sz="6" w:space="0" w:color="auto"/>
              <w:left w:val="single" w:sz="6" w:space="0" w:color="auto"/>
              <w:bottom w:val="single" w:sz="6" w:space="0" w:color="auto"/>
              <w:right w:val="single" w:sz="6" w:space="0" w:color="auto"/>
            </w:tcBorders>
            <w:vAlign w:val="center"/>
          </w:tcPr>
          <w:p w14:paraId="57841BF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D4619D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297B54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0402.10.01</w:t>
            </w:r>
          </w:p>
        </w:tc>
        <w:tc>
          <w:tcPr>
            <w:tcW w:w="2655" w:type="pct"/>
            <w:tcBorders>
              <w:top w:val="single" w:sz="6" w:space="0" w:color="auto"/>
              <w:left w:val="single" w:sz="6" w:space="0" w:color="auto"/>
              <w:bottom w:val="single" w:sz="6" w:space="0" w:color="auto"/>
              <w:right w:val="single" w:sz="6" w:space="0" w:color="auto"/>
            </w:tcBorders>
            <w:vAlign w:val="center"/>
          </w:tcPr>
          <w:p w14:paraId="4113523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C070C6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55B263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0402.10.99</w:t>
            </w:r>
          </w:p>
        </w:tc>
        <w:tc>
          <w:tcPr>
            <w:tcW w:w="2655" w:type="pct"/>
            <w:tcBorders>
              <w:top w:val="single" w:sz="6" w:space="0" w:color="auto"/>
              <w:left w:val="single" w:sz="6" w:space="0" w:color="auto"/>
              <w:bottom w:val="single" w:sz="6" w:space="0" w:color="auto"/>
              <w:right w:val="single" w:sz="6" w:space="0" w:color="auto"/>
            </w:tcBorders>
            <w:vAlign w:val="center"/>
          </w:tcPr>
          <w:p w14:paraId="34D64AF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9DC294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572712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0402.21.01</w:t>
            </w:r>
          </w:p>
        </w:tc>
        <w:tc>
          <w:tcPr>
            <w:tcW w:w="2655" w:type="pct"/>
            <w:tcBorders>
              <w:top w:val="single" w:sz="6" w:space="0" w:color="auto"/>
              <w:left w:val="single" w:sz="6" w:space="0" w:color="auto"/>
              <w:bottom w:val="single" w:sz="6" w:space="0" w:color="auto"/>
              <w:right w:val="single" w:sz="6" w:space="0" w:color="auto"/>
            </w:tcBorders>
            <w:vAlign w:val="center"/>
          </w:tcPr>
          <w:p w14:paraId="226BBA7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111BBD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E28C41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0402.21.99</w:t>
            </w:r>
          </w:p>
        </w:tc>
        <w:tc>
          <w:tcPr>
            <w:tcW w:w="2655" w:type="pct"/>
            <w:tcBorders>
              <w:top w:val="single" w:sz="6" w:space="0" w:color="auto"/>
              <w:left w:val="single" w:sz="6" w:space="0" w:color="auto"/>
              <w:bottom w:val="single" w:sz="6" w:space="0" w:color="auto"/>
              <w:right w:val="single" w:sz="6" w:space="0" w:color="auto"/>
            </w:tcBorders>
            <w:vAlign w:val="center"/>
          </w:tcPr>
          <w:p w14:paraId="6CF86A4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989163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05F50B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0402.29.99</w:t>
            </w:r>
          </w:p>
        </w:tc>
        <w:tc>
          <w:tcPr>
            <w:tcW w:w="2655" w:type="pct"/>
            <w:tcBorders>
              <w:top w:val="single" w:sz="6" w:space="0" w:color="auto"/>
              <w:left w:val="single" w:sz="6" w:space="0" w:color="auto"/>
              <w:bottom w:val="single" w:sz="6" w:space="0" w:color="auto"/>
              <w:right w:val="single" w:sz="6" w:space="0" w:color="auto"/>
            </w:tcBorders>
            <w:vAlign w:val="center"/>
          </w:tcPr>
          <w:p w14:paraId="13A845C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87C798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B25332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0402.91.99</w:t>
            </w:r>
          </w:p>
        </w:tc>
        <w:tc>
          <w:tcPr>
            <w:tcW w:w="2655" w:type="pct"/>
            <w:tcBorders>
              <w:top w:val="single" w:sz="6" w:space="0" w:color="auto"/>
              <w:left w:val="single" w:sz="6" w:space="0" w:color="auto"/>
              <w:bottom w:val="single" w:sz="6" w:space="0" w:color="auto"/>
              <w:right w:val="single" w:sz="6" w:space="0" w:color="auto"/>
            </w:tcBorders>
            <w:vAlign w:val="center"/>
          </w:tcPr>
          <w:p w14:paraId="3D28922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03C86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A4E035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0402.99.99</w:t>
            </w:r>
          </w:p>
        </w:tc>
        <w:tc>
          <w:tcPr>
            <w:tcW w:w="2655" w:type="pct"/>
            <w:tcBorders>
              <w:top w:val="single" w:sz="6" w:space="0" w:color="auto"/>
              <w:left w:val="single" w:sz="6" w:space="0" w:color="auto"/>
              <w:bottom w:val="single" w:sz="6" w:space="0" w:color="auto"/>
              <w:right w:val="single" w:sz="6" w:space="0" w:color="auto"/>
            </w:tcBorders>
            <w:vAlign w:val="center"/>
          </w:tcPr>
          <w:p w14:paraId="5DE2B9E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5B24B1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22D368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0403.20.99</w:t>
            </w:r>
          </w:p>
        </w:tc>
        <w:tc>
          <w:tcPr>
            <w:tcW w:w="2655" w:type="pct"/>
            <w:tcBorders>
              <w:top w:val="single" w:sz="6" w:space="0" w:color="auto"/>
              <w:left w:val="single" w:sz="6" w:space="0" w:color="auto"/>
              <w:bottom w:val="single" w:sz="6" w:space="0" w:color="auto"/>
              <w:right w:val="single" w:sz="6" w:space="0" w:color="auto"/>
            </w:tcBorders>
            <w:vAlign w:val="center"/>
          </w:tcPr>
          <w:p w14:paraId="2B91713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01F4FF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3F6821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0403.90.99</w:t>
            </w:r>
          </w:p>
        </w:tc>
        <w:tc>
          <w:tcPr>
            <w:tcW w:w="2655" w:type="pct"/>
            <w:tcBorders>
              <w:top w:val="single" w:sz="6" w:space="0" w:color="auto"/>
              <w:left w:val="single" w:sz="6" w:space="0" w:color="auto"/>
              <w:bottom w:val="single" w:sz="6" w:space="0" w:color="auto"/>
              <w:right w:val="single" w:sz="6" w:space="0" w:color="auto"/>
            </w:tcBorders>
            <w:vAlign w:val="center"/>
          </w:tcPr>
          <w:p w14:paraId="42E9D86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C73DF6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C4B963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0404.10.01</w:t>
            </w:r>
          </w:p>
        </w:tc>
        <w:tc>
          <w:tcPr>
            <w:tcW w:w="2655" w:type="pct"/>
            <w:tcBorders>
              <w:top w:val="single" w:sz="6" w:space="0" w:color="auto"/>
              <w:left w:val="single" w:sz="6" w:space="0" w:color="auto"/>
              <w:bottom w:val="single" w:sz="6" w:space="0" w:color="auto"/>
              <w:right w:val="single" w:sz="6" w:space="0" w:color="auto"/>
            </w:tcBorders>
            <w:vAlign w:val="center"/>
          </w:tcPr>
          <w:p w14:paraId="2ACD990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BF9EE6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44D7D8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0404.10.99</w:t>
            </w:r>
          </w:p>
        </w:tc>
        <w:tc>
          <w:tcPr>
            <w:tcW w:w="2655" w:type="pct"/>
            <w:tcBorders>
              <w:top w:val="single" w:sz="6" w:space="0" w:color="auto"/>
              <w:left w:val="single" w:sz="6" w:space="0" w:color="auto"/>
              <w:bottom w:val="single" w:sz="6" w:space="0" w:color="auto"/>
              <w:right w:val="single" w:sz="6" w:space="0" w:color="auto"/>
            </w:tcBorders>
            <w:vAlign w:val="center"/>
          </w:tcPr>
          <w:p w14:paraId="5BD5967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E6437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E3CC95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0404.90.99</w:t>
            </w:r>
          </w:p>
        </w:tc>
        <w:tc>
          <w:tcPr>
            <w:tcW w:w="2655" w:type="pct"/>
            <w:tcBorders>
              <w:top w:val="single" w:sz="6" w:space="0" w:color="auto"/>
              <w:left w:val="single" w:sz="6" w:space="0" w:color="auto"/>
              <w:bottom w:val="single" w:sz="6" w:space="0" w:color="auto"/>
              <w:right w:val="single" w:sz="6" w:space="0" w:color="auto"/>
            </w:tcBorders>
            <w:vAlign w:val="center"/>
          </w:tcPr>
          <w:p w14:paraId="6D046D6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E768DE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5B607E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0405.10.02</w:t>
            </w:r>
          </w:p>
        </w:tc>
        <w:tc>
          <w:tcPr>
            <w:tcW w:w="2655" w:type="pct"/>
            <w:tcBorders>
              <w:top w:val="single" w:sz="6" w:space="0" w:color="auto"/>
              <w:left w:val="single" w:sz="6" w:space="0" w:color="auto"/>
              <w:bottom w:val="single" w:sz="6" w:space="0" w:color="auto"/>
              <w:right w:val="single" w:sz="6" w:space="0" w:color="auto"/>
            </w:tcBorders>
            <w:vAlign w:val="center"/>
          </w:tcPr>
          <w:p w14:paraId="135A68E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787491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52DBA2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0405.20.01</w:t>
            </w:r>
          </w:p>
        </w:tc>
        <w:tc>
          <w:tcPr>
            <w:tcW w:w="2655" w:type="pct"/>
            <w:tcBorders>
              <w:top w:val="single" w:sz="6" w:space="0" w:color="auto"/>
              <w:left w:val="single" w:sz="6" w:space="0" w:color="auto"/>
              <w:bottom w:val="single" w:sz="6" w:space="0" w:color="auto"/>
              <w:right w:val="single" w:sz="6" w:space="0" w:color="auto"/>
            </w:tcBorders>
            <w:vAlign w:val="center"/>
          </w:tcPr>
          <w:p w14:paraId="764BDDC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034ADC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C0C140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0405.90.01</w:t>
            </w:r>
          </w:p>
        </w:tc>
        <w:tc>
          <w:tcPr>
            <w:tcW w:w="2655" w:type="pct"/>
            <w:tcBorders>
              <w:top w:val="single" w:sz="6" w:space="0" w:color="auto"/>
              <w:left w:val="single" w:sz="6" w:space="0" w:color="auto"/>
              <w:bottom w:val="single" w:sz="6" w:space="0" w:color="auto"/>
              <w:right w:val="single" w:sz="6" w:space="0" w:color="auto"/>
            </w:tcBorders>
            <w:vAlign w:val="center"/>
          </w:tcPr>
          <w:p w14:paraId="7669497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D19832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FFA964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0405.90.99</w:t>
            </w:r>
          </w:p>
        </w:tc>
        <w:tc>
          <w:tcPr>
            <w:tcW w:w="2655" w:type="pct"/>
            <w:tcBorders>
              <w:top w:val="single" w:sz="6" w:space="0" w:color="auto"/>
              <w:left w:val="single" w:sz="6" w:space="0" w:color="auto"/>
              <w:bottom w:val="single" w:sz="6" w:space="0" w:color="auto"/>
              <w:right w:val="single" w:sz="6" w:space="0" w:color="auto"/>
            </w:tcBorders>
            <w:vAlign w:val="center"/>
          </w:tcPr>
          <w:p w14:paraId="0B63575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49DFBB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6C89ED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0406.10.01</w:t>
            </w:r>
          </w:p>
        </w:tc>
        <w:tc>
          <w:tcPr>
            <w:tcW w:w="2655" w:type="pct"/>
            <w:tcBorders>
              <w:top w:val="single" w:sz="6" w:space="0" w:color="auto"/>
              <w:left w:val="single" w:sz="6" w:space="0" w:color="auto"/>
              <w:bottom w:val="single" w:sz="6" w:space="0" w:color="auto"/>
              <w:right w:val="single" w:sz="6" w:space="0" w:color="auto"/>
            </w:tcBorders>
            <w:vAlign w:val="center"/>
          </w:tcPr>
          <w:p w14:paraId="6982A91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5827B5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BCFBC2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0406.20.01</w:t>
            </w:r>
          </w:p>
        </w:tc>
        <w:tc>
          <w:tcPr>
            <w:tcW w:w="2655" w:type="pct"/>
            <w:tcBorders>
              <w:top w:val="single" w:sz="6" w:space="0" w:color="auto"/>
              <w:left w:val="single" w:sz="6" w:space="0" w:color="auto"/>
              <w:bottom w:val="single" w:sz="6" w:space="0" w:color="auto"/>
              <w:right w:val="single" w:sz="6" w:space="0" w:color="auto"/>
            </w:tcBorders>
            <w:vAlign w:val="center"/>
          </w:tcPr>
          <w:p w14:paraId="7B72285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61939B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9C22AB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0406.30.02</w:t>
            </w:r>
          </w:p>
        </w:tc>
        <w:tc>
          <w:tcPr>
            <w:tcW w:w="2655" w:type="pct"/>
            <w:tcBorders>
              <w:top w:val="single" w:sz="6" w:space="0" w:color="auto"/>
              <w:left w:val="single" w:sz="6" w:space="0" w:color="auto"/>
              <w:bottom w:val="single" w:sz="6" w:space="0" w:color="auto"/>
              <w:right w:val="single" w:sz="6" w:space="0" w:color="auto"/>
            </w:tcBorders>
            <w:vAlign w:val="center"/>
          </w:tcPr>
          <w:p w14:paraId="08EEA41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CAB8A0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0C78F3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0406.40.01</w:t>
            </w:r>
          </w:p>
        </w:tc>
        <w:tc>
          <w:tcPr>
            <w:tcW w:w="2655" w:type="pct"/>
            <w:tcBorders>
              <w:top w:val="single" w:sz="6" w:space="0" w:color="auto"/>
              <w:left w:val="single" w:sz="6" w:space="0" w:color="auto"/>
              <w:bottom w:val="single" w:sz="6" w:space="0" w:color="auto"/>
              <w:right w:val="single" w:sz="6" w:space="0" w:color="auto"/>
            </w:tcBorders>
            <w:vAlign w:val="center"/>
          </w:tcPr>
          <w:p w14:paraId="12CD651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E6395C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BDB1F9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0406.90.01</w:t>
            </w:r>
          </w:p>
        </w:tc>
        <w:tc>
          <w:tcPr>
            <w:tcW w:w="2655" w:type="pct"/>
            <w:tcBorders>
              <w:top w:val="single" w:sz="6" w:space="0" w:color="auto"/>
              <w:left w:val="single" w:sz="6" w:space="0" w:color="auto"/>
              <w:bottom w:val="single" w:sz="6" w:space="0" w:color="auto"/>
              <w:right w:val="single" w:sz="6" w:space="0" w:color="auto"/>
            </w:tcBorders>
            <w:vAlign w:val="center"/>
          </w:tcPr>
          <w:p w14:paraId="7058814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85C8C1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D767E4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0406.90.02</w:t>
            </w:r>
          </w:p>
        </w:tc>
        <w:tc>
          <w:tcPr>
            <w:tcW w:w="2655" w:type="pct"/>
            <w:tcBorders>
              <w:top w:val="single" w:sz="6" w:space="0" w:color="auto"/>
              <w:left w:val="single" w:sz="6" w:space="0" w:color="auto"/>
              <w:bottom w:val="single" w:sz="6" w:space="0" w:color="auto"/>
              <w:right w:val="single" w:sz="6" w:space="0" w:color="auto"/>
            </w:tcBorders>
            <w:vAlign w:val="center"/>
          </w:tcPr>
          <w:p w14:paraId="65D6B14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57DAC4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1776C9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0406.90.04</w:t>
            </w:r>
          </w:p>
        </w:tc>
        <w:tc>
          <w:tcPr>
            <w:tcW w:w="2655" w:type="pct"/>
            <w:tcBorders>
              <w:top w:val="single" w:sz="6" w:space="0" w:color="auto"/>
              <w:left w:val="single" w:sz="6" w:space="0" w:color="auto"/>
              <w:bottom w:val="single" w:sz="6" w:space="0" w:color="auto"/>
              <w:right w:val="single" w:sz="6" w:space="0" w:color="auto"/>
            </w:tcBorders>
            <w:vAlign w:val="center"/>
          </w:tcPr>
          <w:p w14:paraId="2D8E41C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2E180E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1481DB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0406.90.99</w:t>
            </w:r>
          </w:p>
        </w:tc>
        <w:tc>
          <w:tcPr>
            <w:tcW w:w="2655" w:type="pct"/>
            <w:tcBorders>
              <w:top w:val="single" w:sz="6" w:space="0" w:color="auto"/>
              <w:left w:val="single" w:sz="6" w:space="0" w:color="auto"/>
              <w:bottom w:val="single" w:sz="6" w:space="0" w:color="auto"/>
              <w:right w:val="single" w:sz="6" w:space="0" w:color="auto"/>
            </w:tcBorders>
            <w:vAlign w:val="center"/>
          </w:tcPr>
          <w:p w14:paraId="46A8556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6AC128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019ED9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0407.11.01</w:t>
            </w:r>
          </w:p>
        </w:tc>
        <w:tc>
          <w:tcPr>
            <w:tcW w:w="2655" w:type="pct"/>
            <w:tcBorders>
              <w:top w:val="single" w:sz="6" w:space="0" w:color="auto"/>
              <w:left w:val="single" w:sz="6" w:space="0" w:color="auto"/>
              <w:bottom w:val="single" w:sz="6" w:space="0" w:color="auto"/>
              <w:right w:val="single" w:sz="6" w:space="0" w:color="auto"/>
            </w:tcBorders>
            <w:vAlign w:val="center"/>
          </w:tcPr>
          <w:p w14:paraId="5DBD6A8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4177E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250D22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0407.19.99</w:t>
            </w:r>
          </w:p>
        </w:tc>
        <w:tc>
          <w:tcPr>
            <w:tcW w:w="2655" w:type="pct"/>
            <w:tcBorders>
              <w:top w:val="single" w:sz="6" w:space="0" w:color="auto"/>
              <w:left w:val="single" w:sz="6" w:space="0" w:color="auto"/>
              <w:bottom w:val="single" w:sz="6" w:space="0" w:color="auto"/>
              <w:right w:val="single" w:sz="6" w:space="0" w:color="auto"/>
            </w:tcBorders>
            <w:vAlign w:val="center"/>
          </w:tcPr>
          <w:p w14:paraId="019B636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9419FC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7A2B59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0407.21.02</w:t>
            </w:r>
          </w:p>
        </w:tc>
        <w:tc>
          <w:tcPr>
            <w:tcW w:w="2655" w:type="pct"/>
            <w:tcBorders>
              <w:top w:val="single" w:sz="6" w:space="0" w:color="auto"/>
              <w:left w:val="single" w:sz="6" w:space="0" w:color="auto"/>
              <w:bottom w:val="single" w:sz="6" w:space="0" w:color="auto"/>
              <w:right w:val="single" w:sz="6" w:space="0" w:color="auto"/>
            </w:tcBorders>
            <w:vAlign w:val="center"/>
          </w:tcPr>
          <w:p w14:paraId="081C1AE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90C58E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59AAF0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0407.29.01</w:t>
            </w:r>
          </w:p>
        </w:tc>
        <w:tc>
          <w:tcPr>
            <w:tcW w:w="2655" w:type="pct"/>
            <w:tcBorders>
              <w:top w:val="single" w:sz="6" w:space="0" w:color="auto"/>
              <w:left w:val="single" w:sz="6" w:space="0" w:color="auto"/>
              <w:bottom w:val="single" w:sz="6" w:space="0" w:color="auto"/>
              <w:right w:val="single" w:sz="6" w:space="0" w:color="auto"/>
            </w:tcBorders>
            <w:vAlign w:val="center"/>
          </w:tcPr>
          <w:p w14:paraId="3A39089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C4B35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9BBAF5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0407.29.99</w:t>
            </w:r>
          </w:p>
        </w:tc>
        <w:tc>
          <w:tcPr>
            <w:tcW w:w="2655" w:type="pct"/>
            <w:tcBorders>
              <w:top w:val="single" w:sz="6" w:space="0" w:color="auto"/>
              <w:left w:val="single" w:sz="6" w:space="0" w:color="auto"/>
              <w:bottom w:val="single" w:sz="6" w:space="0" w:color="auto"/>
              <w:right w:val="single" w:sz="6" w:space="0" w:color="auto"/>
            </w:tcBorders>
            <w:vAlign w:val="center"/>
          </w:tcPr>
          <w:p w14:paraId="2043A95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8F4C72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B21F68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0407.90.99</w:t>
            </w:r>
          </w:p>
        </w:tc>
        <w:tc>
          <w:tcPr>
            <w:tcW w:w="2655" w:type="pct"/>
            <w:tcBorders>
              <w:top w:val="single" w:sz="6" w:space="0" w:color="auto"/>
              <w:left w:val="single" w:sz="6" w:space="0" w:color="auto"/>
              <w:bottom w:val="single" w:sz="6" w:space="0" w:color="auto"/>
              <w:right w:val="single" w:sz="6" w:space="0" w:color="auto"/>
            </w:tcBorders>
            <w:vAlign w:val="center"/>
          </w:tcPr>
          <w:p w14:paraId="20FBDA5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7C5978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189D55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0408.11.01</w:t>
            </w:r>
          </w:p>
        </w:tc>
        <w:tc>
          <w:tcPr>
            <w:tcW w:w="2655" w:type="pct"/>
            <w:tcBorders>
              <w:top w:val="single" w:sz="6" w:space="0" w:color="auto"/>
              <w:left w:val="single" w:sz="6" w:space="0" w:color="auto"/>
              <w:bottom w:val="single" w:sz="6" w:space="0" w:color="auto"/>
              <w:right w:val="single" w:sz="6" w:space="0" w:color="auto"/>
            </w:tcBorders>
            <w:vAlign w:val="center"/>
          </w:tcPr>
          <w:p w14:paraId="7FC9B22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F65913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25309F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0408.19.99</w:t>
            </w:r>
          </w:p>
        </w:tc>
        <w:tc>
          <w:tcPr>
            <w:tcW w:w="2655" w:type="pct"/>
            <w:tcBorders>
              <w:top w:val="single" w:sz="6" w:space="0" w:color="auto"/>
              <w:left w:val="single" w:sz="6" w:space="0" w:color="auto"/>
              <w:bottom w:val="single" w:sz="6" w:space="0" w:color="auto"/>
              <w:right w:val="single" w:sz="6" w:space="0" w:color="auto"/>
            </w:tcBorders>
            <w:vAlign w:val="center"/>
          </w:tcPr>
          <w:p w14:paraId="76B1D5D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D20862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680CB6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0408.91.02</w:t>
            </w:r>
          </w:p>
        </w:tc>
        <w:tc>
          <w:tcPr>
            <w:tcW w:w="2655" w:type="pct"/>
            <w:tcBorders>
              <w:top w:val="single" w:sz="6" w:space="0" w:color="auto"/>
              <w:left w:val="single" w:sz="6" w:space="0" w:color="auto"/>
              <w:bottom w:val="single" w:sz="6" w:space="0" w:color="auto"/>
              <w:right w:val="single" w:sz="6" w:space="0" w:color="auto"/>
            </w:tcBorders>
            <w:vAlign w:val="center"/>
          </w:tcPr>
          <w:p w14:paraId="6608729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EFF633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3C6B58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0408.99.02</w:t>
            </w:r>
          </w:p>
        </w:tc>
        <w:tc>
          <w:tcPr>
            <w:tcW w:w="2655" w:type="pct"/>
            <w:tcBorders>
              <w:top w:val="single" w:sz="6" w:space="0" w:color="auto"/>
              <w:left w:val="single" w:sz="6" w:space="0" w:color="auto"/>
              <w:bottom w:val="single" w:sz="6" w:space="0" w:color="auto"/>
              <w:right w:val="single" w:sz="6" w:space="0" w:color="auto"/>
            </w:tcBorders>
            <w:vAlign w:val="center"/>
          </w:tcPr>
          <w:p w14:paraId="492F849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608BAB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68CEE5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0408.99.99</w:t>
            </w:r>
          </w:p>
        </w:tc>
        <w:tc>
          <w:tcPr>
            <w:tcW w:w="2655" w:type="pct"/>
            <w:tcBorders>
              <w:top w:val="single" w:sz="6" w:space="0" w:color="auto"/>
              <w:left w:val="single" w:sz="6" w:space="0" w:color="auto"/>
              <w:bottom w:val="single" w:sz="6" w:space="0" w:color="auto"/>
              <w:right w:val="single" w:sz="6" w:space="0" w:color="auto"/>
            </w:tcBorders>
            <w:vAlign w:val="center"/>
          </w:tcPr>
          <w:p w14:paraId="47A091D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4996F5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7EF690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0702.00.03</w:t>
            </w:r>
          </w:p>
        </w:tc>
        <w:tc>
          <w:tcPr>
            <w:tcW w:w="2655" w:type="pct"/>
            <w:tcBorders>
              <w:top w:val="single" w:sz="6" w:space="0" w:color="auto"/>
              <w:left w:val="single" w:sz="6" w:space="0" w:color="auto"/>
              <w:bottom w:val="single" w:sz="6" w:space="0" w:color="auto"/>
              <w:right w:val="single" w:sz="6" w:space="0" w:color="auto"/>
            </w:tcBorders>
            <w:vAlign w:val="center"/>
          </w:tcPr>
          <w:p w14:paraId="469DF3A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70F039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D521BD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0713.33.01</w:t>
            </w:r>
          </w:p>
        </w:tc>
        <w:tc>
          <w:tcPr>
            <w:tcW w:w="2655" w:type="pct"/>
            <w:tcBorders>
              <w:top w:val="single" w:sz="6" w:space="0" w:color="auto"/>
              <w:left w:val="single" w:sz="6" w:space="0" w:color="auto"/>
              <w:bottom w:val="single" w:sz="6" w:space="0" w:color="auto"/>
              <w:right w:val="single" w:sz="6" w:space="0" w:color="auto"/>
            </w:tcBorders>
            <w:vAlign w:val="center"/>
          </w:tcPr>
          <w:p w14:paraId="5204391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027581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609A8B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0713.33.99</w:t>
            </w:r>
          </w:p>
        </w:tc>
        <w:tc>
          <w:tcPr>
            <w:tcW w:w="2655" w:type="pct"/>
            <w:tcBorders>
              <w:top w:val="single" w:sz="6" w:space="0" w:color="auto"/>
              <w:left w:val="single" w:sz="6" w:space="0" w:color="auto"/>
              <w:bottom w:val="single" w:sz="6" w:space="0" w:color="auto"/>
              <w:right w:val="single" w:sz="6" w:space="0" w:color="auto"/>
            </w:tcBorders>
            <w:vAlign w:val="center"/>
          </w:tcPr>
          <w:p w14:paraId="1B99A3A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6D7AAF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06A525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0803.10.01</w:t>
            </w:r>
          </w:p>
        </w:tc>
        <w:tc>
          <w:tcPr>
            <w:tcW w:w="2655" w:type="pct"/>
            <w:tcBorders>
              <w:top w:val="single" w:sz="6" w:space="0" w:color="auto"/>
              <w:left w:val="single" w:sz="6" w:space="0" w:color="auto"/>
              <w:bottom w:val="single" w:sz="6" w:space="0" w:color="auto"/>
              <w:right w:val="single" w:sz="6" w:space="0" w:color="auto"/>
            </w:tcBorders>
            <w:vAlign w:val="center"/>
          </w:tcPr>
          <w:p w14:paraId="79E5255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C74D49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AC5BC1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0803.90.99</w:t>
            </w:r>
          </w:p>
        </w:tc>
        <w:tc>
          <w:tcPr>
            <w:tcW w:w="2655" w:type="pct"/>
            <w:tcBorders>
              <w:top w:val="single" w:sz="6" w:space="0" w:color="auto"/>
              <w:left w:val="single" w:sz="6" w:space="0" w:color="auto"/>
              <w:bottom w:val="single" w:sz="6" w:space="0" w:color="auto"/>
              <w:right w:val="single" w:sz="6" w:space="0" w:color="auto"/>
            </w:tcBorders>
            <w:vAlign w:val="center"/>
          </w:tcPr>
          <w:p w14:paraId="0ECD7E5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585CF5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90D019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0804.30.01</w:t>
            </w:r>
          </w:p>
        </w:tc>
        <w:tc>
          <w:tcPr>
            <w:tcW w:w="2655" w:type="pct"/>
            <w:tcBorders>
              <w:top w:val="single" w:sz="6" w:space="0" w:color="auto"/>
              <w:left w:val="single" w:sz="6" w:space="0" w:color="auto"/>
              <w:bottom w:val="single" w:sz="6" w:space="0" w:color="auto"/>
              <w:right w:val="single" w:sz="6" w:space="0" w:color="auto"/>
            </w:tcBorders>
            <w:vAlign w:val="center"/>
          </w:tcPr>
          <w:p w14:paraId="7303028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59D0FD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970EB3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0804.40.01</w:t>
            </w:r>
          </w:p>
        </w:tc>
        <w:tc>
          <w:tcPr>
            <w:tcW w:w="2655" w:type="pct"/>
            <w:tcBorders>
              <w:top w:val="single" w:sz="6" w:space="0" w:color="auto"/>
              <w:left w:val="single" w:sz="6" w:space="0" w:color="auto"/>
              <w:bottom w:val="single" w:sz="6" w:space="0" w:color="auto"/>
              <w:right w:val="single" w:sz="6" w:space="0" w:color="auto"/>
            </w:tcBorders>
            <w:vAlign w:val="center"/>
          </w:tcPr>
          <w:p w14:paraId="4BFD75C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C8EB2D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5767BB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0805.10.01</w:t>
            </w:r>
          </w:p>
        </w:tc>
        <w:tc>
          <w:tcPr>
            <w:tcW w:w="2655" w:type="pct"/>
            <w:tcBorders>
              <w:top w:val="single" w:sz="6" w:space="0" w:color="auto"/>
              <w:left w:val="single" w:sz="6" w:space="0" w:color="auto"/>
              <w:bottom w:val="single" w:sz="6" w:space="0" w:color="auto"/>
              <w:right w:val="single" w:sz="6" w:space="0" w:color="auto"/>
            </w:tcBorders>
            <w:vAlign w:val="center"/>
          </w:tcPr>
          <w:p w14:paraId="2D73BFB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2B063F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96F900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0805.50.03</w:t>
            </w:r>
          </w:p>
        </w:tc>
        <w:tc>
          <w:tcPr>
            <w:tcW w:w="2655" w:type="pct"/>
            <w:tcBorders>
              <w:top w:val="single" w:sz="6" w:space="0" w:color="auto"/>
              <w:left w:val="single" w:sz="6" w:space="0" w:color="auto"/>
              <w:bottom w:val="single" w:sz="6" w:space="0" w:color="auto"/>
              <w:right w:val="single" w:sz="6" w:space="0" w:color="auto"/>
            </w:tcBorders>
            <w:vAlign w:val="center"/>
          </w:tcPr>
          <w:p w14:paraId="67F5905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E3984D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3F7608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0807.20.01</w:t>
            </w:r>
          </w:p>
        </w:tc>
        <w:tc>
          <w:tcPr>
            <w:tcW w:w="2655" w:type="pct"/>
            <w:tcBorders>
              <w:top w:val="single" w:sz="6" w:space="0" w:color="auto"/>
              <w:left w:val="single" w:sz="6" w:space="0" w:color="auto"/>
              <w:bottom w:val="single" w:sz="6" w:space="0" w:color="auto"/>
              <w:right w:val="single" w:sz="6" w:space="0" w:color="auto"/>
            </w:tcBorders>
            <w:vAlign w:val="center"/>
          </w:tcPr>
          <w:p w14:paraId="543E1F0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46301F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FAB285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0808.10.01</w:t>
            </w:r>
          </w:p>
        </w:tc>
        <w:tc>
          <w:tcPr>
            <w:tcW w:w="2655" w:type="pct"/>
            <w:tcBorders>
              <w:top w:val="single" w:sz="6" w:space="0" w:color="auto"/>
              <w:left w:val="single" w:sz="6" w:space="0" w:color="auto"/>
              <w:bottom w:val="single" w:sz="6" w:space="0" w:color="auto"/>
              <w:right w:val="single" w:sz="6" w:space="0" w:color="auto"/>
            </w:tcBorders>
            <w:vAlign w:val="center"/>
          </w:tcPr>
          <w:p w14:paraId="5438716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8B06C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54F252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lastRenderedPageBreak/>
              <w:t>0809.30.03</w:t>
            </w:r>
          </w:p>
        </w:tc>
        <w:tc>
          <w:tcPr>
            <w:tcW w:w="2655" w:type="pct"/>
            <w:tcBorders>
              <w:top w:val="single" w:sz="6" w:space="0" w:color="auto"/>
              <w:left w:val="single" w:sz="6" w:space="0" w:color="auto"/>
              <w:bottom w:val="single" w:sz="6" w:space="0" w:color="auto"/>
              <w:right w:val="single" w:sz="6" w:space="0" w:color="auto"/>
            </w:tcBorders>
            <w:vAlign w:val="center"/>
          </w:tcPr>
          <w:p w14:paraId="3850A9B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5B5A6E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358FD67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0901.11.03</w:t>
            </w:r>
          </w:p>
        </w:tc>
        <w:tc>
          <w:tcPr>
            <w:tcW w:w="2655" w:type="pct"/>
            <w:tcBorders>
              <w:top w:val="single" w:sz="6" w:space="0" w:color="auto"/>
              <w:left w:val="single" w:sz="6" w:space="0" w:color="auto"/>
              <w:bottom w:val="single" w:sz="6" w:space="0" w:color="auto"/>
              <w:right w:val="single" w:sz="6" w:space="0" w:color="auto"/>
            </w:tcBorders>
          </w:tcPr>
          <w:p w14:paraId="6A23425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143101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04D1B45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0901.11.04</w:t>
            </w:r>
          </w:p>
        </w:tc>
        <w:tc>
          <w:tcPr>
            <w:tcW w:w="2655" w:type="pct"/>
            <w:tcBorders>
              <w:top w:val="single" w:sz="6" w:space="0" w:color="auto"/>
              <w:left w:val="single" w:sz="6" w:space="0" w:color="auto"/>
              <w:bottom w:val="single" w:sz="6" w:space="0" w:color="auto"/>
              <w:right w:val="single" w:sz="6" w:space="0" w:color="auto"/>
            </w:tcBorders>
          </w:tcPr>
          <w:p w14:paraId="7BFFD95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5E0119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24CC2E1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0901.11.05</w:t>
            </w:r>
          </w:p>
        </w:tc>
        <w:tc>
          <w:tcPr>
            <w:tcW w:w="2655" w:type="pct"/>
            <w:tcBorders>
              <w:top w:val="single" w:sz="6" w:space="0" w:color="auto"/>
              <w:left w:val="single" w:sz="6" w:space="0" w:color="auto"/>
              <w:bottom w:val="single" w:sz="6" w:space="0" w:color="auto"/>
              <w:right w:val="single" w:sz="6" w:space="0" w:color="auto"/>
            </w:tcBorders>
          </w:tcPr>
          <w:p w14:paraId="481056D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67532B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7010342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0901.11.99</w:t>
            </w:r>
          </w:p>
        </w:tc>
        <w:tc>
          <w:tcPr>
            <w:tcW w:w="2655" w:type="pct"/>
            <w:tcBorders>
              <w:top w:val="single" w:sz="6" w:space="0" w:color="auto"/>
              <w:left w:val="single" w:sz="6" w:space="0" w:color="auto"/>
              <w:bottom w:val="single" w:sz="6" w:space="0" w:color="auto"/>
              <w:right w:val="single" w:sz="6" w:space="0" w:color="auto"/>
            </w:tcBorders>
          </w:tcPr>
          <w:p w14:paraId="38AED6D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04546A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7926DE2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0901.12.02</w:t>
            </w:r>
          </w:p>
        </w:tc>
        <w:tc>
          <w:tcPr>
            <w:tcW w:w="2655" w:type="pct"/>
            <w:tcBorders>
              <w:top w:val="single" w:sz="6" w:space="0" w:color="auto"/>
              <w:left w:val="single" w:sz="6" w:space="0" w:color="auto"/>
              <w:bottom w:val="single" w:sz="6" w:space="0" w:color="auto"/>
              <w:right w:val="single" w:sz="6" w:space="0" w:color="auto"/>
            </w:tcBorders>
          </w:tcPr>
          <w:p w14:paraId="6324A7C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70B92A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CB4217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0901.12.03</w:t>
            </w:r>
          </w:p>
        </w:tc>
        <w:tc>
          <w:tcPr>
            <w:tcW w:w="2655" w:type="pct"/>
            <w:tcBorders>
              <w:top w:val="single" w:sz="6" w:space="0" w:color="auto"/>
              <w:left w:val="single" w:sz="6" w:space="0" w:color="auto"/>
              <w:bottom w:val="single" w:sz="6" w:space="0" w:color="auto"/>
              <w:right w:val="single" w:sz="6" w:space="0" w:color="auto"/>
            </w:tcBorders>
          </w:tcPr>
          <w:p w14:paraId="357510A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039089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2060A4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0901.12.04</w:t>
            </w:r>
          </w:p>
        </w:tc>
        <w:tc>
          <w:tcPr>
            <w:tcW w:w="2655" w:type="pct"/>
            <w:tcBorders>
              <w:top w:val="single" w:sz="6" w:space="0" w:color="auto"/>
              <w:left w:val="single" w:sz="6" w:space="0" w:color="auto"/>
              <w:bottom w:val="single" w:sz="6" w:space="0" w:color="auto"/>
              <w:right w:val="single" w:sz="6" w:space="0" w:color="auto"/>
            </w:tcBorders>
          </w:tcPr>
          <w:p w14:paraId="7CC5181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30EC19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170B363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0901.12.99</w:t>
            </w:r>
          </w:p>
        </w:tc>
        <w:tc>
          <w:tcPr>
            <w:tcW w:w="2655" w:type="pct"/>
            <w:tcBorders>
              <w:top w:val="single" w:sz="6" w:space="0" w:color="auto"/>
              <w:left w:val="single" w:sz="6" w:space="0" w:color="auto"/>
              <w:bottom w:val="single" w:sz="6" w:space="0" w:color="auto"/>
              <w:right w:val="single" w:sz="6" w:space="0" w:color="auto"/>
            </w:tcBorders>
          </w:tcPr>
          <w:p w14:paraId="242AA52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915CD5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382520A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0901.21.02</w:t>
            </w:r>
          </w:p>
        </w:tc>
        <w:tc>
          <w:tcPr>
            <w:tcW w:w="2655" w:type="pct"/>
            <w:tcBorders>
              <w:top w:val="single" w:sz="6" w:space="0" w:color="auto"/>
              <w:left w:val="single" w:sz="6" w:space="0" w:color="auto"/>
              <w:bottom w:val="single" w:sz="6" w:space="0" w:color="auto"/>
              <w:right w:val="single" w:sz="6" w:space="0" w:color="auto"/>
            </w:tcBorders>
          </w:tcPr>
          <w:p w14:paraId="0361C6D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CED27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34746FE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0901.21.03</w:t>
            </w:r>
          </w:p>
        </w:tc>
        <w:tc>
          <w:tcPr>
            <w:tcW w:w="2655" w:type="pct"/>
            <w:tcBorders>
              <w:top w:val="single" w:sz="6" w:space="0" w:color="auto"/>
              <w:left w:val="single" w:sz="6" w:space="0" w:color="auto"/>
              <w:bottom w:val="single" w:sz="6" w:space="0" w:color="auto"/>
              <w:right w:val="single" w:sz="6" w:space="0" w:color="auto"/>
            </w:tcBorders>
          </w:tcPr>
          <w:p w14:paraId="71F4F7A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637688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626CC34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0901.21.04</w:t>
            </w:r>
          </w:p>
        </w:tc>
        <w:tc>
          <w:tcPr>
            <w:tcW w:w="2655" w:type="pct"/>
            <w:tcBorders>
              <w:top w:val="single" w:sz="6" w:space="0" w:color="auto"/>
              <w:left w:val="single" w:sz="6" w:space="0" w:color="auto"/>
              <w:bottom w:val="single" w:sz="6" w:space="0" w:color="auto"/>
              <w:right w:val="single" w:sz="6" w:space="0" w:color="auto"/>
            </w:tcBorders>
          </w:tcPr>
          <w:p w14:paraId="018C161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24EC7E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6B1375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0901.21.99</w:t>
            </w:r>
          </w:p>
        </w:tc>
        <w:tc>
          <w:tcPr>
            <w:tcW w:w="2655" w:type="pct"/>
            <w:tcBorders>
              <w:top w:val="single" w:sz="6" w:space="0" w:color="auto"/>
              <w:left w:val="single" w:sz="6" w:space="0" w:color="auto"/>
              <w:bottom w:val="single" w:sz="6" w:space="0" w:color="auto"/>
              <w:right w:val="single" w:sz="6" w:space="0" w:color="auto"/>
            </w:tcBorders>
          </w:tcPr>
          <w:p w14:paraId="17A5E4F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431A4B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3358BF4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0901.22.02</w:t>
            </w:r>
          </w:p>
        </w:tc>
        <w:tc>
          <w:tcPr>
            <w:tcW w:w="2655" w:type="pct"/>
            <w:tcBorders>
              <w:top w:val="single" w:sz="6" w:space="0" w:color="auto"/>
              <w:left w:val="single" w:sz="6" w:space="0" w:color="auto"/>
              <w:bottom w:val="single" w:sz="6" w:space="0" w:color="auto"/>
              <w:right w:val="single" w:sz="6" w:space="0" w:color="auto"/>
            </w:tcBorders>
          </w:tcPr>
          <w:p w14:paraId="6EAE6A5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AF0E75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6F8964C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0901.22.03</w:t>
            </w:r>
          </w:p>
        </w:tc>
        <w:tc>
          <w:tcPr>
            <w:tcW w:w="2655" w:type="pct"/>
            <w:tcBorders>
              <w:top w:val="single" w:sz="6" w:space="0" w:color="auto"/>
              <w:left w:val="single" w:sz="6" w:space="0" w:color="auto"/>
              <w:bottom w:val="single" w:sz="6" w:space="0" w:color="auto"/>
              <w:right w:val="single" w:sz="6" w:space="0" w:color="auto"/>
            </w:tcBorders>
          </w:tcPr>
          <w:p w14:paraId="04EC5E7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DEFA62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06E845A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0901.22.04</w:t>
            </w:r>
          </w:p>
        </w:tc>
        <w:tc>
          <w:tcPr>
            <w:tcW w:w="2655" w:type="pct"/>
            <w:tcBorders>
              <w:top w:val="single" w:sz="6" w:space="0" w:color="auto"/>
              <w:left w:val="single" w:sz="6" w:space="0" w:color="auto"/>
              <w:bottom w:val="single" w:sz="6" w:space="0" w:color="auto"/>
              <w:right w:val="single" w:sz="6" w:space="0" w:color="auto"/>
            </w:tcBorders>
          </w:tcPr>
          <w:p w14:paraId="17C50F7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DC2B6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6DC69A3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0901.22.99</w:t>
            </w:r>
          </w:p>
        </w:tc>
        <w:tc>
          <w:tcPr>
            <w:tcW w:w="2655" w:type="pct"/>
            <w:tcBorders>
              <w:top w:val="single" w:sz="6" w:space="0" w:color="auto"/>
              <w:left w:val="single" w:sz="6" w:space="0" w:color="auto"/>
              <w:bottom w:val="single" w:sz="6" w:space="0" w:color="auto"/>
              <w:right w:val="single" w:sz="6" w:space="0" w:color="auto"/>
            </w:tcBorders>
          </w:tcPr>
          <w:p w14:paraId="7716D45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750DDC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678D6C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0901.90.99</w:t>
            </w:r>
          </w:p>
        </w:tc>
        <w:tc>
          <w:tcPr>
            <w:tcW w:w="2655" w:type="pct"/>
            <w:tcBorders>
              <w:top w:val="single" w:sz="6" w:space="0" w:color="auto"/>
              <w:left w:val="single" w:sz="6" w:space="0" w:color="auto"/>
              <w:bottom w:val="single" w:sz="6" w:space="0" w:color="auto"/>
              <w:right w:val="single" w:sz="6" w:space="0" w:color="auto"/>
            </w:tcBorders>
            <w:vAlign w:val="center"/>
          </w:tcPr>
          <w:p w14:paraId="54D415B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F9E819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458D0C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1005.90.04</w:t>
            </w:r>
          </w:p>
        </w:tc>
        <w:tc>
          <w:tcPr>
            <w:tcW w:w="2655" w:type="pct"/>
            <w:tcBorders>
              <w:top w:val="single" w:sz="6" w:space="0" w:color="auto"/>
              <w:left w:val="single" w:sz="6" w:space="0" w:color="auto"/>
              <w:bottom w:val="single" w:sz="6" w:space="0" w:color="auto"/>
              <w:right w:val="single" w:sz="6" w:space="0" w:color="auto"/>
            </w:tcBorders>
            <w:vAlign w:val="center"/>
          </w:tcPr>
          <w:p w14:paraId="7E4EC9B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D1B1C0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EDEA2E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1005.90.99</w:t>
            </w:r>
          </w:p>
        </w:tc>
        <w:tc>
          <w:tcPr>
            <w:tcW w:w="2655" w:type="pct"/>
            <w:tcBorders>
              <w:top w:val="single" w:sz="6" w:space="0" w:color="auto"/>
              <w:left w:val="single" w:sz="6" w:space="0" w:color="auto"/>
              <w:bottom w:val="single" w:sz="6" w:space="0" w:color="auto"/>
              <w:right w:val="single" w:sz="6" w:space="0" w:color="auto"/>
            </w:tcBorders>
            <w:vAlign w:val="center"/>
          </w:tcPr>
          <w:p w14:paraId="6E1D177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C862D0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40E4D7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1006.10.02</w:t>
            </w:r>
          </w:p>
        </w:tc>
        <w:tc>
          <w:tcPr>
            <w:tcW w:w="2655" w:type="pct"/>
            <w:tcBorders>
              <w:top w:val="single" w:sz="6" w:space="0" w:color="auto"/>
              <w:left w:val="single" w:sz="6" w:space="0" w:color="auto"/>
              <w:bottom w:val="single" w:sz="6" w:space="0" w:color="auto"/>
              <w:right w:val="single" w:sz="6" w:space="0" w:color="auto"/>
            </w:tcBorders>
          </w:tcPr>
          <w:p w14:paraId="73BEDF3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AD5A69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27A3CA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1006.10.99</w:t>
            </w:r>
          </w:p>
        </w:tc>
        <w:tc>
          <w:tcPr>
            <w:tcW w:w="2655" w:type="pct"/>
            <w:tcBorders>
              <w:top w:val="single" w:sz="6" w:space="0" w:color="auto"/>
              <w:left w:val="single" w:sz="6" w:space="0" w:color="auto"/>
              <w:bottom w:val="single" w:sz="6" w:space="0" w:color="auto"/>
              <w:right w:val="single" w:sz="6" w:space="0" w:color="auto"/>
            </w:tcBorders>
          </w:tcPr>
          <w:p w14:paraId="6676E90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DF2E96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71662B1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1006.20.02</w:t>
            </w:r>
          </w:p>
        </w:tc>
        <w:tc>
          <w:tcPr>
            <w:tcW w:w="2655" w:type="pct"/>
            <w:tcBorders>
              <w:top w:val="single" w:sz="6" w:space="0" w:color="auto"/>
              <w:left w:val="single" w:sz="6" w:space="0" w:color="auto"/>
              <w:bottom w:val="single" w:sz="6" w:space="0" w:color="auto"/>
              <w:right w:val="single" w:sz="6" w:space="0" w:color="auto"/>
            </w:tcBorders>
          </w:tcPr>
          <w:p w14:paraId="779082B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FAF1EA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6AF15FF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1006.20.99</w:t>
            </w:r>
          </w:p>
        </w:tc>
        <w:tc>
          <w:tcPr>
            <w:tcW w:w="2655" w:type="pct"/>
            <w:tcBorders>
              <w:top w:val="single" w:sz="6" w:space="0" w:color="auto"/>
              <w:left w:val="single" w:sz="6" w:space="0" w:color="auto"/>
              <w:bottom w:val="single" w:sz="6" w:space="0" w:color="auto"/>
              <w:right w:val="single" w:sz="6" w:space="0" w:color="auto"/>
            </w:tcBorders>
          </w:tcPr>
          <w:p w14:paraId="48FCA76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88AE3A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1C38507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1006.30.03</w:t>
            </w:r>
          </w:p>
        </w:tc>
        <w:tc>
          <w:tcPr>
            <w:tcW w:w="2655" w:type="pct"/>
            <w:tcBorders>
              <w:top w:val="single" w:sz="6" w:space="0" w:color="auto"/>
              <w:left w:val="single" w:sz="6" w:space="0" w:color="auto"/>
              <w:bottom w:val="single" w:sz="6" w:space="0" w:color="auto"/>
              <w:right w:val="single" w:sz="6" w:space="0" w:color="auto"/>
            </w:tcBorders>
          </w:tcPr>
          <w:p w14:paraId="37732CC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8895A1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634C716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1006.30.99</w:t>
            </w:r>
          </w:p>
        </w:tc>
        <w:tc>
          <w:tcPr>
            <w:tcW w:w="2655" w:type="pct"/>
            <w:tcBorders>
              <w:top w:val="single" w:sz="6" w:space="0" w:color="auto"/>
              <w:left w:val="single" w:sz="6" w:space="0" w:color="auto"/>
              <w:bottom w:val="single" w:sz="6" w:space="0" w:color="auto"/>
              <w:right w:val="single" w:sz="6" w:space="0" w:color="auto"/>
            </w:tcBorders>
          </w:tcPr>
          <w:p w14:paraId="06A87B2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1DEDDF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1852E74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1006.40.02</w:t>
            </w:r>
          </w:p>
        </w:tc>
        <w:tc>
          <w:tcPr>
            <w:tcW w:w="2655" w:type="pct"/>
            <w:tcBorders>
              <w:top w:val="single" w:sz="6" w:space="0" w:color="auto"/>
              <w:left w:val="single" w:sz="6" w:space="0" w:color="auto"/>
              <w:bottom w:val="single" w:sz="6" w:space="0" w:color="auto"/>
              <w:right w:val="single" w:sz="6" w:space="0" w:color="auto"/>
            </w:tcBorders>
          </w:tcPr>
          <w:p w14:paraId="3F80238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2A4133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tcPr>
          <w:p w14:paraId="4DF6E96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sz w:val="16"/>
                <w:szCs w:val="24"/>
              </w:rPr>
              <w:t>1006.40.99</w:t>
            </w:r>
          </w:p>
        </w:tc>
        <w:tc>
          <w:tcPr>
            <w:tcW w:w="2655" w:type="pct"/>
            <w:tcBorders>
              <w:top w:val="single" w:sz="6" w:space="0" w:color="auto"/>
              <w:left w:val="single" w:sz="6" w:space="0" w:color="auto"/>
              <w:bottom w:val="single" w:sz="6" w:space="0" w:color="auto"/>
              <w:right w:val="single" w:sz="6" w:space="0" w:color="auto"/>
            </w:tcBorders>
          </w:tcPr>
          <w:p w14:paraId="1464307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66466E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B829BA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1007.10.01</w:t>
            </w:r>
          </w:p>
        </w:tc>
        <w:tc>
          <w:tcPr>
            <w:tcW w:w="2655" w:type="pct"/>
            <w:tcBorders>
              <w:top w:val="single" w:sz="6" w:space="0" w:color="auto"/>
              <w:left w:val="single" w:sz="6" w:space="0" w:color="auto"/>
              <w:bottom w:val="single" w:sz="6" w:space="0" w:color="auto"/>
              <w:right w:val="single" w:sz="6" w:space="0" w:color="auto"/>
            </w:tcBorders>
            <w:vAlign w:val="center"/>
          </w:tcPr>
          <w:p w14:paraId="6C99E14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30EC6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4CCFE3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1007.90.01</w:t>
            </w:r>
          </w:p>
        </w:tc>
        <w:tc>
          <w:tcPr>
            <w:tcW w:w="2655" w:type="pct"/>
            <w:tcBorders>
              <w:top w:val="single" w:sz="6" w:space="0" w:color="auto"/>
              <w:left w:val="single" w:sz="6" w:space="0" w:color="auto"/>
              <w:bottom w:val="single" w:sz="6" w:space="0" w:color="auto"/>
              <w:right w:val="single" w:sz="6" w:space="0" w:color="auto"/>
            </w:tcBorders>
            <w:vAlign w:val="center"/>
          </w:tcPr>
          <w:p w14:paraId="3742653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F1E832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4E92E7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1007.90.02</w:t>
            </w:r>
          </w:p>
        </w:tc>
        <w:tc>
          <w:tcPr>
            <w:tcW w:w="2655" w:type="pct"/>
            <w:tcBorders>
              <w:top w:val="single" w:sz="6" w:space="0" w:color="auto"/>
              <w:left w:val="single" w:sz="6" w:space="0" w:color="auto"/>
              <w:bottom w:val="single" w:sz="6" w:space="0" w:color="auto"/>
              <w:right w:val="single" w:sz="6" w:space="0" w:color="auto"/>
            </w:tcBorders>
            <w:vAlign w:val="center"/>
          </w:tcPr>
          <w:p w14:paraId="70A7596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608D22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09AB0B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1201.10.01</w:t>
            </w:r>
          </w:p>
        </w:tc>
        <w:tc>
          <w:tcPr>
            <w:tcW w:w="2655" w:type="pct"/>
            <w:tcBorders>
              <w:top w:val="single" w:sz="6" w:space="0" w:color="auto"/>
              <w:left w:val="single" w:sz="6" w:space="0" w:color="auto"/>
              <w:bottom w:val="single" w:sz="6" w:space="0" w:color="auto"/>
              <w:right w:val="single" w:sz="6" w:space="0" w:color="auto"/>
            </w:tcBorders>
            <w:vAlign w:val="center"/>
          </w:tcPr>
          <w:p w14:paraId="3979F06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404BA7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B71D14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1201.90.01</w:t>
            </w:r>
          </w:p>
        </w:tc>
        <w:tc>
          <w:tcPr>
            <w:tcW w:w="2655" w:type="pct"/>
            <w:tcBorders>
              <w:top w:val="single" w:sz="6" w:space="0" w:color="auto"/>
              <w:left w:val="single" w:sz="6" w:space="0" w:color="auto"/>
              <w:bottom w:val="single" w:sz="6" w:space="0" w:color="auto"/>
              <w:right w:val="single" w:sz="6" w:space="0" w:color="auto"/>
            </w:tcBorders>
            <w:vAlign w:val="center"/>
          </w:tcPr>
          <w:p w14:paraId="08760E0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5E5071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4717F1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1201.90.02</w:t>
            </w:r>
          </w:p>
        </w:tc>
        <w:tc>
          <w:tcPr>
            <w:tcW w:w="2655" w:type="pct"/>
            <w:tcBorders>
              <w:top w:val="single" w:sz="6" w:space="0" w:color="auto"/>
              <w:left w:val="single" w:sz="6" w:space="0" w:color="auto"/>
              <w:bottom w:val="single" w:sz="6" w:space="0" w:color="auto"/>
              <w:right w:val="single" w:sz="6" w:space="0" w:color="auto"/>
            </w:tcBorders>
            <w:vAlign w:val="center"/>
          </w:tcPr>
          <w:p w14:paraId="0125100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EADD41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E4D73F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1604.14.04</w:t>
            </w:r>
          </w:p>
        </w:tc>
        <w:tc>
          <w:tcPr>
            <w:tcW w:w="2655" w:type="pct"/>
            <w:tcBorders>
              <w:top w:val="single" w:sz="6" w:space="0" w:color="auto"/>
              <w:left w:val="single" w:sz="6" w:space="0" w:color="auto"/>
              <w:bottom w:val="single" w:sz="6" w:space="0" w:color="auto"/>
              <w:right w:val="single" w:sz="6" w:space="0" w:color="auto"/>
            </w:tcBorders>
            <w:vAlign w:val="center"/>
          </w:tcPr>
          <w:p w14:paraId="3C67A19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CA38CA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DADB0A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1604.14.99</w:t>
            </w:r>
          </w:p>
        </w:tc>
        <w:tc>
          <w:tcPr>
            <w:tcW w:w="2655" w:type="pct"/>
            <w:tcBorders>
              <w:top w:val="single" w:sz="6" w:space="0" w:color="auto"/>
              <w:left w:val="single" w:sz="6" w:space="0" w:color="auto"/>
              <w:bottom w:val="single" w:sz="6" w:space="0" w:color="auto"/>
              <w:right w:val="single" w:sz="6" w:space="0" w:color="auto"/>
            </w:tcBorders>
            <w:vAlign w:val="center"/>
          </w:tcPr>
          <w:p w14:paraId="2B5F935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16C2E3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957B0A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1604.17.01</w:t>
            </w:r>
          </w:p>
        </w:tc>
        <w:tc>
          <w:tcPr>
            <w:tcW w:w="2655" w:type="pct"/>
            <w:tcBorders>
              <w:top w:val="single" w:sz="6" w:space="0" w:color="auto"/>
              <w:left w:val="single" w:sz="6" w:space="0" w:color="auto"/>
              <w:bottom w:val="single" w:sz="6" w:space="0" w:color="auto"/>
              <w:right w:val="single" w:sz="6" w:space="0" w:color="auto"/>
            </w:tcBorders>
            <w:vAlign w:val="center"/>
          </w:tcPr>
          <w:p w14:paraId="34216D5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43B1A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E35FA1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1604.18.01</w:t>
            </w:r>
          </w:p>
        </w:tc>
        <w:tc>
          <w:tcPr>
            <w:tcW w:w="2655" w:type="pct"/>
            <w:tcBorders>
              <w:top w:val="single" w:sz="6" w:space="0" w:color="auto"/>
              <w:left w:val="single" w:sz="6" w:space="0" w:color="auto"/>
              <w:bottom w:val="single" w:sz="6" w:space="0" w:color="auto"/>
              <w:right w:val="single" w:sz="6" w:space="0" w:color="auto"/>
            </w:tcBorders>
            <w:vAlign w:val="center"/>
          </w:tcPr>
          <w:p w14:paraId="67C8968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641104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102B4A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1604.19.99</w:t>
            </w:r>
          </w:p>
        </w:tc>
        <w:tc>
          <w:tcPr>
            <w:tcW w:w="2655" w:type="pct"/>
            <w:tcBorders>
              <w:top w:val="single" w:sz="6" w:space="0" w:color="auto"/>
              <w:left w:val="single" w:sz="6" w:space="0" w:color="auto"/>
              <w:bottom w:val="single" w:sz="6" w:space="0" w:color="auto"/>
              <w:right w:val="single" w:sz="6" w:space="0" w:color="auto"/>
            </w:tcBorders>
            <w:vAlign w:val="center"/>
          </w:tcPr>
          <w:p w14:paraId="3FD9168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6C0FE4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91B581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1701.12.05</w:t>
            </w:r>
          </w:p>
        </w:tc>
        <w:tc>
          <w:tcPr>
            <w:tcW w:w="2655" w:type="pct"/>
            <w:tcBorders>
              <w:top w:val="single" w:sz="6" w:space="0" w:color="auto"/>
              <w:left w:val="single" w:sz="6" w:space="0" w:color="auto"/>
              <w:bottom w:val="single" w:sz="6" w:space="0" w:color="auto"/>
              <w:right w:val="single" w:sz="6" w:space="0" w:color="auto"/>
            </w:tcBorders>
            <w:vAlign w:val="center"/>
          </w:tcPr>
          <w:p w14:paraId="790EC5A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C94952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4E760E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1701.13.01</w:t>
            </w:r>
          </w:p>
        </w:tc>
        <w:tc>
          <w:tcPr>
            <w:tcW w:w="2655" w:type="pct"/>
            <w:tcBorders>
              <w:top w:val="single" w:sz="6" w:space="0" w:color="auto"/>
              <w:left w:val="single" w:sz="6" w:space="0" w:color="auto"/>
              <w:bottom w:val="single" w:sz="6" w:space="0" w:color="auto"/>
              <w:right w:val="single" w:sz="6" w:space="0" w:color="auto"/>
            </w:tcBorders>
            <w:vAlign w:val="center"/>
          </w:tcPr>
          <w:p w14:paraId="6B7C59F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7CFD3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B2BB29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1701.14.91</w:t>
            </w:r>
          </w:p>
        </w:tc>
        <w:tc>
          <w:tcPr>
            <w:tcW w:w="2655" w:type="pct"/>
            <w:tcBorders>
              <w:top w:val="single" w:sz="6" w:space="0" w:color="auto"/>
              <w:left w:val="single" w:sz="6" w:space="0" w:color="auto"/>
              <w:bottom w:val="single" w:sz="6" w:space="0" w:color="auto"/>
              <w:right w:val="single" w:sz="6" w:space="0" w:color="auto"/>
            </w:tcBorders>
            <w:vAlign w:val="center"/>
          </w:tcPr>
          <w:p w14:paraId="266F437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C4EA6B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709C7B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1701.91.04</w:t>
            </w:r>
          </w:p>
        </w:tc>
        <w:tc>
          <w:tcPr>
            <w:tcW w:w="2655" w:type="pct"/>
            <w:tcBorders>
              <w:top w:val="single" w:sz="6" w:space="0" w:color="auto"/>
              <w:left w:val="single" w:sz="6" w:space="0" w:color="auto"/>
              <w:bottom w:val="single" w:sz="6" w:space="0" w:color="auto"/>
              <w:right w:val="single" w:sz="6" w:space="0" w:color="auto"/>
            </w:tcBorders>
            <w:vAlign w:val="center"/>
          </w:tcPr>
          <w:p w14:paraId="4D3EC66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DDDCD6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05FF03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1701.99.99</w:t>
            </w:r>
          </w:p>
        </w:tc>
        <w:tc>
          <w:tcPr>
            <w:tcW w:w="2655" w:type="pct"/>
            <w:tcBorders>
              <w:top w:val="single" w:sz="6" w:space="0" w:color="auto"/>
              <w:left w:val="single" w:sz="6" w:space="0" w:color="auto"/>
              <w:bottom w:val="single" w:sz="6" w:space="0" w:color="auto"/>
              <w:right w:val="single" w:sz="6" w:space="0" w:color="auto"/>
            </w:tcBorders>
            <w:vAlign w:val="center"/>
          </w:tcPr>
          <w:p w14:paraId="2B8F272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2D0F27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11E824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1702.11.01</w:t>
            </w:r>
          </w:p>
        </w:tc>
        <w:tc>
          <w:tcPr>
            <w:tcW w:w="2655" w:type="pct"/>
            <w:tcBorders>
              <w:top w:val="single" w:sz="6" w:space="0" w:color="auto"/>
              <w:left w:val="single" w:sz="6" w:space="0" w:color="auto"/>
              <w:bottom w:val="single" w:sz="6" w:space="0" w:color="auto"/>
              <w:right w:val="single" w:sz="6" w:space="0" w:color="auto"/>
            </w:tcBorders>
            <w:vAlign w:val="center"/>
          </w:tcPr>
          <w:p w14:paraId="7A79842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33D1D5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4F28E9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1702.19.01</w:t>
            </w:r>
          </w:p>
        </w:tc>
        <w:tc>
          <w:tcPr>
            <w:tcW w:w="2655" w:type="pct"/>
            <w:tcBorders>
              <w:top w:val="single" w:sz="6" w:space="0" w:color="auto"/>
              <w:left w:val="single" w:sz="6" w:space="0" w:color="auto"/>
              <w:bottom w:val="single" w:sz="6" w:space="0" w:color="auto"/>
              <w:right w:val="single" w:sz="6" w:space="0" w:color="auto"/>
            </w:tcBorders>
            <w:vAlign w:val="center"/>
          </w:tcPr>
          <w:p w14:paraId="2854AB5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AC4BC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A9A6C9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1702.19.99</w:t>
            </w:r>
          </w:p>
        </w:tc>
        <w:tc>
          <w:tcPr>
            <w:tcW w:w="2655" w:type="pct"/>
            <w:tcBorders>
              <w:top w:val="single" w:sz="6" w:space="0" w:color="auto"/>
              <w:left w:val="single" w:sz="6" w:space="0" w:color="auto"/>
              <w:bottom w:val="single" w:sz="6" w:space="0" w:color="auto"/>
              <w:right w:val="single" w:sz="6" w:space="0" w:color="auto"/>
            </w:tcBorders>
            <w:vAlign w:val="center"/>
          </w:tcPr>
          <w:p w14:paraId="4143BCB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E388D0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2E3856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1702.20.01</w:t>
            </w:r>
          </w:p>
        </w:tc>
        <w:tc>
          <w:tcPr>
            <w:tcW w:w="2655" w:type="pct"/>
            <w:tcBorders>
              <w:top w:val="single" w:sz="6" w:space="0" w:color="auto"/>
              <w:left w:val="single" w:sz="6" w:space="0" w:color="auto"/>
              <w:bottom w:val="single" w:sz="6" w:space="0" w:color="auto"/>
              <w:right w:val="single" w:sz="6" w:space="0" w:color="auto"/>
            </w:tcBorders>
            <w:vAlign w:val="center"/>
          </w:tcPr>
          <w:p w14:paraId="3D80B8A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FAEB08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A87EFE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1702.30.01</w:t>
            </w:r>
          </w:p>
        </w:tc>
        <w:tc>
          <w:tcPr>
            <w:tcW w:w="2655" w:type="pct"/>
            <w:tcBorders>
              <w:top w:val="single" w:sz="6" w:space="0" w:color="auto"/>
              <w:left w:val="single" w:sz="6" w:space="0" w:color="auto"/>
              <w:bottom w:val="single" w:sz="6" w:space="0" w:color="auto"/>
              <w:right w:val="single" w:sz="6" w:space="0" w:color="auto"/>
            </w:tcBorders>
            <w:vAlign w:val="center"/>
          </w:tcPr>
          <w:p w14:paraId="3C0B7C5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DCD535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BB74CD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1702.40.01</w:t>
            </w:r>
          </w:p>
        </w:tc>
        <w:tc>
          <w:tcPr>
            <w:tcW w:w="2655" w:type="pct"/>
            <w:tcBorders>
              <w:top w:val="single" w:sz="6" w:space="0" w:color="auto"/>
              <w:left w:val="single" w:sz="6" w:space="0" w:color="auto"/>
              <w:bottom w:val="single" w:sz="6" w:space="0" w:color="auto"/>
              <w:right w:val="single" w:sz="6" w:space="0" w:color="auto"/>
            </w:tcBorders>
            <w:vAlign w:val="center"/>
          </w:tcPr>
          <w:p w14:paraId="120AA7A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078586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903A6A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1702.40.99</w:t>
            </w:r>
          </w:p>
        </w:tc>
        <w:tc>
          <w:tcPr>
            <w:tcW w:w="2655" w:type="pct"/>
            <w:tcBorders>
              <w:top w:val="single" w:sz="6" w:space="0" w:color="auto"/>
              <w:left w:val="single" w:sz="6" w:space="0" w:color="auto"/>
              <w:bottom w:val="single" w:sz="6" w:space="0" w:color="auto"/>
              <w:right w:val="single" w:sz="6" w:space="0" w:color="auto"/>
            </w:tcBorders>
            <w:vAlign w:val="center"/>
          </w:tcPr>
          <w:p w14:paraId="6C1DDB7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1C0184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3E4B6B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1702.50.01</w:t>
            </w:r>
          </w:p>
        </w:tc>
        <w:tc>
          <w:tcPr>
            <w:tcW w:w="2655" w:type="pct"/>
            <w:tcBorders>
              <w:top w:val="single" w:sz="6" w:space="0" w:color="auto"/>
              <w:left w:val="single" w:sz="6" w:space="0" w:color="auto"/>
              <w:bottom w:val="single" w:sz="6" w:space="0" w:color="auto"/>
              <w:right w:val="single" w:sz="6" w:space="0" w:color="auto"/>
            </w:tcBorders>
            <w:vAlign w:val="center"/>
          </w:tcPr>
          <w:p w14:paraId="684387D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6CEBB6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16F4FD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1702.60.91</w:t>
            </w:r>
          </w:p>
        </w:tc>
        <w:tc>
          <w:tcPr>
            <w:tcW w:w="2655" w:type="pct"/>
            <w:tcBorders>
              <w:top w:val="single" w:sz="6" w:space="0" w:color="auto"/>
              <w:left w:val="single" w:sz="6" w:space="0" w:color="auto"/>
              <w:bottom w:val="single" w:sz="6" w:space="0" w:color="auto"/>
              <w:right w:val="single" w:sz="6" w:space="0" w:color="auto"/>
            </w:tcBorders>
            <w:vAlign w:val="center"/>
          </w:tcPr>
          <w:p w14:paraId="6656462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31D302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3F8722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1702.90.01</w:t>
            </w:r>
          </w:p>
        </w:tc>
        <w:tc>
          <w:tcPr>
            <w:tcW w:w="2655" w:type="pct"/>
            <w:tcBorders>
              <w:top w:val="single" w:sz="6" w:space="0" w:color="auto"/>
              <w:left w:val="single" w:sz="6" w:space="0" w:color="auto"/>
              <w:bottom w:val="single" w:sz="6" w:space="0" w:color="auto"/>
              <w:right w:val="single" w:sz="6" w:space="0" w:color="auto"/>
            </w:tcBorders>
            <w:vAlign w:val="center"/>
          </w:tcPr>
          <w:p w14:paraId="3D4109A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F1C9FC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1CE11A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1702.90.99</w:t>
            </w:r>
          </w:p>
        </w:tc>
        <w:tc>
          <w:tcPr>
            <w:tcW w:w="2655" w:type="pct"/>
            <w:tcBorders>
              <w:top w:val="single" w:sz="6" w:space="0" w:color="auto"/>
              <w:left w:val="single" w:sz="6" w:space="0" w:color="auto"/>
              <w:bottom w:val="single" w:sz="6" w:space="0" w:color="auto"/>
              <w:right w:val="single" w:sz="6" w:space="0" w:color="auto"/>
            </w:tcBorders>
            <w:vAlign w:val="center"/>
          </w:tcPr>
          <w:p w14:paraId="29871AD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E95E5E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82AD66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1703.10.01</w:t>
            </w:r>
          </w:p>
        </w:tc>
        <w:tc>
          <w:tcPr>
            <w:tcW w:w="2655" w:type="pct"/>
            <w:tcBorders>
              <w:top w:val="single" w:sz="6" w:space="0" w:color="auto"/>
              <w:left w:val="single" w:sz="6" w:space="0" w:color="auto"/>
              <w:bottom w:val="single" w:sz="6" w:space="0" w:color="auto"/>
              <w:right w:val="single" w:sz="6" w:space="0" w:color="auto"/>
            </w:tcBorders>
            <w:vAlign w:val="center"/>
          </w:tcPr>
          <w:p w14:paraId="2E6F4AD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7D7B44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7A1AEA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1703.90.99</w:t>
            </w:r>
          </w:p>
        </w:tc>
        <w:tc>
          <w:tcPr>
            <w:tcW w:w="2655" w:type="pct"/>
            <w:tcBorders>
              <w:top w:val="single" w:sz="6" w:space="0" w:color="auto"/>
              <w:left w:val="single" w:sz="6" w:space="0" w:color="auto"/>
              <w:bottom w:val="single" w:sz="6" w:space="0" w:color="auto"/>
              <w:right w:val="single" w:sz="6" w:space="0" w:color="auto"/>
            </w:tcBorders>
            <w:vAlign w:val="center"/>
          </w:tcPr>
          <w:p w14:paraId="70B7021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D2CD0B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92CAB5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1806.10.01</w:t>
            </w:r>
          </w:p>
        </w:tc>
        <w:tc>
          <w:tcPr>
            <w:tcW w:w="2655" w:type="pct"/>
            <w:tcBorders>
              <w:top w:val="single" w:sz="6" w:space="0" w:color="auto"/>
              <w:left w:val="single" w:sz="6" w:space="0" w:color="auto"/>
              <w:bottom w:val="single" w:sz="6" w:space="0" w:color="auto"/>
              <w:right w:val="single" w:sz="6" w:space="0" w:color="auto"/>
            </w:tcBorders>
            <w:vAlign w:val="center"/>
          </w:tcPr>
          <w:p w14:paraId="71B5F96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46BA9F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B5095A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2105.00.01</w:t>
            </w:r>
          </w:p>
        </w:tc>
        <w:tc>
          <w:tcPr>
            <w:tcW w:w="2655" w:type="pct"/>
            <w:tcBorders>
              <w:top w:val="single" w:sz="6" w:space="0" w:color="auto"/>
              <w:left w:val="single" w:sz="6" w:space="0" w:color="auto"/>
              <w:bottom w:val="single" w:sz="6" w:space="0" w:color="auto"/>
              <w:right w:val="single" w:sz="6" w:space="0" w:color="auto"/>
            </w:tcBorders>
            <w:vAlign w:val="center"/>
          </w:tcPr>
          <w:p w14:paraId="0D8B4F3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B8A3D8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163EAD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2106.90.05</w:t>
            </w:r>
          </w:p>
        </w:tc>
        <w:tc>
          <w:tcPr>
            <w:tcW w:w="2655" w:type="pct"/>
            <w:tcBorders>
              <w:top w:val="single" w:sz="6" w:space="0" w:color="auto"/>
              <w:left w:val="single" w:sz="6" w:space="0" w:color="auto"/>
              <w:bottom w:val="single" w:sz="6" w:space="0" w:color="auto"/>
              <w:right w:val="single" w:sz="6" w:space="0" w:color="auto"/>
            </w:tcBorders>
            <w:vAlign w:val="center"/>
          </w:tcPr>
          <w:p w14:paraId="1134A42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D88C2B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167BB0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2201.90.01</w:t>
            </w:r>
          </w:p>
        </w:tc>
        <w:tc>
          <w:tcPr>
            <w:tcW w:w="2655" w:type="pct"/>
            <w:tcBorders>
              <w:top w:val="single" w:sz="6" w:space="0" w:color="auto"/>
              <w:left w:val="single" w:sz="6" w:space="0" w:color="auto"/>
              <w:bottom w:val="single" w:sz="6" w:space="0" w:color="auto"/>
              <w:right w:val="single" w:sz="6" w:space="0" w:color="auto"/>
            </w:tcBorders>
            <w:vAlign w:val="center"/>
          </w:tcPr>
          <w:p w14:paraId="337E40C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816ACF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2A333A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2201.90.02</w:t>
            </w:r>
          </w:p>
        </w:tc>
        <w:tc>
          <w:tcPr>
            <w:tcW w:w="2655" w:type="pct"/>
            <w:tcBorders>
              <w:top w:val="single" w:sz="6" w:space="0" w:color="auto"/>
              <w:left w:val="single" w:sz="6" w:space="0" w:color="auto"/>
              <w:bottom w:val="single" w:sz="6" w:space="0" w:color="auto"/>
              <w:right w:val="single" w:sz="6" w:space="0" w:color="auto"/>
            </w:tcBorders>
            <w:vAlign w:val="center"/>
          </w:tcPr>
          <w:p w14:paraId="5A00B46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BC471E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8F7354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2201.90.99</w:t>
            </w:r>
          </w:p>
        </w:tc>
        <w:tc>
          <w:tcPr>
            <w:tcW w:w="2655" w:type="pct"/>
            <w:tcBorders>
              <w:top w:val="single" w:sz="6" w:space="0" w:color="auto"/>
              <w:left w:val="single" w:sz="6" w:space="0" w:color="auto"/>
              <w:bottom w:val="single" w:sz="6" w:space="0" w:color="auto"/>
              <w:right w:val="single" w:sz="6" w:space="0" w:color="auto"/>
            </w:tcBorders>
            <w:vAlign w:val="center"/>
          </w:tcPr>
          <w:p w14:paraId="4EC30C8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9A662D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A539DF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2202.10.01</w:t>
            </w:r>
          </w:p>
        </w:tc>
        <w:tc>
          <w:tcPr>
            <w:tcW w:w="2655" w:type="pct"/>
            <w:tcBorders>
              <w:top w:val="single" w:sz="6" w:space="0" w:color="auto"/>
              <w:left w:val="single" w:sz="6" w:space="0" w:color="auto"/>
              <w:bottom w:val="single" w:sz="6" w:space="0" w:color="auto"/>
              <w:right w:val="single" w:sz="6" w:space="0" w:color="auto"/>
            </w:tcBorders>
            <w:vAlign w:val="center"/>
          </w:tcPr>
          <w:p w14:paraId="64DFD2C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649106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F2B2C5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2402.10.01</w:t>
            </w:r>
          </w:p>
        </w:tc>
        <w:tc>
          <w:tcPr>
            <w:tcW w:w="2655" w:type="pct"/>
            <w:tcBorders>
              <w:top w:val="single" w:sz="6" w:space="0" w:color="auto"/>
              <w:left w:val="single" w:sz="6" w:space="0" w:color="auto"/>
              <w:bottom w:val="single" w:sz="6" w:space="0" w:color="auto"/>
              <w:right w:val="single" w:sz="6" w:space="0" w:color="auto"/>
            </w:tcBorders>
            <w:vAlign w:val="center"/>
          </w:tcPr>
          <w:p w14:paraId="365216F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537F94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C07ECA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2402.90.99</w:t>
            </w:r>
          </w:p>
        </w:tc>
        <w:tc>
          <w:tcPr>
            <w:tcW w:w="2655" w:type="pct"/>
            <w:tcBorders>
              <w:top w:val="single" w:sz="6" w:space="0" w:color="auto"/>
              <w:left w:val="single" w:sz="6" w:space="0" w:color="auto"/>
              <w:bottom w:val="single" w:sz="6" w:space="0" w:color="auto"/>
              <w:right w:val="single" w:sz="6" w:space="0" w:color="auto"/>
            </w:tcBorders>
            <w:vAlign w:val="center"/>
          </w:tcPr>
          <w:p w14:paraId="170DBDD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236162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F6215E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2403.11.01</w:t>
            </w:r>
          </w:p>
        </w:tc>
        <w:tc>
          <w:tcPr>
            <w:tcW w:w="2655" w:type="pct"/>
            <w:tcBorders>
              <w:top w:val="single" w:sz="6" w:space="0" w:color="auto"/>
              <w:left w:val="single" w:sz="6" w:space="0" w:color="auto"/>
              <w:bottom w:val="single" w:sz="6" w:space="0" w:color="auto"/>
              <w:right w:val="single" w:sz="6" w:space="0" w:color="auto"/>
            </w:tcBorders>
            <w:vAlign w:val="center"/>
          </w:tcPr>
          <w:p w14:paraId="00EEBF8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B2B66D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FFD936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2403.19.99</w:t>
            </w:r>
          </w:p>
        </w:tc>
        <w:tc>
          <w:tcPr>
            <w:tcW w:w="2655" w:type="pct"/>
            <w:tcBorders>
              <w:top w:val="single" w:sz="6" w:space="0" w:color="auto"/>
              <w:left w:val="single" w:sz="6" w:space="0" w:color="auto"/>
              <w:bottom w:val="single" w:sz="6" w:space="0" w:color="auto"/>
              <w:right w:val="single" w:sz="6" w:space="0" w:color="auto"/>
            </w:tcBorders>
            <w:vAlign w:val="center"/>
          </w:tcPr>
          <w:p w14:paraId="4E0D315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9644B6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B145C4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2522.10.01</w:t>
            </w:r>
          </w:p>
        </w:tc>
        <w:tc>
          <w:tcPr>
            <w:tcW w:w="2655" w:type="pct"/>
            <w:tcBorders>
              <w:top w:val="single" w:sz="6" w:space="0" w:color="auto"/>
              <w:left w:val="single" w:sz="6" w:space="0" w:color="auto"/>
              <w:bottom w:val="single" w:sz="6" w:space="0" w:color="auto"/>
              <w:right w:val="single" w:sz="6" w:space="0" w:color="auto"/>
            </w:tcBorders>
            <w:vAlign w:val="center"/>
          </w:tcPr>
          <w:p w14:paraId="57260A4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42C2B8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7AEC9C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2522.20.01</w:t>
            </w:r>
          </w:p>
        </w:tc>
        <w:tc>
          <w:tcPr>
            <w:tcW w:w="2655" w:type="pct"/>
            <w:tcBorders>
              <w:top w:val="single" w:sz="6" w:space="0" w:color="auto"/>
              <w:left w:val="single" w:sz="6" w:space="0" w:color="auto"/>
              <w:bottom w:val="single" w:sz="6" w:space="0" w:color="auto"/>
              <w:right w:val="single" w:sz="6" w:space="0" w:color="auto"/>
            </w:tcBorders>
            <w:vAlign w:val="center"/>
          </w:tcPr>
          <w:p w14:paraId="177F92B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20309C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D8ECAF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2522.30.01</w:t>
            </w:r>
          </w:p>
        </w:tc>
        <w:tc>
          <w:tcPr>
            <w:tcW w:w="2655" w:type="pct"/>
            <w:tcBorders>
              <w:top w:val="single" w:sz="6" w:space="0" w:color="auto"/>
              <w:left w:val="single" w:sz="6" w:space="0" w:color="auto"/>
              <w:bottom w:val="single" w:sz="6" w:space="0" w:color="auto"/>
              <w:right w:val="single" w:sz="6" w:space="0" w:color="auto"/>
            </w:tcBorders>
            <w:vAlign w:val="center"/>
          </w:tcPr>
          <w:p w14:paraId="6A0D0EF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DCF94D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99B8D3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2523.10.01</w:t>
            </w:r>
          </w:p>
        </w:tc>
        <w:tc>
          <w:tcPr>
            <w:tcW w:w="2655" w:type="pct"/>
            <w:tcBorders>
              <w:top w:val="single" w:sz="6" w:space="0" w:color="auto"/>
              <w:left w:val="single" w:sz="6" w:space="0" w:color="auto"/>
              <w:bottom w:val="single" w:sz="6" w:space="0" w:color="auto"/>
              <w:right w:val="single" w:sz="6" w:space="0" w:color="auto"/>
            </w:tcBorders>
            <w:vAlign w:val="center"/>
          </w:tcPr>
          <w:p w14:paraId="7F8509A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A108F98"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F8D17A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2523.29.99</w:t>
            </w:r>
          </w:p>
        </w:tc>
        <w:tc>
          <w:tcPr>
            <w:tcW w:w="2655" w:type="pct"/>
            <w:tcBorders>
              <w:top w:val="single" w:sz="6" w:space="0" w:color="auto"/>
              <w:left w:val="single" w:sz="6" w:space="0" w:color="auto"/>
              <w:bottom w:val="single" w:sz="6" w:space="0" w:color="auto"/>
              <w:right w:val="single" w:sz="6" w:space="0" w:color="auto"/>
            </w:tcBorders>
            <w:vAlign w:val="center"/>
          </w:tcPr>
          <w:p w14:paraId="32D03F1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2A4E7A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861B64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2523.30.01</w:t>
            </w:r>
          </w:p>
        </w:tc>
        <w:tc>
          <w:tcPr>
            <w:tcW w:w="2655" w:type="pct"/>
            <w:tcBorders>
              <w:top w:val="single" w:sz="6" w:space="0" w:color="auto"/>
              <w:left w:val="single" w:sz="6" w:space="0" w:color="auto"/>
              <w:bottom w:val="single" w:sz="6" w:space="0" w:color="auto"/>
              <w:right w:val="single" w:sz="6" w:space="0" w:color="auto"/>
            </w:tcBorders>
            <w:vAlign w:val="center"/>
          </w:tcPr>
          <w:p w14:paraId="079B7A0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82F5B0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B59048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lastRenderedPageBreak/>
              <w:t>2523.90.91</w:t>
            </w:r>
          </w:p>
        </w:tc>
        <w:tc>
          <w:tcPr>
            <w:tcW w:w="2655" w:type="pct"/>
            <w:tcBorders>
              <w:top w:val="single" w:sz="6" w:space="0" w:color="auto"/>
              <w:left w:val="single" w:sz="6" w:space="0" w:color="auto"/>
              <w:bottom w:val="single" w:sz="6" w:space="0" w:color="auto"/>
              <w:right w:val="single" w:sz="6" w:space="0" w:color="auto"/>
            </w:tcBorders>
            <w:vAlign w:val="center"/>
          </w:tcPr>
          <w:p w14:paraId="6110AFA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7039AD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BC31E3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2709.00.05</w:t>
            </w:r>
          </w:p>
        </w:tc>
        <w:tc>
          <w:tcPr>
            <w:tcW w:w="2655" w:type="pct"/>
            <w:tcBorders>
              <w:top w:val="single" w:sz="6" w:space="0" w:color="auto"/>
              <w:left w:val="single" w:sz="6" w:space="0" w:color="auto"/>
              <w:bottom w:val="single" w:sz="6" w:space="0" w:color="auto"/>
              <w:right w:val="single" w:sz="6" w:space="0" w:color="auto"/>
            </w:tcBorders>
            <w:vAlign w:val="center"/>
          </w:tcPr>
          <w:p w14:paraId="7769F5B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79DE75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057D03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2709.00.99</w:t>
            </w:r>
          </w:p>
        </w:tc>
        <w:tc>
          <w:tcPr>
            <w:tcW w:w="2655" w:type="pct"/>
            <w:tcBorders>
              <w:top w:val="single" w:sz="6" w:space="0" w:color="auto"/>
              <w:left w:val="single" w:sz="6" w:space="0" w:color="auto"/>
              <w:bottom w:val="single" w:sz="6" w:space="0" w:color="auto"/>
              <w:right w:val="single" w:sz="6" w:space="0" w:color="auto"/>
            </w:tcBorders>
            <w:vAlign w:val="center"/>
          </w:tcPr>
          <w:p w14:paraId="63DCC5D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E98FEA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FC0336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2710.12.99</w:t>
            </w:r>
          </w:p>
        </w:tc>
        <w:tc>
          <w:tcPr>
            <w:tcW w:w="2655" w:type="pct"/>
            <w:tcBorders>
              <w:top w:val="single" w:sz="6" w:space="0" w:color="auto"/>
              <w:left w:val="single" w:sz="6" w:space="0" w:color="auto"/>
              <w:bottom w:val="single" w:sz="6" w:space="0" w:color="auto"/>
              <w:right w:val="single" w:sz="6" w:space="0" w:color="auto"/>
            </w:tcBorders>
            <w:vAlign w:val="center"/>
          </w:tcPr>
          <w:p w14:paraId="3B8168A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EC45F6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E6F002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2710.19.02</w:t>
            </w:r>
          </w:p>
        </w:tc>
        <w:tc>
          <w:tcPr>
            <w:tcW w:w="2655" w:type="pct"/>
            <w:tcBorders>
              <w:top w:val="single" w:sz="6" w:space="0" w:color="auto"/>
              <w:left w:val="single" w:sz="6" w:space="0" w:color="auto"/>
              <w:bottom w:val="single" w:sz="6" w:space="0" w:color="auto"/>
              <w:right w:val="single" w:sz="6" w:space="0" w:color="auto"/>
            </w:tcBorders>
            <w:vAlign w:val="center"/>
          </w:tcPr>
          <w:p w14:paraId="0366833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FB29EC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E8C890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2710.19.99</w:t>
            </w:r>
          </w:p>
        </w:tc>
        <w:tc>
          <w:tcPr>
            <w:tcW w:w="2655" w:type="pct"/>
            <w:tcBorders>
              <w:top w:val="single" w:sz="6" w:space="0" w:color="auto"/>
              <w:left w:val="single" w:sz="6" w:space="0" w:color="auto"/>
              <w:bottom w:val="single" w:sz="6" w:space="0" w:color="auto"/>
              <w:right w:val="single" w:sz="6" w:space="0" w:color="auto"/>
            </w:tcBorders>
            <w:vAlign w:val="center"/>
          </w:tcPr>
          <w:p w14:paraId="107265A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441170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281C30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2710.20.01</w:t>
            </w:r>
          </w:p>
        </w:tc>
        <w:tc>
          <w:tcPr>
            <w:tcW w:w="2655" w:type="pct"/>
            <w:tcBorders>
              <w:top w:val="single" w:sz="6" w:space="0" w:color="auto"/>
              <w:left w:val="single" w:sz="6" w:space="0" w:color="auto"/>
              <w:bottom w:val="single" w:sz="6" w:space="0" w:color="auto"/>
              <w:right w:val="single" w:sz="6" w:space="0" w:color="auto"/>
            </w:tcBorders>
            <w:vAlign w:val="center"/>
          </w:tcPr>
          <w:p w14:paraId="5722FC9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45FB94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01D502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2710.91.01</w:t>
            </w:r>
          </w:p>
        </w:tc>
        <w:tc>
          <w:tcPr>
            <w:tcW w:w="2655" w:type="pct"/>
            <w:tcBorders>
              <w:top w:val="single" w:sz="6" w:space="0" w:color="auto"/>
              <w:left w:val="single" w:sz="6" w:space="0" w:color="auto"/>
              <w:bottom w:val="single" w:sz="6" w:space="0" w:color="auto"/>
              <w:right w:val="single" w:sz="6" w:space="0" w:color="auto"/>
            </w:tcBorders>
            <w:vAlign w:val="center"/>
          </w:tcPr>
          <w:p w14:paraId="7F9864C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2925C4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753D8D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2710.99.99</w:t>
            </w:r>
          </w:p>
        </w:tc>
        <w:tc>
          <w:tcPr>
            <w:tcW w:w="2655" w:type="pct"/>
            <w:tcBorders>
              <w:top w:val="single" w:sz="6" w:space="0" w:color="auto"/>
              <w:left w:val="single" w:sz="6" w:space="0" w:color="auto"/>
              <w:bottom w:val="single" w:sz="6" w:space="0" w:color="auto"/>
              <w:right w:val="single" w:sz="6" w:space="0" w:color="auto"/>
            </w:tcBorders>
            <w:vAlign w:val="center"/>
          </w:tcPr>
          <w:p w14:paraId="26B2C09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4DC974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3EC102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8702.10.05</w:t>
            </w:r>
          </w:p>
        </w:tc>
        <w:tc>
          <w:tcPr>
            <w:tcW w:w="2655" w:type="pct"/>
            <w:tcBorders>
              <w:top w:val="single" w:sz="6" w:space="0" w:color="auto"/>
              <w:left w:val="single" w:sz="6" w:space="0" w:color="auto"/>
              <w:bottom w:val="single" w:sz="6" w:space="0" w:color="auto"/>
              <w:right w:val="single" w:sz="6" w:space="0" w:color="auto"/>
            </w:tcBorders>
            <w:vAlign w:val="center"/>
          </w:tcPr>
          <w:p w14:paraId="0235612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D3D118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DA3E8D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8702.20.05</w:t>
            </w:r>
          </w:p>
        </w:tc>
        <w:tc>
          <w:tcPr>
            <w:tcW w:w="2655" w:type="pct"/>
            <w:tcBorders>
              <w:top w:val="single" w:sz="6" w:space="0" w:color="auto"/>
              <w:left w:val="single" w:sz="6" w:space="0" w:color="auto"/>
              <w:bottom w:val="single" w:sz="6" w:space="0" w:color="auto"/>
              <w:right w:val="single" w:sz="6" w:space="0" w:color="auto"/>
            </w:tcBorders>
            <w:vAlign w:val="center"/>
          </w:tcPr>
          <w:p w14:paraId="0428687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E9950D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AD514A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8702.30.05</w:t>
            </w:r>
          </w:p>
        </w:tc>
        <w:tc>
          <w:tcPr>
            <w:tcW w:w="2655" w:type="pct"/>
            <w:tcBorders>
              <w:top w:val="single" w:sz="6" w:space="0" w:color="auto"/>
              <w:left w:val="single" w:sz="6" w:space="0" w:color="auto"/>
              <w:bottom w:val="single" w:sz="6" w:space="0" w:color="auto"/>
              <w:right w:val="single" w:sz="6" w:space="0" w:color="auto"/>
            </w:tcBorders>
            <w:vAlign w:val="center"/>
          </w:tcPr>
          <w:p w14:paraId="6B86D4A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028B13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ABFA5F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8702.40.06</w:t>
            </w:r>
          </w:p>
        </w:tc>
        <w:tc>
          <w:tcPr>
            <w:tcW w:w="2655" w:type="pct"/>
            <w:tcBorders>
              <w:top w:val="single" w:sz="6" w:space="0" w:color="auto"/>
              <w:left w:val="single" w:sz="6" w:space="0" w:color="auto"/>
              <w:bottom w:val="single" w:sz="6" w:space="0" w:color="auto"/>
              <w:right w:val="single" w:sz="6" w:space="0" w:color="auto"/>
            </w:tcBorders>
            <w:vAlign w:val="center"/>
          </w:tcPr>
          <w:p w14:paraId="354EEEB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909B31"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423FA9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8702.90.06</w:t>
            </w:r>
          </w:p>
        </w:tc>
        <w:tc>
          <w:tcPr>
            <w:tcW w:w="2655" w:type="pct"/>
            <w:tcBorders>
              <w:top w:val="single" w:sz="6" w:space="0" w:color="auto"/>
              <w:left w:val="single" w:sz="6" w:space="0" w:color="auto"/>
              <w:bottom w:val="single" w:sz="6" w:space="0" w:color="auto"/>
              <w:right w:val="single" w:sz="6" w:space="0" w:color="auto"/>
            </w:tcBorders>
            <w:vAlign w:val="center"/>
          </w:tcPr>
          <w:p w14:paraId="1351BB7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F6AF56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39E890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8703.21.02</w:t>
            </w:r>
          </w:p>
        </w:tc>
        <w:tc>
          <w:tcPr>
            <w:tcW w:w="2655" w:type="pct"/>
            <w:tcBorders>
              <w:top w:val="single" w:sz="6" w:space="0" w:color="auto"/>
              <w:left w:val="single" w:sz="6" w:space="0" w:color="auto"/>
              <w:bottom w:val="single" w:sz="6" w:space="0" w:color="auto"/>
              <w:right w:val="single" w:sz="6" w:space="0" w:color="auto"/>
            </w:tcBorders>
            <w:vAlign w:val="center"/>
          </w:tcPr>
          <w:p w14:paraId="53FBD6C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DC6C25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554F583"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8703.22.02</w:t>
            </w:r>
          </w:p>
        </w:tc>
        <w:tc>
          <w:tcPr>
            <w:tcW w:w="2655" w:type="pct"/>
            <w:tcBorders>
              <w:top w:val="single" w:sz="6" w:space="0" w:color="auto"/>
              <w:left w:val="single" w:sz="6" w:space="0" w:color="auto"/>
              <w:bottom w:val="single" w:sz="6" w:space="0" w:color="auto"/>
              <w:right w:val="single" w:sz="6" w:space="0" w:color="auto"/>
            </w:tcBorders>
            <w:vAlign w:val="center"/>
          </w:tcPr>
          <w:p w14:paraId="675B89E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EEC94ED"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D1AE99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8703.23.02</w:t>
            </w:r>
          </w:p>
        </w:tc>
        <w:tc>
          <w:tcPr>
            <w:tcW w:w="2655" w:type="pct"/>
            <w:tcBorders>
              <w:top w:val="single" w:sz="6" w:space="0" w:color="auto"/>
              <w:left w:val="single" w:sz="6" w:space="0" w:color="auto"/>
              <w:bottom w:val="single" w:sz="6" w:space="0" w:color="auto"/>
              <w:right w:val="single" w:sz="6" w:space="0" w:color="auto"/>
            </w:tcBorders>
            <w:vAlign w:val="center"/>
          </w:tcPr>
          <w:p w14:paraId="5C7EFE3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BDCEA9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519FA0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8703.24.02</w:t>
            </w:r>
          </w:p>
        </w:tc>
        <w:tc>
          <w:tcPr>
            <w:tcW w:w="2655" w:type="pct"/>
            <w:tcBorders>
              <w:top w:val="single" w:sz="6" w:space="0" w:color="auto"/>
              <w:left w:val="single" w:sz="6" w:space="0" w:color="auto"/>
              <w:bottom w:val="single" w:sz="6" w:space="0" w:color="auto"/>
              <w:right w:val="single" w:sz="6" w:space="0" w:color="auto"/>
            </w:tcBorders>
            <w:vAlign w:val="center"/>
          </w:tcPr>
          <w:p w14:paraId="7098AAC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BB05310"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520693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8703.31.02</w:t>
            </w:r>
          </w:p>
        </w:tc>
        <w:tc>
          <w:tcPr>
            <w:tcW w:w="2655" w:type="pct"/>
            <w:tcBorders>
              <w:top w:val="single" w:sz="6" w:space="0" w:color="auto"/>
              <w:left w:val="single" w:sz="6" w:space="0" w:color="auto"/>
              <w:bottom w:val="single" w:sz="6" w:space="0" w:color="auto"/>
              <w:right w:val="single" w:sz="6" w:space="0" w:color="auto"/>
            </w:tcBorders>
            <w:vAlign w:val="center"/>
          </w:tcPr>
          <w:p w14:paraId="57712BF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3222A1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66F465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8703.32.02</w:t>
            </w:r>
          </w:p>
        </w:tc>
        <w:tc>
          <w:tcPr>
            <w:tcW w:w="2655" w:type="pct"/>
            <w:tcBorders>
              <w:top w:val="single" w:sz="6" w:space="0" w:color="auto"/>
              <w:left w:val="single" w:sz="6" w:space="0" w:color="auto"/>
              <w:bottom w:val="single" w:sz="6" w:space="0" w:color="auto"/>
              <w:right w:val="single" w:sz="6" w:space="0" w:color="auto"/>
            </w:tcBorders>
            <w:vAlign w:val="center"/>
          </w:tcPr>
          <w:p w14:paraId="15EAFE1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3ADCC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0B6AD7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8703.33.02</w:t>
            </w:r>
          </w:p>
        </w:tc>
        <w:tc>
          <w:tcPr>
            <w:tcW w:w="2655" w:type="pct"/>
            <w:tcBorders>
              <w:top w:val="single" w:sz="6" w:space="0" w:color="auto"/>
              <w:left w:val="single" w:sz="6" w:space="0" w:color="auto"/>
              <w:bottom w:val="single" w:sz="6" w:space="0" w:color="auto"/>
              <w:right w:val="single" w:sz="6" w:space="0" w:color="auto"/>
            </w:tcBorders>
            <w:vAlign w:val="center"/>
          </w:tcPr>
          <w:p w14:paraId="7B29B61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A5BE31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F35B16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8703.40.02</w:t>
            </w:r>
          </w:p>
        </w:tc>
        <w:tc>
          <w:tcPr>
            <w:tcW w:w="2655" w:type="pct"/>
            <w:tcBorders>
              <w:top w:val="single" w:sz="6" w:space="0" w:color="auto"/>
              <w:left w:val="single" w:sz="6" w:space="0" w:color="auto"/>
              <w:bottom w:val="single" w:sz="6" w:space="0" w:color="auto"/>
              <w:right w:val="single" w:sz="6" w:space="0" w:color="auto"/>
            </w:tcBorders>
            <w:vAlign w:val="center"/>
          </w:tcPr>
          <w:p w14:paraId="19E3FC8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572E34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224DD7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8703.50.02</w:t>
            </w:r>
          </w:p>
        </w:tc>
        <w:tc>
          <w:tcPr>
            <w:tcW w:w="2655" w:type="pct"/>
            <w:tcBorders>
              <w:top w:val="single" w:sz="6" w:space="0" w:color="auto"/>
              <w:left w:val="single" w:sz="6" w:space="0" w:color="auto"/>
              <w:bottom w:val="single" w:sz="6" w:space="0" w:color="auto"/>
              <w:right w:val="single" w:sz="6" w:space="0" w:color="auto"/>
            </w:tcBorders>
            <w:vAlign w:val="center"/>
          </w:tcPr>
          <w:p w14:paraId="2B505FA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28EE6DC"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385476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8703.60.02</w:t>
            </w:r>
          </w:p>
        </w:tc>
        <w:tc>
          <w:tcPr>
            <w:tcW w:w="2655" w:type="pct"/>
            <w:tcBorders>
              <w:top w:val="single" w:sz="6" w:space="0" w:color="auto"/>
              <w:left w:val="single" w:sz="6" w:space="0" w:color="auto"/>
              <w:bottom w:val="single" w:sz="6" w:space="0" w:color="auto"/>
              <w:right w:val="single" w:sz="6" w:space="0" w:color="auto"/>
            </w:tcBorders>
            <w:vAlign w:val="center"/>
          </w:tcPr>
          <w:p w14:paraId="0B10E78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C96274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F3B3DF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8703.70.02</w:t>
            </w:r>
          </w:p>
        </w:tc>
        <w:tc>
          <w:tcPr>
            <w:tcW w:w="2655" w:type="pct"/>
            <w:tcBorders>
              <w:top w:val="single" w:sz="6" w:space="0" w:color="auto"/>
              <w:left w:val="single" w:sz="6" w:space="0" w:color="auto"/>
              <w:bottom w:val="single" w:sz="6" w:space="0" w:color="auto"/>
              <w:right w:val="single" w:sz="6" w:space="0" w:color="auto"/>
            </w:tcBorders>
            <w:vAlign w:val="center"/>
          </w:tcPr>
          <w:p w14:paraId="7EC527D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B98A562"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76E271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8703.90.02</w:t>
            </w:r>
          </w:p>
        </w:tc>
        <w:tc>
          <w:tcPr>
            <w:tcW w:w="2655" w:type="pct"/>
            <w:tcBorders>
              <w:top w:val="single" w:sz="6" w:space="0" w:color="auto"/>
              <w:left w:val="single" w:sz="6" w:space="0" w:color="auto"/>
              <w:bottom w:val="single" w:sz="6" w:space="0" w:color="auto"/>
              <w:right w:val="single" w:sz="6" w:space="0" w:color="auto"/>
            </w:tcBorders>
            <w:vAlign w:val="center"/>
          </w:tcPr>
          <w:p w14:paraId="37DF464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EBE0C6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A0D56E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8704.21.04</w:t>
            </w:r>
          </w:p>
        </w:tc>
        <w:tc>
          <w:tcPr>
            <w:tcW w:w="2655" w:type="pct"/>
            <w:tcBorders>
              <w:top w:val="single" w:sz="6" w:space="0" w:color="auto"/>
              <w:left w:val="single" w:sz="6" w:space="0" w:color="auto"/>
              <w:bottom w:val="single" w:sz="6" w:space="0" w:color="auto"/>
              <w:right w:val="single" w:sz="6" w:space="0" w:color="auto"/>
            </w:tcBorders>
            <w:vAlign w:val="center"/>
          </w:tcPr>
          <w:p w14:paraId="6CCC900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C80B3B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BEF67C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8704.31.05</w:t>
            </w:r>
          </w:p>
        </w:tc>
        <w:tc>
          <w:tcPr>
            <w:tcW w:w="2655" w:type="pct"/>
            <w:tcBorders>
              <w:top w:val="single" w:sz="6" w:space="0" w:color="auto"/>
              <w:left w:val="single" w:sz="6" w:space="0" w:color="auto"/>
              <w:bottom w:val="single" w:sz="6" w:space="0" w:color="auto"/>
              <w:right w:val="single" w:sz="6" w:space="0" w:color="auto"/>
            </w:tcBorders>
            <w:vAlign w:val="center"/>
          </w:tcPr>
          <w:p w14:paraId="0A6CD6F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322BB9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07BBE2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8704.51.03</w:t>
            </w:r>
          </w:p>
        </w:tc>
        <w:tc>
          <w:tcPr>
            <w:tcW w:w="2655" w:type="pct"/>
            <w:tcBorders>
              <w:top w:val="single" w:sz="6" w:space="0" w:color="auto"/>
              <w:left w:val="single" w:sz="6" w:space="0" w:color="auto"/>
              <w:bottom w:val="single" w:sz="6" w:space="0" w:color="auto"/>
              <w:right w:val="single" w:sz="6" w:space="0" w:color="auto"/>
            </w:tcBorders>
            <w:vAlign w:val="center"/>
          </w:tcPr>
          <w:p w14:paraId="663B11B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59C720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6839F9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9301.10.02</w:t>
            </w:r>
          </w:p>
        </w:tc>
        <w:tc>
          <w:tcPr>
            <w:tcW w:w="2655" w:type="pct"/>
            <w:tcBorders>
              <w:top w:val="single" w:sz="6" w:space="0" w:color="auto"/>
              <w:left w:val="single" w:sz="6" w:space="0" w:color="auto"/>
              <w:bottom w:val="single" w:sz="6" w:space="0" w:color="auto"/>
              <w:right w:val="single" w:sz="6" w:space="0" w:color="auto"/>
            </w:tcBorders>
            <w:vAlign w:val="center"/>
          </w:tcPr>
          <w:p w14:paraId="628D665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B599EC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DCF162A"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9301.20.01</w:t>
            </w:r>
          </w:p>
        </w:tc>
        <w:tc>
          <w:tcPr>
            <w:tcW w:w="2655" w:type="pct"/>
            <w:tcBorders>
              <w:top w:val="single" w:sz="6" w:space="0" w:color="auto"/>
              <w:left w:val="single" w:sz="6" w:space="0" w:color="auto"/>
              <w:bottom w:val="single" w:sz="6" w:space="0" w:color="auto"/>
              <w:right w:val="single" w:sz="6" w:space="0" w:color="auto"/>
            </w:tcBorders>
            <w:vAlign w:val="center"/>
          </w:tcPr>
          <w:p w14:paraId="4C9215C2"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B8C456E"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82CEFF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9301.90.99</w:t>
            </w:r>
          </w:p>
        </w:tc>
        <w:tc>
          <w:tcPr>
            <w:tcW w:w="2655" w:type="pct"/>
            <w:tcBorders>
              <w:top w:val="single" w:sz="6" w:space="0" w:color="auto"/>
              <w:left w:val="single" w:sz="6" w:space="0" w:color="auto"/>
              <w:bottom w:val="single" w:sz="6" w:space="0" w:color="auto"/>
              <w:right w:val="single" w:sz="6" w:space="0" w:color="auto"/>
            </w:tcBorders>
            <w:vAlign w:val="center"/>
          </w:tcPr>
          <w:p w14:paraId="4EFEAEF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75B893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F5049C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9302.00.02</w:t>
            </w:r>
          </w:p>
        </w:tc>
        <w:tc>
          <w:tcPr>
            <w:tcW w:w="2655" w:type="pct"/>
            <w:tcBorders>
              <w:top w:val="single" w:sz="6" w:space="0" w:color="auto"/>
              <w:left w:val="single" w:sz="6" w:space="0" w:color="auto"/>
              <w:bottom w:val="single" w:sz="6" w:space="0" w:color="auto"/>
              <w:right w:val="single" w:sz="6" w:space="0" w:color="auto"/>
            </w:tcBorders>
            <w:vAlign w:val="center"/>
          </w:tcPr>
          <w:p w14:paraId="762C2A3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19B421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2DAC0715"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9303.10.01</w:t>
            </w:r>
          </w:p>
        </w:tc>
        <w:tc>
          <w:tcPr>
            <w:tcW w:w="2655" w:type="pct"/>
            <w:tcBorders>
              <w:top w:val="single" w:sz="6" w:space="0" w:color="auto"/>
              <w:left w:val="single" w:sz="6" w:space="0" w:color="auto"/>
              <w:bottom w:val="single" w:sz="6" w:space="0" w:color="auto"/>
              <w:right w:val="single" w:sz="6" w:space="0" w:color="auto"/>
            </w:tcBorders>
            <w:vAlign w:val="center"/>
          </w:tcPr>
          <w:p w14:paraId="3B986D06"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5A902A7"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C434E1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9303.10.99</w:t>
            </w:r>
          </w:p>
        </w:tc>
        <w:tc>
          <w:tcPr>
            <w:tcW w:w="2655" w:type="pct"/>
            <w:tcBorders>
              <w:top w:val="single" w:sz="6" w:space="0" w:color="auto"/>
              <w:left w:val="single" w:sz="6" w:space="0" w:color="auto"/>
              <w:bottom w:val="single" w:sz="6" w:space="0" w:color="auto"/>
              <w:right w:val="single" w:sz="6" w:space="0" w:color="auto"/>
            </w:tcBorders>
            <w:vAlign w:val="center"/>
          </w:tcPr>
          <w:p w14:paraId="5D16904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1E1A7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FD78FD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9303.20.91</w:t>
            </w:r>
          </w:p>
        </w:tc>
        <w:tc>
          <w:tcPr>
            <w:tcW w:w="2655" w:type="pct"/>
            <w:tcBorders>
              <w:top w:val="single" w:sz="6" w:space="0" w:color="auto"/>
              <w:left w:val="single" w:sz="6" w:space="0" w:color="auto"/>
              <w:bottom w:val="single" w:sz="6" w:space="0" w:color="auto"/>
              <w:right w:val="single" w:sz="6" w:space="0" w:color="auto"/>
            </w:tcBorders>
            <w:vAlign w:val="center"/>
          </w:tcPr>
          <w:p w14:paraId="0BB71144"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B105AA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2EA535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9303.30.91</w:t>
            </w:r>
          </w:p>
        </w:tc>
        <w:tc>
          <w:tcPr>
            <w:tcW w:w="2655" w:type="pct"/>
            <w:tcBorders>
              <w:top w:val="single" w:sz="6" w:space="0" w:color="auto"/>
              <w:left w:val="single" w:sz="6" w:space="0" w:color="auto"/>
              <w:bottom w:val="single" w:sz="6" w:space="0" w:color="auto"/>
              <w:right w:val="single" w:sz="6" w:space="0" w:color="auto"/>
            </w:tcBorders>
            <w:vAlign w:val="center"/>
          </w:tcPr>
          <w:p w14:paraId="528C4A6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0AE08D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D72290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9303.90.01</w:t>
            </w:r>
          </w:p>
        </w:tc>
        <w:tc>
          <w:tcPr>
            <w:tcW w:w="2655" w:type="pct"/>
            <w:tcBorders>
              <w:top w:val="single" w:sz="6" w:space="0" w:color="auto"/>
              <w:left w:val="single" w:sz="6" w:space="0" w:color="auto"/>
              <w:bottom w:val="single" w:sz="6" w:space="0" w:color="auto"/>
              <w:right w:val="single" w:sz="6" w:space="0" w:color="auto"/>
            </w:tcBorders>
            <w:vAlign w:val="center"/>
          </w:tcPr>
          <w:p w14:paraId="4F9C0D1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DE3AA9"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1F95D46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9303.90.99</w:t>
            </w:r>
          </w:p>
        </w:tc>
        <w:tc>
          <w:tcPr>
            <w:tcW w:w="2655" w:type="pct"/>
            <w:tcBorders>
              <w:top w:val="single" w:sz="6" w:space="0" w:color="auto"/>
              <w:left w:val="single" w:sz="6" w:space="0" w:color="auto"/>
              <w:bottom w:val="single" w:sz="6" w:space="0" w:color="auto"/>
              <w:right w:val="single" w:sz="6" w:space="0" w:color="auto"/>
            </w:tcBorders>
            <w:vAlign w:val="center"/>
          </w:tcPr>
          <w:p w14:paraId="52026B6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31D21EA"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57D37B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9304.00.01</w:t>
            </w:r>
          </w:p>
        </w:tc>
        <w:tc>
          <w:tcPr>
            <w:tcW w:w="2655" w:type="pct"/>
            <w:tcBorders>
              <w:top w:val="single" w:sz="6" w:space="0" w:color="auto"/>
              <w:left w:val="single" w:sz="6" w:space="0" w:color="auto"/>
              <w:bottom w:val="single" w:sz="6" w:space="0" w:color="auto"/>
              <w:right w:val="single" w:sz="6" w:space="0" w:color="auto"/>
            </w:tcBorders>
            <w:vAlign w:val="center"/>
          </w:tcPr>
          <w:p w14:paraId="2FD03F67"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B956CFB"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6FAB037E"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9304.00.99</w:t>
            </w:r>
          </w:p>
        </w:tc>
        <w:tc>
          <w:tcPr>
            <w:tcW w:w="2655" w:type="pct"/>
            <w:tcBorders>
              <w:top w:val="single" w:sz="6" w:space="0" w:color="auto"/>
              <w:left w:val="single" w:sz="6" w:space="0" w:color="auto"/>
              <w:bottom w:val="single" w:sz="6" w:space="0" w:color="auto"/>
              <w:right w:val="single" w:sz="6" w:space="0" w:color="auto"/>
            </w:tcBorders>
            <w:vAlign w:val="center"/>
          </w:tcPr>
          <w:p w14:paraId="0EB1F1C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E08B594"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0E82C58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9305.10.01</w:t>
            </w:r>
          </w:p>
        </w:tc>
        <w:tc>
          <w:tcPr>
            <w:tcW w:w="2655" w:type="pct"/>
            <w:tcBorders>
              <w:top w:val="single" w:sz="6" w:space="0" w:color="auto"/>
              <w:left w:val="single" w:sz="6" w:space="0" w:color="auto"/>
              <w:bottom w:val="single" w:sz="6" w:space="0" w:color="auto"/>
              <w:right w:val="single" w:sz="6" w:space="0" w:color="auto"/>
            </w:tcBorders>
            <w:vAlign w:val="center"/>
          </w:tcPr>
          <w:p w14:paraId="49E0BEE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692A77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3F2ACCCD"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9305.10.99</w:t>
            </w:r>
          </w:p>
        </w:tc>
        <w:tc>
          <w:tcPr>
            <w:tcW w:w="2655" w:type="pct"/>
            <w:tcBorders>
              <w:top w:val="single" w:sz="6" w:space="0" w:color="auto"/>
              <w:left w:val="single" w:sz="6" w:space="0" w:color="auto"/>
              <w:bottom w:val="single" w:sz="6" w:space="0" w:color="auto"/>
              <w:right w:val="single" w:sz="6" w:space="0" w:color="auto"/>
            </w:tcBorders>
            <w:vAlign w:val="center"/>
          </w:tcPr>
          <w:p w14:paraId="67FFACBC"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E022343"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32EC9F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9305.20.02</w:t>
            </w:r>
          </w:p>
        </w:tc>
        <w:tc>
          <w:tcPr>
            <w:tcW w:w="2655" w:type="pct"/>
            <w:tcBorders>
              <w:top w:val="single" w:sz="6" w:space="0" w:color="auto"/>
              <w:left w:val="single" w:sz="6" w:space="0" w:color="auto"/>
              <w:bottom w:val="single" w:sz="6" w:space="0" w:color="auto"/>
              <w:right w:val="single" w:sz="6" w:space="0" w:color="auto"/>
            </w:tcBorders>
            <w:vAlign w:val="center"/>
          </w:tcPr>
          <w:p w14:paraId="45078EE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86AFA96"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430F9808"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9305.91.01</w:t>
            </w:r>
          </w:p>
        </w:tc>
        <w:tc>
          <w:tcPr>
            <w:tcW w:w="2655" w:type="pct"/>
            <w:tcBorders>
              <w:top w:val="single" w:sz="6" w:space="0" w:color="auto"/>
              <w:left w:val="single" w:sz="6" w:space="0" w:color="auto"/>
              <w:bottom w:val="single" w:sz="6" w:space="0" w:color="auto"/>
              <w:right w:val="single" w:sz="6" w:space="0" w:color="auto"/>
            </w:tcBorders>
            <w:vAlign w:val="center"/>
          </w:tcPr>
          <w:p w14:paraId="48484AD0"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F416C85"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5B1C0AFB"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9305.99.99</w:t>
            </w:r>
          </w:p>
        </w:tc>
        <w:tc>
          <w:tcPr>
            <w:tcW w:w="2655" w:type="pct"/>
            <w:tcBorders>
              <w:top w:val="single" w:sz="6" w:space="0" w:color="auto"/>
              <w:left w:val="single" w:sz="6" w:space="0" w:color="auto"/>
              <w:bottom w:val="single" w:sz="6" w:space="0" w:color="auto"/>
              <w:right w:val="single" w:sz="6" w:space="0" w:color="auto"/>
            </w:tcBorders>
            <w:vAlign w:val="center"/>
          </w:tcPr>
          <w:p w14:paraId="5DDE2BC1"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B8A78FF" w14:textId="77777777" w:rsidTr="009B1304">
        <w:tblPrEx>
          <w:tblCellMar>
            <w:top w:w="0" w:type="dxa"/>
            <w:bottom w:w="0" w:type="dxa"/>
          </w:tblCellMar>
        </w:tblPrEx>
        <w:trPr>
          <w:trHeight w:val="144"/>
        </w:trPr>
        <w:tc>
          <w:tcPr>
            <w:tcW w:w="2345" w:type="pct"/>
            <w:tcBorders>
              <w:top w:val="single" w:sz="6" w:space="0" w:color="auto"/>
              <w:left w:val="single" w:sz="6" w:space="0" w:color="auto"/>
              <w:bottom w:val="single" w:sz="6" w:space="0" w:color="auto"/>
              <w:right w:val="single" w:sz="6" w:space="0" w:color="auto"/>
            </w:tcBorders>
            <w:vAlign w:val="center"/>
          </w:tcPr>
          <w:p w14:paraId="7BED093F"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9307.00.01</w:t>
            </w:r>
          </w:p>
        </w:tc>
        <w:tc>
          <w:tcPr>
            <w:tcW w:w="2655" w:type="pct"/>
            <w:tcBorders>
              <w:top w:val="single" w:sz="6" w:space="0" w:color="auto"/>
              <w:left w:val="single" w:sz="6" w:space="0" w:color="auto"/>
              <w:bottom w:val="single" w:sz="6" w:space="0" w:color="auto"/>
              <w:right w:val="single" w:sz="6" w:space="0" w:color="auto"/>
            </w:tcBorders>
            <w:vAlign w:val="center"/>
          </w:tcPr>
          <w:p w14:paraId="4F88BB69" w14:textId="77777777" w:rsidR="00F91626" w:rsidRPr="00F36BAC" w:rsidRDefault="00F91626" w:rsidP="009B1304">
            <w:pPr>
              <w:pStyle w:val="texto0"/>
              <w:spacing w:before="40" w:after="40" w:line="248"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bl>
    <w:p w14:paraId="1A509DEA" w14:textId="77777777" w:rsidR="00F91626" w:rsidRPr="00F36BAC" w:rsidRDefault="00F91626" w:rsidP="00F91626">
      <w:pPr>
        <w:pStyle w:val="texto0"/>
        <w:rPr>
          <w:rFonts w:ascii="Arial" w:hAnsi="Arial" w:cs="Arial"/>
          <w:b/>
          <w:szCs w:val="24"/>
        </w:rPr>
      </w:pPr>
    </w:p>
    <w:p w14:paraId="21C6D43B" w14:textId="77777777" w:rsidR="00F91626" w:rsidRPr="00F36BAC" w:rsidRDefault="00F91626" w:rsidP="00F91626">
      <w:pPr>
        <w:pStyle w:val="texto0"/>
        <w:rPr>
          <w:rFonts w:ascii="Arial" w:hAnsi="Arial" w:cs="Arial"/>
          <w:b/>
          <w:szCs w:val="24"/>
        </w:rPr>
        <w:sectPr w:rsidR="00F91626" w:rsidRPr="00F36BAC" w:rsidSect="00E938AE">
          <w:type w:val="continuous"/>
          <w:pgSz w:w="12240" w:h="15840" w:code="1"/>
          <w:pgMar w:top="1152" w:right="1699" w:bottom="1296" w:left="1699" w:header="706" w:footer="706" w:gutter="0"/>
          <w:cols w:num="2" w:space="374"/>
          <w:docGrid w:linePitch="360"/>
        </w:sectPr>
      </w:pPr>
    </w:p>
    <w:p w14:paraId="63C89414" w14:textId="77777777" w:rsidR="00F91626" w:rsidRPr="00F36BAC" w:rsidRDefault="00F91626" w:rsidP="00F91626">
      <w:pPr>
        <w:pStyle w:val="texto0"/>
        <w:ind w:firstLine="0"/>
        <w:jc w:val="center"/>
        <w:rPr>
          <w:rFonts w:ascii="Arial" w:hAnsi="Arial" w:cs="Arial"/>
          <w:b/>
          <w:szCs w:val="24"/>
        </w:rPr>
      </w:pPr>
      <w:r w:rsidRPr="00F36BAC">
        <w:rPr>
          <w:rFonts w:ascii="Arial" w:hAnsi="Arial" w:cs="Arial"/>
          <w:b/>
          <w:szCs w:val="24"/>
        </w:rPr>
        <w:lastRenderedPageBreak/>
        <w:t>APÉNDICE 4</w:t>
      </w:r>
    </w:p>
    <w:p w14:paraId="20E5A965" w14:textId="77777777" w:rsidR="00F91626" w:rsidRPr="00F36BAC" w:rsidRDefault="00F91626" w:rsidP="00F91626">
      <w:pPr>
        <w:pStyle w:val="texto0"/>
        <w:ind w:firstLine="0"/>
        <w:jc w:val="center"/>
        <w:rPr>
          <w:rFonts w:ascii="Arial" w:hAnsi="Arial" w:cs="Arial"/>
          <w:b/>
          <w:szCs w:val="24"/>
        </w:rPr>
      </w:pPr>
      <w:r w:rsidRPr="00F36BAC">
        <w:rPr>
          <w:rFonts w:ascii="Arial" w:hAnsi="Arial" w:cs="Arial"/>
          <w:b/>
          <w:szCs w:val="24"/>
        </w:rPr>
        <w:t>HONDURAS</w:t>
      </w:r>
    </w:p>
    <w:p w14:paraId="25A05146" w14:textId="77777777" w:rsidR="00F91626" w:rsidRDefault="00F91626" w:rsidP="00F91626">
      <w:pPr>
        <w:pStyle w:val="texto0"/>
        <w:ind w:firstLine="0"/>
        <w:jc w:val="center"/>
        <w:rPr>
          <w:rFonts w:ascii="Arial" w:hAnsi="Arial" w:cs="Arial"/>
          <w:b/>
          <w:szCs w:val="24"/>
        </w:rPr>
        <w:sectPr w:rsidR="00F91626" w:rsidSect="00A41BE2">
          <w:headerReference w:type="even" r:id="rId7"/>
          <w:headerReference w:type="default" r:id="rId8"/>
          <w:pgSz w:w="12240" w:h="15840" w:code="1"/>
          <w:pgMar w:top="1152" w:right="1699" w:bottom="1296" w:left="1699" w:header="706" w:footer="706" w:gutter="0"/>
          <w:cols w:space="708"/>
          <w:docGrid w:linePitch="360"/>
        </w:sectPr>
      </w:pPr>
    </w:p>
    <w:tbl>
      <w:tblPr>
        <w:tblW w:w="4068" w:type="dxa"/>
        <w:tblInd w:w="144" w:type="dxa"/>
        <w:tblLayout w:type="fixed"/>
        <w:tblCellMar>
          <w:left w:w="72" w:type="dxa"/>
          <w:right w:w="72" w:type="dxa"/>
        </w:tblCellMar>
        <w:tblLook w:val="0000" w:firstRow="0" w:lastRow="0" w:firstColumn="0" w:lastColumn="0" w:noHBand="0" w:noVBand="0"/>
      </w:tblPr>
      <w:tblGrid>
        <w:gridCol w:w="1908"/>
        <w:gridCol w:w="2160"/>
      </w:tblGrid>
      <w:tr w:rsidR="00F91626" w:rsidRPr="00F36BAC" w14:paraId="55E96741" w14:textId="77777777" w:rsidTr="009B1304">
        <w:tblPrEx>
          <w:tblCellMar>
            <w:top w:w="0" w:type="dxa"/>
            <w:bottom w:w="0" w:type="dxa"/>
          </w:tblCellMar>
        </w:tblPrEx>
        <w:trPr>
          <w:trHeight w:val="20"/>
          <w:tblHeader/>
        </w:trPr>
        <w:tc>
          <w:tcPr>
            <w:tcW w:w="2345" w:type="pct"/>
            <w:vMerge w:val="restart"/>
            <w:tcBorders>
              <w:top w:val="single" w:sz="6" w:space="0" w:color="auto"/>
              <w:left w:val="single" w:sz="6" w:space="0" w:color="auto"/>
              <w:right w:val="single" w:sz="6" w:space="0" w:color="auto"/>
            </w:tcBorders>
            <w:noWrap/>
            <w:vAlign w:val="center"/>
          </w:tcPr>
          <w:p w14:paraId="125AAC25" w14:textId="77777777" w:rsidR="00F91626" w:rsidRPr="00F36BAC" w:rsidRDefault="00F91626" w:rsidP="009B1304">
            <w:pPr>
              <w:pStyle w:val="texto0"/>
              <w:spacing w:before="40" w:after="40" w:line="240" w:lineRule="exact"/>
              <w:ind w:firstLine="0"/>
              <w:jc w:val="center"/>
              <w:rPr>
                <w:rFonts w:ascii="Arial" w:hAnsi="Arial" w:cs="Arial"/>
                <w:b/>
                <w:color w:val="000000"/>
                <w:sz w:val="16"/>
                <w:szCs w:val="24"/>
              </w:rPr>
            </w:pPr>
            <w:r w:rsidRPr="00F36BAC">
              <w:rPr>
                <w:rFonts w:ascii="Arial" w:hAnsi="Arial" w:cs="Arial"/>
                <w:b/>
                <w:color w:val="000000"/>
                <w:sz w:val="16"/>
                <w:szCs w:val="24"/>
              </w:rPr>
              <w:t>Fracción</w:t>
            </w:r>
            <w:r>
              <w:rPr>
                <w:rFonts w:ascii="Arial" w:hAnsi="Arial" w:cs="Arial"/>
                <w:b/>
                <w:color w:val="000000"/>
                <w:sz w:val="16"/>
                <w:szCs w:val="24"/>
              </w:rPr>
              <w:t xml:space="preserve"> </w:t>
            </w:r>
            <w:r w:rsidRPr="00F36BAC">
              <w:rPr>
                <w:rFonts w:ascii="Arial" w:hAnsi="Arial" w:cs="Arial"/>
                <w:b/>
                <w:color w:val="000000"/>
                <w:sz w:val="16"/>
                <w:szCs w:val="24"/>
              </w:rPr>
              <w:t>Arancelaria</w:t>
            </w:r>
          </w:p>
        </w:tc>
        <w:tc>
          <w:tcPr>
            <w:tcW w:w="2655" w:type="pct"/>
            <w:tcBorders>
              <w:top w:val="single" w:sz="6" w:space="0" w:color="auto"/>
              <w:left w:val="single" w:sz="6" w:space="0" w:color="auto"/>
              <w:bottom w:val="single" w:sz="6" w:space="0" w:color="auto"/>
              <w:right w:val="single" w:sz="6" w:space="0" w:color="auto"/>
            </w:tcBorders>
            <w:vAlign w:val="center"/>
          </w:tcPr>
          <w:p w14:paraId="3B8AC662" w14:textId="77777777" w:rsidR="00F91626" w:rsidRPr="00F36BAC" w:rsidRDefault="00F91626" w:rsidP="009B1304">
            <w:pPr>
              <w:pStyle w:val="texto0"/>
              <w:spacing w:before="40" w:after="40" w:line="240" w:lineRule="exact"/>
              <w:ind w:firstLine="0"/>
              <w:jc w:val="center"/>
              <w:rPr>
                <w:rFonts w:ascii="Arial" w:hAnsi="Arial" w:cs="Arial"/>
                <w:b/>
                <w:color w:val="000000"/>
                <w:sz w:val="16"/>
                <w:szCs w:val="24"/>
              </w:rPr>
            </w:pPr>
            <w:r w:rsidRPr="00F36BAC">
              <w:rPr>
                <w:rFonts w:ascii="Arial" w:hAnsi="Arial" w:cs="Arial"/>
                <w:b/>
                <w:color w:val="000000"/>
                <w:sz w:val="16"/>
                <w:szCs w:val="24"/>
              </w:rPr>
              <w:t>Honduras</w:t>
            </w:r>
          </w:p>
        </w:tc>
      </w:tr>
      <w:tr w:rsidR="00F91626" w:rsidRPr="00F36BAC" w14:paraId="5ECC2D15" w14:textId="77777777" w:rsidTr="009B1304">
        <w:tblPrEx>
          <w:tblCellMar>
            <w:top w:w="0" w:type="dxa"/>
            <w:bottom w:w="0" w:type="dxa"/>
          </w:tblCellMar>
        </w:tblPrEx>
        <w:trPr>
          <w:trHeight w:val="20"/>
          <w:tblHeader/>
        </w:trPr>
        <w:tc>
          <w:tcPr>
            <w:tcW w:w="2345" w:type="pct"/>
            <w:vMerge/>
            <w:tcBorders>
              <w:left w:val="single" w:sz="6" w:space="0" w:color="auto"/>
              <w:bottom w:val="single" w:sz="6" w:space="0" w:color="auto"/>
              <w:right w:val="single" w:sz="6" w:space="0" w:color="auto"/>
            </w:tcBorders>
            <w:vAlign w:val="center"/>
          </w:tcPr>
          <w:p w14:paraId="762B17A7" w14:textId="77777777" w:rsidR="00F91626" w:rsidRPr="00F36BAC" w:rsidRDefault="00F91626" w:rsidP="009B1304">
            <w:pPr>
              <w:pStyle w:val="texto0"/>
              <w:spacing w:before="40" w:after="40" w:line="240" w:lineRule="exact"/>
              <w:ind w:firstLine="0"/>
              <w:jc w:val="center"/>
              <w:rPr>
                <w:rFonts w:ascii="Arial" w:hAnsi="Arial" w:cs="Arial"/>
                <w:b/>
                <w:color w:val="000000"/>
                <w:sz w:val="16"/>
                <w:szCs w:val="24"/>
              </w:rPr>
            </w:pPr>
          </w:p>
        </w:tc>
        <w:tc>
          <w:tcPr>
            <w:tcW w:w="2655" w:type="pct"/>
            <w:tcBorders>
              <w:top w:val="single" w:sz="6" w:space="0" w:color="auto"/>
              <w:left w:val="single" w:sz="6" w:space="0" w:color="auto"/>
              <w:bottom w:val="single" w:sz="6" w:space="0" w:color="auto"/>
              <w:right w:val="single" w:sz="6" w:space="0" w:color="auto"/>
            </w:tcBorders>
            <w:vAlign w:val="center"/>
          </w:tcPr>
          <w:p w14:paraId="6E376936" w14:textId="77777777" w:rsidR="00F91626" w:rsidRPr="00F36BAC" w:rsidRDefault="00F91626" w:rsidP="009B1304">
            <w:pPr>
              <w:pStyle w:val="texto0"/>
              <w:spacing w:before="40" w:after="40" w:line="240" w:lineRule="exact"/>
              <w:ind w:firstLine="0"/>
              <w:jc w:val="center"/>
              <w:rPr>
                <w:rFonts w:ascii="Arial" w:hAnsi="Arial" w:cs="Arial"/>
                <w:b/>
                <w:color w:val="000000"/>
                <w:sz w:val="16"/>
                <w:szCs w:val="24"/>
              </w:rPr>
            </w:pPr>
            <w:r w:rsidRPr="00F36BAC">
              <w:rPr>
                <w:rFonts w:ascii="Arial" w:hAnsi="Arial" w:cs="Arial"/>
                <w:b/>
                <w:color w:val="000000"/>
                <w:sz w:val="16"/>
                <w:szCs w:val="24"/>
              </w:rPr>
              <w:t>Arancel</w:t>
            </w:r>
          </w:p>
        </w:tc>
      </w:tr>
      <w:tr w:rsidR="00F91626" w:rsidRPr="00F36BAC" w14:paraId="72711B0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9EA7131"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0103.91.01</w:t>
            </w:r>
          </w:p>
        </w:tc>
        <w:tc>
          <w:tcPr>
            <w:tcW w:w="2655" w:type="pct"/>
            <w:tcBorders>
              <w:top w:val="single" w:sz="6" w:space="0" w:color="auto"/>
              <w:left w:val="single" w:sz="6" w:space="0" w:color="auto"/>
              <w:bottom w:val="single" w:sz="6" w:space="0" w:color="auto"/>
              <w:right w:val="single" w:sz="6" w:space="0" w:color="auto"/>
            </w:tcBorders>
            <w:vAlign w:val="center"/>
          </w:tcPr>
          <w:p w14:paraId="12055A97"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1AFFB0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82618D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0103.91.99</w:t>
            </w:r>
          </w:p>
        </w:tc>
        <w:tc>
          <w:tcPr>
            <w:tcW w:w="2655" w:type="pct"/>
            <w:tcBorders>
              <w:top w:val="single" w:sz="6" w:space="0" w:color="auto"/>
              <w:left w:val="single" w:sz="6" w:space="0" w:color="auto"/>
              <w:bottom w:val="single" w:sz="6" w:space="0" w:color="auto"/>
              <w:right w:val="single" w:sz="6" w:space="0" w:color="auto"/>
            </w:tcBorders>
            <w:vAlign w:val="center"/>
          </w:tcPr>
          <w:p w14:paraId="6894709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717E03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73E929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0103.92.01</w:t>
            </w:r>
          </w:p>
        </w:tc>
        <w:tc>
          <w:tcPr>
            <w:tcW w:w="2655" w:type="pct"/>
            <w:tcBorders>
              <w:top w:val="single" w:sz="6" w:space="0" w:color="auto"/>
              <w:left w:val="single" w:sz="6" w:space="0" w:color="auto"/>
              <w:bottom w:val="single" w:sz="6" w:space="0" w:color="auto"/>
              <w:right w:val="single" w:sz="6" w:space="0" w:color="auto"/>
            </w:tcBorders>
            <w:vAlign w:val="center"/>
          </w:tcPr>
          <w:p w14:paraId="368A6A2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AF0C19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A00993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0103.92.99</w:t>
            </w:r>
          </w:p>
        </w:tc>
        <w:tc>
          <w:tcPr>
            <w:tcW w:w="2655" w:type="pct"/>
            <w:tcBorders>
              <w:top w:val="single" w:sz="6" w:space="0" w:color="auto"/>
              <w:left w:val="single" w:sz="6" w:space="0" w:color="auto"/>
              <w:bottom w:val="single" w:sz="6" w:space="0" w:color="auto"/>
              <w:right w:val="single" w:sz="6" w:space="0" w:color="auto"/>
            </w:tcBorders>
            <w:vAlign w:val="center"/>
          </w:tcPr>
          <w:p w14:paraId="3402653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CA79F6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13FD84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0105.94.01</w:t>
            </w:r>
          </w:p>
        </w:tc>
        <w:tc>
          <w:tcPr>
            <w:tcW w:w="2655" w:type="pct"/>
            <w:tcBorders>
              <w:top w:val="single" w:sz="6" w:space="0" w:color="auto"/>
              <w:left w:val="single" w:sz="6" w:space="0" w:color="auto"/>
              <w:bottom w:val="single" w:sz="6" w:space="0" w:color="auto"/>
              <w:right w:val="single" w:sz="6" w:space="0" w:color="auto"/>
            </w:tcBorders>
            <w:vAlign w:val="center"/>
          </w:tcPr>
          <w:p w14:paraId="695929D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DF3662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59A50D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0105.94.99</w:t>
            </w:r>
          </w:p>
        </w:tc>
        <w:tc>
          <w:tcPr>
            <w:tcW w:w="2655" w:type="pct"/>
            <w:tcBorders>
              <w:top w:val="single" w:sz="6" w:space="0" w:color="auto"/>
              <w:left w:val="single" w:sz="6" w:space="0" w:color="auto"/>
              <w:bottom w:val="single" w:sz="6" w:space="0" w:color="auto"/>
              <w:right w:val="single" w:sz="6" w:space="0" w:color="auto"/>
            </w:tcBorders>
            <w:vAlign w:val="center"/>
          </w:tcPr>
          <w:p w14:paraId="6C1CF517"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2B7214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DA27DC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0105.99.99</w:t>
            </w:r>
          </w:p>
        </w:tc>
        <w:tc>
          <w:tcPr>
            <w:tcW w:w="2655" w:type="pct"/>
            <w:tcBorders>
              <w:top w:val="single" w:sz="6" w:space="0" w:color="auto"/>
              <w:left w:val="single" w:sz="6" w:space="0" w:color="auto"/>
              <w:bottom w:val="single" w:sz="6" w:space="0" w:color="auto"/>
              <w:right w:val="single" w:sz="6" w:space="0" w:color="auto"/>
            </w:tcBorders>
            <w:vAlign w:val="center"/>
          </w:tcPr>
          <w:p w14:paraId="0DBFD0B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ADEC5F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683582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0203.11.01</w:t>
            </w:r>
          </w:p>
        </w:tc>
        <w:tc>
          <w:tcPr>
            <w:tcW w:w="2655" w:type="pct"/>
            <w:tcBorders>
              <w:top w:val="single" w:sz="6" w:space="0" w:color="auto"/>
              <w:left w:val="single" w:sz="6" w:space="0" w:color="auto"/>
              <w:bottom w:val="single" w:sz="6" w:space="0" w:color="auto"/>
              <w:right w:val="single" w:sz="6" w:space="0" w:color="auto"/>
            </w:tcBorders>
            <w:vAlign w:val="center"/>
          </w:tcPr>
          <w:p w14:paraId="47D8FFE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77C10A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F5D8EA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0203.12.01</w:t>
            </w:r>
          </w:p>
        </w:tc>
        <w:tc>
          <w:tcPr>
            <w:tcW w:w="2655" w:type="pct"/>
            <w:tcBorders>
              <w:top w:val="single" w:sz="6" w:space="0" w:color="auto"/>
              <w:left w:val="single" w:sz="6" w:space="0" w:color="auto"/>
              <w:bottom w:val="single" w:sz="6" w:space="0" w:color="auto"/>
              <w:right w:val="single" w:sz="6" w:space="0" w:color="auto"/>
            </w:tcBorders>
            <w:vAlign w:val="center"/>
          </w:tcPr>
          <w:p w14:paraId="4335F16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22F8DB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D97D4F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0203.19.99</w:t>
            </w:r>
          </w:p>
        </w:tc>
        <w:tc>
          <w:tcPr>
            <w:tcW w:w="2655" w:type="pct"/>
            <w:tcBorders>
              <w:top w:val="single" w:sz="6" w:space="0" w:color="auto"/>
              <w:left w:val="single" w:sz="6" w:space="0" w:color="auto"/>
              <w:bottom w:val="single" w:sz="6" w:space="0" w:color="auto"/>
              <w:right w:val="single" w:sz="6" w:space="0" w:color="auto"/>
            </w:tcBorders>
            <w:vAlign w:val="center"/>
          </w:tcPr>
          <w:p w14:paraId="04D31DE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D4F1CC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55BD0E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0203.21.01</w:t>
            </w:r>
          </w:p>
        </w:tc>
        <w:tc>
          <w:tcPr>
            <w:tcW w:w="2655" w:type="pct"/>
            <w:tcBorders>
              <w:top w:val="single" w:sz="6" w:space="0" w:color="auto"/>
              <w:left w:val="single" w:sz="6" w:space="0" w:color="auto"/>
              <w:bottom w:val="single" w:sz="6" w:space="0" w:color="auto"/>
              <w:right w:val="single" w:sz="6" w:space="0" w:color="auto"/>
            </w:tcBorders>
            <w:vAlign w:val="center"/>
          </w:tcPr>
          <w:p w14:paraId="0E696B89"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B499DB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F107029"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0203.22.01</w:t>
            </w:r>
          </w:p>
        </w:tc>
        <w:tc>
          <w:tcPr>
            <w:tcW w:w="2655" w:type="pct"/>
            <w:tcBorders>
              <w:top w:val="single" w:sz="6" w:space="0" w:color="auto"/>
              <w:left w:val="single" w:sz="6" w:space="0" w:color="auto"/>
              <w:bottom w:val="single" w:sz="6" w:space="0" w:color="auto"/>
              <w:right w:val="single" w:sz="6" w:space="0" w:color="auto"/>
            </w:tcBorders>
            <w:vAlign w:val="center"/>
          </w:tcPr>
          <w:p w14:paraId="14ABBBA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5C4DA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234AFA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0203.29.99</w:t>
            </w:r>
          </w:p>
        </w:tc>
        <w:tc>
          <w:tcPr>
            <w:tcW w:w="2655" w:type="pct"/>
            <w:tcBorders>
              <w:top w:val="single" w:sz="6" w:space="0" w:color="auto"/>
              <w:left w:val="single" w:sz="6" w:space="0" w:color="auto"/>
              <w:bottom w:val="single" w:sz="6" w:space="0" w:color="auto"/>
              <w:right w:val="single" w:sz="6" w:space="0" w:color="auto"/>
            </w:tcBorders>
            <w:vAlign w:val="center"/>
          </w:tcPr>
          <w:p w14:paraId="6A44682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F79B59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91BBCF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0206.30.01</w:t>
            </w:r>
          </w:p>
        </w:tc>
        <w:tc>
          <w:tcPr>
            <w:tcW w:w="2655" w:type="pct"/>
            <w:tcBorders>
              <w:top w:val="single" w:sz="6" w:space="0" w:color="auto"/>
              <w:left w:val="single" w:sz="6" w:space="0" w:color="auto"/>
              <w:bottom w:val="single" w:sz="6" w:space="0" w:color="auto"/>
              <w:right w:val="single" w:sz="6" w:space="0" w:color="auto"/>
            </w:tcBorders>
            <w:vAlign w:val="center"/>
          </w:tcPr>
          <w:p w14:paraId="782CF32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80D16D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B38ADE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0206.30.99</w:t>
            </w:r>
          </w:p>
        </w:tc>
        <w:tc>
          <w:tcPr>
            <w:tcW w:w="2655" w:type="pct"/>
            <w:tcBorders>
              <w:top w:val="single" w:sz="6" w:space="0" w:color="auto"/>
              <w:left w:val="single" w:sz="6" w:space="0" w:color="auto"/>
              <w:bottom w:val="single" w:sz="6" w:space="0" w:color="auto"/>
              <w:right w:val="single" w:sz="6" w:space="0" w:color="auto"/>
            </w:tcBorders>
            <w:vAlign w:val="center"/>
          </w:tcPr>
          <w:p w14:paraId="3873A85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8A5159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93354F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0206.41.01</w:t>
            </w:r>
          </w:p>
        </w:tc>
        <w:tc>
          <w:tcPr>
            <w:tcW w:w="2655" w:type="pct"/>
            <w:tcBorders>
              <w:top w:val="single" w:sz="6" w:space="0" w:color="auto"/>
              <w:left w:val="single" w:sz="6" w:space="0" w:color="auto"/>
              <w:bottom w:val="single" w:sz="6" w:space="0" w:color="auto"/>
              <w:right w:val="single" w:sz="6" w:space="0" w:color="auto"/>
            </w:tcBorders>
            <w:vAlign w:val="center"/>
          </w:tcPr>
          <w:p w14:paraId="0150179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37ADC5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039AAE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0206.49.01</w:t>
            </w:r>
          </w:p>
        </w:tc>
        <w:tc>
          <w:tcPr>
            <w:tcW w:w="2655" w:type="pct"/>
            <w:tcBorders>
              <w:top w:val="single" w:sz="6" w:space="0" w:color="auto"/>
              <w:left w:val="single" w:sz="6" w:space="0" w:color="auto"/>
              <w:bottom w:val="single" w:sz="6" w:space="0" w:color="auto"/>
              <w:right w:val="single" w:sz="6" w:space="0" w:color="auto"/>
            </w:tcBorders>
            <w:vAlign w:val="center"/>
          </w:tcPr>
          <w:p w14:paraId="6F5F3B8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9F438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B63E80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0206.49.99</w:t>
            </w:r>
          </w:p>
        </w:tc>
        <w:tc>
          <w:tcPr>
            <w:tcW w:w="2655" w:type="pct"/>
            <w:tcBorders>
              <w:top w:val="single" w:sz="6" w:space="0" w:color="auto"/>
              <w:left w:val="single" w:sz="6" w:space="0" w:color="auto"/>
              <w:bottom w:val="single" w:sz="6" w:space="0" w:color="auto"/>
              <w:right w:val="single" w:sz="6" w:space="0" w:color="auto"/>
            </w:tcBorders>
            <w:vAlign w:val="center"/>
          </w:tcPr>
          <w:p w14:paraId="12C8EFA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99C72D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5EE1B5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0207.11.01</w:t>
            </w:r>
          </w:p>
        </w:tc>
        <w:tc>
          <w:tcPr>
            <w:tcW w:w="2655" w:type="pct"/>
            <w:tcBorders>
              <w:top w:val="single" w:sz="6" w:space="0" w:color="auto"/>
              <w:left w:val="single" w:sz="6" w:space="0" w:color="auto"/>
              <w:bottom w:val="single" w:sz="6" w:space="0" w:color="auto"/>
              <w:right w:val="single" w:sz="6" w:space="0" w:color="auto"/>
            </w:tcBorders>
            <w:vAlign w:val="center"/>
          </w:tcPr>
          <w:p w14:paraId="6A9B79C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280D8C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1EF1D0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0207.12.01</w:t>
            </w:r>
          </w:p>
        </w:tc>
        <w:tc>
          <w:tcPr>
            <w:tcW w:w="2655" w:type="pct"/>
            <w:tcBorders>
              <w:top w:val="single" w:sz="6" w:space="0" w:color="auto"/>
              <w:left w:val="single" w:sz="6" w:space="0" w:color="auto"/>
              <w:bottom w:val="single" w:sz="6" w:space="0" w:color="auto"/>
              <w:right w:val="single" w:sz="6" w:space="0" w:color="auto"/>
            </w:tcBorders>
            <w:vAlign w:val="center"/>
          </w:tcPr>
          <w:p w14:paraId="3D39EE89"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58214A1"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40A4B4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0207.13.04</w:t>
            </w:r>
          </w:p>
        </w:tc>
        <w:tc>
          <w:tcPr>
            <w:tcW w:w="2655" w:type="pct"/>
            <w:tcBorders>
              <w:top w:val="single" w:sz="6" w:space="0" w:color="auto"/>
              <w:left w:val="single" w:sz="6" w:space="0" w:color="auto"/>
              <w:bottom w:val="single" w:sz="6" w:space="0" w:color="auto"/>
              <w:right w:val="single" w:sz="6" w:space="0" w:color="auto"/>
            </w:tcBorders>
            <w:vAlign w:val="center"/>
          </w:tcPr>
          <w:p w14:paraId="29F6A0C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C33679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A5E62B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0207.14.02</w:t>
            </w:r>
          </w:p>
        </w:tc>
        <w:tc>
          <w:tcPr>
            <w:tcW w:w="2655" w:type="pct"/>
            <w:tcBorders>
              <w:top w:val="single" w:sz="6" w:space="0" w:color="auto"/>
              <w:left w:val="single" w:sz="6" w:space="0" w:color="auto"/>
              <w:bottom w:val="single" w:sz="6" w:space="0" w:color="auto"/>
              <w:right w:val="single" w:sz="6" w:space="0" w:color="auto"/>
            </w:tcBorders>
            <w:vAlign w:val="center"/>
          </w:tcPr>
          <w:p w14:paraId="31FEEF69"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63D34D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B18BFA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0207.14.99</w:t>
            </w:r>
          </w:p>
        </w:tc>
        <w:tc>
          <w:tcPr>
            <w:tcW w:w="2655" w:type="pct"/>
            <w:tcBorders>
              <w:top w:val="single" w:sz="6" w:space="0" w:color="auto"/>
              <w:left w:val="single" w:sz="6" w:space="0" w:color="auto"/>
              <w:bottom w:val="single" w:sz="6" w:space="0" w:color="auto"/>
              <w:right w:val="single" w:sz="6" w:space="0" w:color="auto"/>
            </w:tcBorders>
            <w:vAlign w:val="center"/>
          </w:tcPr>
          <w:p w14:paraId="7F7E2AC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F65D03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5202C3E"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0207.24.01</w:t>
            </w:r>
          </w:p>
        </w:tc>
        <w:tc>
          <w:tcPr>
            <w:tcW w:w="2655" w:type="pct"/>
            <w:tcBorders>
              <w:top w:val="single" w:sz="6" w:space="0" w:color="auto"/>
              <w:left w:val="single" w:sz="6" w:space="0" w:color="auto"/>
              <w:bottom w:val="single" w:sz="6" w:space="0" w:color="auto"/>
              <w:right w:val="single" w:sz="6" w:space="0" w:color="auto"/>
            </w:tcBorders>
            <w:vAlign w:val="center"/>
          </w:tcPr>
          <w:p w14:paraId="0E4DF2B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AA1CDE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FF1B77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0207.25.01</w:t>
            </w:r>
          </w:p>
        </w:tc>
        <w:tc>
          <w:tcPr>
            <w:tcW w:w="2655" w:type="pct"/>
            <w:tcBorders>
              <w:top w:val="single" w:sz="6" w:space="0" w:color="auto"/>
              <w:left w:val="single" w:sz="6" w:space="0" w:color="auto"/>
              <w:bottom w:val="single" w:sz="6" w:space="0" w:color="auto"/>
              <w:right w:val="single" w:sz="6" w:space="0" w:color="auto"/>
            </w:tcBorders>
            <w:vAlign w:val="center"/>
          </w:tcPr>
          <w:p w14:paraId="5718B9EE"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58B29D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C650D1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0207.26.03</w:t>
            </w:r>
          </w:p>
        </w:tc>
        <w:tc>
          <w:tcPr>
            <w:tcW w:w="2655" w:type="pct"/>
            <w:tcBorders>
              <w:top w:val="single" w:sz="6" w:space="0" w:color="auto"/>
              <w:left w:val="single" w:sz="6" w:space="0" w:color="auto"/>
              <w:bottom w:val="single" w:sz="6" w:space="0" w:color="auto"/>
              <w:right w:val="single" w:sz="6" w:space="0" w:color="auto"/>
            </w:tcBorders>
            <w:vAlign w:val="center"/>
          </w:tcPr>
          <w:p w14:paraId="2BB3A34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4781B3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6D1EC0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0207.27.02</w:t>
            </w:r>
          </w:p>
        </w:tc>
        <w:tc>
          <w:tcPr>
            <w:tcW w:w="2655" w:type="pct"/>
            <w:tcBorders>
              <w:top w:val="single" w:sz="6" w:space="0" w:color="auto"/>
              <w:left w:val="single" w:sz="6" w:space="0" w:color="auto"/>
              <w:bottom w:val="single" w:sz="6" w:space="0" w:color="auto"/>
              <w:right w:val="single" w:sz="6" w:space="0" w:color="auto"/>
            </w:tcBorders>
            <w:vAlign w:val="center"/>
          </w:tcPr>
          <w:p w14:paraId="1E58EC9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F472E0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EB9E59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0207.27.99</w:t>
            </w:r>
          </w:p>
        </w:tc>
        <w:tc>
          <w:tcPr>
            <w:tcW w:w="2655" w:type="pct"/>
            <w:tcBorders>
              <w:top w:val="single" w:sz="6" w:space="0" w:color="auto"/>
              <w:left w:val="single" w:sz="6" w:space="0" w:color="auto"/>
              <w:bottom w:val="single" w:sz="6" w:space="0" w:color="auto"/>
              <w:right w:val="single" w:sz="6" w:space="0" w:color="auto"/>
            </w:tcBorders>
            <w:vAlign w:val="center"/>
          </w:tcPr>
          <w:p w14:paraId="5CA9204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AF07751"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8BCFF1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0207.41.01</w:t>
            </w:r>
          </w:p>
        </w:tc>
        <w:tc>
          <w:tcPr>
            <w:tcW w:w="2655" w:type="pct"/>
            <w:tcBorders>
              <w:top w:val="single" w:sz="6" w:space="0" w:color="auto"/>
              <w:left w:val="single" w:sz="6" w:space="0" w:color="auto"/>
              <w:bottom w:val="single" w:sz="6" w:space="0" w:color="auto"/>
              <w:right w:val="single" w:sz="6" w:space="0" w:color="auto"/>
            </w:tcBorders>
            <w:vAlign w:val="center"/>
          </w:tcPr>
          <w:p w14:paraId="15939CB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1E31F1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61E3FE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0207.42.01</w:t>
            </w:r>
          </w:p>
        </w:tc>
        <w:tc>
          <w:tcPr>
            <w:tcW w:w="2655" w:type="pct"/>
            <w:tcBorders>
              <w:top w:val="single" w:sz="6" w:space="0" w:color="auto"/>
              <w:left w:val="single" w:sz="6" w:space="0" w:color="auto"/>
              <w:bottom w:val="single" w:sz="6" w:space="0" w:color="auto"/>
              <w:right w:val="single" w:sz="6" w:space="0" w:color="auto"/>
            </w:tcBorders>
            <w:vAlign w:val="center"/>
          </w:tcPr>
          <w:p w14:paraId="61868D2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9EBB6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12D699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0207.43.01</w:t>
            </w:r>
          </w:p>
        </w:tc>
        <w:tc>
          <w:tcPr>
            <w:tcW w:w="2655" w:type="pct"/>
            <w:tcBorders>
              <w:top w:val="single" w:sz="6" w:space="0" w:color="auto"/>
              <w:left w:val="single" w:sz="6" w:space="0" w:color="auto"/>
              <w:bottom w:val="single" w:sz="6" w:space="0" w:color="auto"/>
              <w:right w:val="single" w:sz="6" w:space="0" w:color="auto"/>
            </w:tcBorders>
            <w:vAlign w:val="center"/>
          </w:tcPr>
          <w:p w14:paraId="463969D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6BA02A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B88957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0207.44.91</w:t>
            </w:r>
          </w:p>
        </w:tc>
        <w:tc>
          <w:tcPr>
            <w:tcW w:w="2655" w:type="pct"/>
            <w:tcBorders>
              <w:top w:val="single" w:sz="6" w:space="0" w:color="auto"/>
              <w:left w:val="single" w:sz="6" w:space="0" w:color="auto"/>
              <w:bottom w:val="single" w:sz="6" w:space="0" w:color="auto"/>
              <w:right w:val="single" w:sz="6" w:space="0" w:color="auto"/>
            </w:tcBorders>
            <w:vAlign w:val="center"/>
          </w:tcPr>
          <w:p w14:paraId="61DAECC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391A1B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905A121"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0207.45.01</w:t>
            </w:r>
          </w:p>
        </w:tc>
        <w:tc>
          <w:tcPr>
            <w:tcW w:w="2655" w:type="pct"/>
            <w:tcBorders>
              <w:top w:val="single" w:sz="6" w:space="0" w:color="auto"/>
              <w:left w:val="single" w:sz="6" w:space="0" w:color="auto"/>
              <w:bottom w:val="single" w:sz="6" w:space="0" w:color="auto"/>
              <w:right w:val="single" w:sz="6" w:space="0" w:color="auto"/>
            </w:tcBorders>
            <w:vAlign w:val="center"/>
          </w:tcPr>
          <w:p w14:paraId="7803599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B19565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4F5E6F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0207.45.99</w:t>
            </w:r>
          </w:p>
        </w:tc>
        <w:tc>
          <w:tcPr>
            <w:tcW w:w="2655" w:type="pct"/>
            <w:tcBorders>
              <w:top w:val="single" w:sz="6" w:space="0" w:color="auto"/>
              <w:left w:val="single" w:sz="6" w:space="0" w:color="auto"/>
              <w:bottom w:val="single" w:sz="6" w:space="0" w:color="auto"/>
              <w:right w:val="single" w:sz="6" w:space="0" w:color="auto"/>
            </w:tcBorders>
            <w:vAlign w:val="center"/>
          </w:tcPr>
          <w:p w14:paraId="18AB34E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8D0C78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612FC7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0207.51.01</w:t>
            </w:r>
          </w:p>
        </w:tc>
        <w:tc>
          <w:tcPr>
            <w:tcW w:w="2655" w:type="pct"/>
            <w:tcBorders>
              <w:top w:val="single" w:sz="6" w:space="0" w:color="auto"/>
              <w:left w:val="single" w:sz="6" w:space="0" w:color="auto"/>
              <w:bottom w:val="single" w:sz="6" w:space="0" w:color="auto"/>
              <w:right w:val="single" w:sz="6" w:space="0" w:color="auto"/>
            </w:tcBorders>
            <w:vAlign w:val="center"/>
          </w:tcPr>
          <w:p w14:paraId="716C0A37"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B9D159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C838771"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0207.52.01</w:t>
            </w:r>
          </w:p>
        </w:tc>
        <w:tc>
          <w:tcPr>
            <w:tcW w:w="2655" w:type="pct"/>
            <w:tcBorders>
              <w:top w:val="single" w:sz="6" w:space="0" w:color="auto"/>
              <w:left w:val="single" w:sz="6" w:space="0" w:color="auto"/>
              <w:bottom w:val="single" w:sz="6" w:space="0" w:color="auto"/>
              <w:right w:val="single" w:sz="6" w:space="0" w:color="auto"/>
            </w:tcBorders>
            <w:vAlign w:val="center"/>
          </w:tcPr>
          <w:p w14:paraId="3CEFEE7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EBAFD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452161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0207.53.01</w:t>
            </w:r>
          </w:p>
        </w:tc>
        <w:tc>
          <w:tcPr>
            <w:tcW w:w="2655" w:type="pct"/>
            <w:tcBorders>
              <w:top w:val="single" w:sz="6" w:space="0" w:color="auto"/>
              <w:left w:val="single" w:sz="6" w:space="0" w:color="auto"/>
              <w:bottom w:val="single" w:sz="6" w:space="0" w:color="auto"/>
              <w:right w:val="single" w:sz="6" w:space="0" w:color="auto"/>
            </w:tcBorders>
            <w:vAlign w:val="center"/>
          </w:tcPr>
          <w:p w14:paraId="4C25B709"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8BCB6C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5C556D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0207.54.91</w:t>
            </w:r>
          </w:p>
        </w:tc>
        <w:tc>
          <w:tcPr>
            <w:tcW w:w="2655" w:type="pct"/>
            <w:tcBorders>
              <w:top w:val="single" w:sz="6" w:space="0" w:color="auto"/>
              <w:left w:val="single" w:sz="6" w:space="0" w:color="auto"/>
              <w:bottom w:val="single" w:sz="6" w:space="0" w:color="auto"/>
              <w:right w:val="single" w:sz="6" w:space="0" w:color="auto"/>
            </w:tcBorders>
            <w:vAlign w:val="center"/>
          </w:tcPr>
          <w:p w14:paraId="6EA27057"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6FD766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ABE111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0207.55.01</w:t>
            </w:r>
          </w:p>
        </w:tc>
        <w:tc>
          <w:tcPr>
            <w:tcW w:w="2655" w:type="pct"/>
            <w:tcBorders>
              <w:top w:val="single" w:sz="6" w:space="0" w:color="auto"/>
              <w:left w:val="single" w:sz="6" w:space="0" w:color="auto"/>
              <w:bottom w:val="single" w:sz="6" w:space="0" w:color="auto"/>
              <w:right w:val="single" w:sz="6" w:space="0" w:color="auto"/>
            </w:tcBorders>
            <w:vAlign w:val="center"/>
          </w:tcPr>
          <w:p w14:paraId="58A397A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6EC9A3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4B4F32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0207.55.99</w:t>
            </w:r>
          </w:p>
        </w:tc>
        <w:tc>
          <w:tcPr>
            <w:tcW w:w="2655" w:type="pct"/>
            <w:tcBorders>
              <w:top w:val="single" w:sz="6" w:space="0" w:color="auto"/>
              <w:left w:val="single" w:sz="6" w:space="0" w:color="auto"/>
              <w:bottom w:val="single" w:sz="6" w:space="0" w:color="auto"/>
              <w:right w:val="single" w:sz="6" w:space="0" w:color="auto"/>
            </w:tcBorders>
            <w:vAlign w:val="center"/>
          </w:tcPr>
          <w:p w14:paraId="7CE060C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94EBD7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DE407C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0207.60.03</w:t>
            </w:r>
          </w:p>
        </w:tc>
        <w:tc>
          <w:tcPr>
            <w:tcW w:w="2655" w:type="pct"/>
            <w:tcBorders>
              <w:top w:val="single" w:sz="6" w:space="0" w:color="auto"/>
              <w:left w:val="single" w:sz="6" w:space="0" w:color="auto"/>
              <w:bottom w:val="single" w:sz="6" w:space="0" w:color="auto"/>
              <w:right w:val="single" w:sz="6" w:space="0" w:color="auto"/>
            </w:tcBorders>
            <w:vAlign w:val="center"/>
          </w:tcPr>
          <w:p w14:paraId="300ACC5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34CB0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CC7421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0209.10.01</w:t>
            </w:r>
          </w:p>
        </w:tc>
        <w:tc>
          <w:tcPr>
            <w:tcW w:w="2655" w:type="pct"/>
            <w:tcBorders>
              <w:top w:val="single" w:sz="6" w:space="0" w:color="auto"/>
              <w:left w:val="single" w:sz="6" w:space="0" w:color="auto"/>
              <w:bottom w:val="single" w:sz="6" w:space="0" w:color="auto"/>
              <w:right w:val="single" w:sz="6" w:space="0" w:color="auto"/>
            </w:tcBorders>
            <w:vAlign w:val="center"/>
          </w:tcPr>
          <w:p w14:paraId="1340421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7C7221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B5E388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0209.90.01</w:t>
            </w:r>
          </w:p>
        </w:tc>
        <w:tc>
          <w:tcPr>
            <w:tcW w:w="2655" w:type="pct"/>
            <w:tcBorders>
              <w:top w:val="single" w:sz="6" w:space="0" w:color="auto"/>
              <w:left w:val="single" w:sz="6" w:space="0" w:color="auto"/>
              <w:bottom w:val="single" w:sz="6" w:space="0" w:color="auto"/>
              <w:right w:val="single" w:sz="6" w:space="0" w:color="auto"/>
            </w:tcBorders>
            <w:vAlign w:val="center"/>
          </w:tcPr>
          <w:p w14:paraId="28ABF447"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3A754F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D7354B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0209.90.99</w:t>
            </w:r>
          </w:p>
        </w:tc>
        <w:tc>
          <w:tcPr>
            <w:tcW w:w="2655" w:type="pct"/>
            <w:tcBorders>
              <w:top w:val="single" w:sz="6" w:space="0" w:color="auto"/>
              <w:left w:val="single" w:sz="6" w:space="0" w:color="auto"/>
              <w:bottom w:val="single" w:sz="6" w:space="0" w:color="auto"/>
              <w:right w:val="single" w:sz="6" w:space="0" w:color="auto"/>
            </w:tcBorders>
            <w:vAlign w:val="center"/>
          </w:tcPr>
          <w:p w14:paraId="2C870A6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D3F71F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573FE2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0210.19.99</w:t>
            </w:r>
          </w:p>
        </w:tc>
        <w:tc>
          <w:tcPr>
            <w:tcW w:w="2655" w:type="pct"/>
            <w:tcBorders>
              <w:top w:val="single" w:sz="6" w:space="0" w:color="auto"/>
              <w:left w:val="single" w:sz="6" w:space="0" w:color="auto"/>
              <w:bottom w:val="single" w:sz="6" w:space="0" w:color="auto"/>
              <w:right w:val="single" w:sz="6" w:space="0" w:color="auto"/>
            </w:tcBorders>
            <w:vAlign w:val="center"/>
          </w:tcPr>
          <w:p w14:paraId="5DEAA16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AEEBBA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604FB3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0401.10.02</w:t>
            </w:r>
          </w:p>
        </w:tc>
        <w:tc>
          <w:tcPr>
            <w:tcW w:w="2655" w:type="pct"/>
            <w:tcBorders>
              <w:top w:val="single" w:sz="6" w:space="0" w:color="auto"/>
              <w:left w:val="single" w:sz="6" w:space="0" w:color="auto"/>
              <w:bottom w:val="single" w:sz="6" w:space="0" w:color="auto"/>
              <w:right w:val="single" w:sz="6" w:space="0" w:color="auto"/>
            </w:tcBorders>
            <w:vAlign w:val="center"/>
          </w:tcPr>
          <w:p w14:paraId="1826FE19"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61C66B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3A0F25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0401.20.02</w:t>
            </w:r>
          </w:p>
        </w:tc>
        <w:tc>
          <w:tcPr>
            <w:tcW w:w="2655" w:type="pct"/>
            <w:tcBorders>
              <w:top w:val="single" w:sz="6" w:space="0" w:color="auto"/>
              <w:left w:val="single" w:sz="6" w:space="0" w:color="auto"/>
              <w:bottom w:val="single" w:sz="6" w:space="0" w:color="auto"/>
              <w:right w:val="single" w:sz="6" w:space="0" w:color="auto"/>
            </w:tcBorders>
            <w:vAlign w:val="center"/>
          </w:tcPr>
          <w:p w14:paraId="707CFDA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DFB6E6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A9D02A7"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0401.40.02</w:t>
            </w:r>
          </w:p>
        </w:tc>
        <w:tc>
          <w:tcPr>
            <w:tcW w:w="2655" w:type="pct"/>
            <w:tcBorders>
              <w:top w:val="single" w:sz="6" w:space="0" w:color="auto"/>
              <w:left w:val="single" w:sz="6" w:space="0" w:color="auto"/>
              <w:bottom w:val="single" w:sz="6" w:space="0" w:color="auto"/>
              <w:right w:val="single" w:sz="6" w:space="0" w:color="auto"/>
            </w:tcBorders>
            <w:vAlign w:val="center"/>
          </w:tcPr>
          <w:p w14:paraId="447B6C6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9425CE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1C8743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0401.50.02</w:t>
            </w:r>
          </w:p>
        </w:tc>
        <w:tc>
          <w:tcPr>
            <w:tcW w:w="2655" w:type="pct"/>
            <w:tcBorders>
              <w:top w:val="single" w:sz="6" w:space="0" w:color="auto"/>
              <w:left w:val="single" w:sz="6" w:space="0" w:color="auto"/>
              <w:bottom w:val="single" w:sz="6" w:space="0" w:color="auto"/>
              <w:right w:val="single" w:sz="6" w:space="0" w:color="auto"/>
            </w:tcBorders>
            <w:vAlign w:val="center"/>
          </w:tcPr>
          <w:p w14:paraId="421E237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198C5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1F2BBE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0402.10.01</w:t>
            </w:r>
          </w:p>
        </w:tc>
        <w:tc>
          <w:tcPr>
            <w:tcW w:w="2655" w:type="pct"/>
            <w:tcBorders>
              <w:top w:val="single" w:sz="6" w:space="0" w:color="auto"/>
              <w:left w:val="single" w:sz="6" w:space="0" w:color="auto"/>
              <w:bottom w:val="single" w:sz="6" w:space="0" w:color="auto"/>
              <w:right w:val="single" w:sz="6" w:space="0" w:color="auto"/>
            </w:tcBorders>
            <w:vAlign w:val="center"/>
          </w:tcPr>
          <w:p w14:paraId="781F1FF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41AA74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82A929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0402.10.99</w:t>
            </w:r>
          </w:p>
        </w:tc>
        <w:tc>
          <w:tcPr>
            <w:tcW w:w="2655" w:type="pct"/>
            <w:tcBorders>
              <w:top w:val="single" w:sz="6" w:space="0" w:color="auto"/>
              <w:left w:val="single" w:sz="6" w:space="0" w:color="auto"/>
              <w:bottom w:val="single" w:sz="6" w:space="0" w:color="auto"/>
              <w:right w:val="single" w:sz="6" w:space="0" w:color="auto"/>
            </w:tcBorders>
            <w:vAlign w:val="center"/>
          </w:tcPr>
          <w:p w14:paraId="54469DA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BC267F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D8FE43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0402.21.01</w:t>
            </w:r>
          </w:p>
        </w:tc>
        <w:tc>
          <w:tcPr>
            <w:tcW w:w="2655" w:type="pct"/>
            <w:tcBorders>
              <w:top w:val="single" w:sz="6" w:space="0" w:color="auto"/>
              <w:left w:val="single" w:sz="6" w:space="0" w:color="auto"/>
              <w:bottom w:val="single" w:sz="6" w:space="0" w:color="auto"/>
              <w:right w:val="single" w:sz="6" w:space="0" w:color="auto"/>
            </w:tcBorders>
            <w:vAlign w:val="center"/>
          </w:tcPr>
          <w:p w14:paraId="1433369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85C3D9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C1B6D8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0402.21.99</w:t>
            </w:r>
          </w:p>
        </w:tc>
        <w:tc>
          <w:tcPr>
            <w:tcW w:w="2655" w:type="pct"/>
            <w:tcBorders>
              <w:top w:val="single" w:sz="6" w:space="0" w:color="auto"/>
              <w:left w:val="single" w:sz="6" w:space="0" w:color="auto"/>
              <w:bottom w:val="single" w:sz="6" w:space="0" w:color="auto"/>
              <w:right w:val="single" w:sz="6" w:space="0" w:color="auto"/>
            </w:tcBorders>
            <w:vAlign w:val="center"/>
          </w:tcPr>
          <w:p w14:paraId="0344FAF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186515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5B42A6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0402.29.99</w:t>
            </w:r>
          </w:p>
        </w:tc>
        <w:tc>
          <w:tcPr>
            <w:tcW w:w="2655" w:type="pct"/>
            <w:tcBorders>
              <w:top w:val="single" w:sz="6" w:space="0" w:color="auto"/>
              <w:left w:val="single" w:sz="6" w:space="0" w:color="auto"/>
              <w:bottom w:val="single" w:sz="6" w:space="0" w:color="auto"/>
              <w:right w:val="single" w:sz="6" w:space="0" w:color="auto"/>
            </w:tcBorders>
            <w:vAlign w:val="center"/>
          </w:tcPr>
          <w:p w14:paraId="7BCC23C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17583C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8EAE60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0402.91.01</w:t>
            </w:r>
          </w:p>
        </w:tc>
        <w:tc>
          <w:tcPr>
            <w:tcW w:w="2655" w:type="pct"/>
            <w:tcBorders>
              <w:top w:val="single" w:sz="6" w:space="0" w:color="auto"/>
              <w:left w:val="single" w:sz="6" w:space="0" w:color="auto"/>
              <w:bottom w:val="single" w:sz="6" w:space="0" w:color="auto"/>
              <w:right w:val="single" w:sz="6" w:space="0" w:color="auto"/>
            </w:tcBorders>
            <w:vAlign w:val="center"/>
          </w:tcPr>
          <w:p w14:paraId="66882EB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D22A7C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44DBDA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0402.91.99</w:t>
            </w:r>
          </w:p>
        </w:tc>
        <w:tc>
          <w:tcPr>
            <w:tcW w:w="2655" w:type="pct"/>
            <w:tcBorders>
              <w:top w:val="single" w:sz="6" w:space="0" w:color="auto"/>
              <w:left w:val="single" w:sz="6" w:space="0" w:color="auto"/>
              <w:bottom w:val="single" w:sz="6" w:space="0" w:color="auto"/>
              <w:right w:val="single" w:sz="6" w:space="0" w:color="auto"/>
            </w:tcBorders>
            <w:vAlign w:val="center"/>
          </w:tcPr>
          <w:p w14:paraId="15710D9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E69638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58C56C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0402.99.01</w:t>
            </w:r>
          </w:p>
        </w:tc>
        <w:tc>
          <w:tcPr>
            <w:tcW w:w="2655" w:type="pct"/>
            <w:tcBorders>
              <w:top w:val="single" w:sz="6" w:space="0" w:color="auto"/>
              <w:left w:val="single" w:sz="6" w:space="0" w:color="auto"/>
              <w:bottom w:val="single" w:sz="6" w:space="0" w:color="auto"/>
              <w:right w:val="single" w:sz="6" w:space="0" w:color="auto"/>
            </w:tcBorders>
            <w:vAlign w:val="center"/>
          </w:tcPr>
          <w:p w14:paraId="13EA4BC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68544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C1B731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0402.99.99</w:t>
            </w:r>
          </w:p>
        </w:tc>
        <w:tc>
          <w:tcPr>
            <w:tcW w:w="2655" w:type="pct"/>
            <w:tcBorders>
              <w:top w:val="single" w:sz="6" w:space="0" w:color="auto"/>
              <w:left w:val="single" w:sz="6" w:space="0" w:color="auto"/>
              <w:bottom w:val="single" w:sz="6" w:space="0" w:color="auto"/>
              <w:right w:val="single" w:sz="6" w:space="0" w:color="auto"/>
            </w:tcBorders>
            <w:vAlign w:val="center"/>
          </w:tcPr>
          <w:p w14:paraId="541B967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B2A070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A75399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0403.20.99</w:t>
            </w:r>
          </w:p>
        </w:tc>
        <w:tc>
          <w:tcPr>
            <w:tcW w:w="2655" w:type="pct"/>
            <w:tcBorders>
              <w:top w:val="single" w:sz="6" w:space="0" w:color="auto"/>
              <w:left w:val="single" w:sz="6" w:space="0" w:color="auto"/>
              <w:bottom w:val="single" w:sz="6" w:space="0" w:color="auto"/>
              <w:right w:val="single" w:sz="6" w:space="0" w:color="auto"/>
            </w:tcBorders>
            <w:vAlign w:val="center"/>
          </w:tcPr>
          <w:p w14:paraId="5E2E8ED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95C9FC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65B566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0403.90.99</w:t>
            </w:r>
          </w:p>
        </w:tc>
        <w:tc>
          <w:tcPr>
            <w:tcW w:w="2655" w:type="pct"/>
            <w:tcBorders>
              <w:top w:val="single" w:sz="6" w:space="0" w:color="auto"/>
              <w:left w:val="single" w:sz="6" w:space="0" w:color="auto"/>
              <w:bottom w:val="single" w:sz="6" w:space="0" w:color="auto"/>
              <w:right w:val="single" w:sz="6" w:space="0" w:color="auto"/>
            </w:tcBorders>
            <w:vAlign w:val="center"/>
          </w:tcPr>
          <w:p w14:paraId="090D96BE"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A0FC31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16AB4A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0404.10.01</w:t>
            </w:r>
          </w:p>
        </w:tc>
        <w:tc>
          <w:tcPr>
            <w:tcW w:w="2655" w:type="pct"/>
            <w:tcBorders>
              <w:top w:val="single" w:sz="6" w:space="0" w:color="auto"/>
              <w:left w:val="single" w:sz="6" w:space="0" w:color="auto"/>
              <w:bottom w:val="single" w:sz="6" w:space="0" w:color="auto"/>
              <w:right w:val="single" w:sz="6" w:space="0" w:color="auto"/>
            </w:tcBorders>
            <w:vAlign w:val="center"/>
          </w:tcPr>
          <w:p w14:paraId="15A1C50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45058A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9BCB36E"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0404.10.99</w:t>
            </w:r>
          </w:p>
        </w:tc>
        <w:tc>
          <w:tcPr>
            <w:tcW w:w="2655" w:type="pct"/>
            <w:tcBorders>
              <w:top w:val="single" w:sz="6" w:space="0" w:color="auto"/>
              <w:left w:val="single" w:sz="6" w:space="0" w:color="auto"/>
              <w:bottom w:val="single" w:sz="6" w:space="0" w:color="auto"/>
              <w:right w:val="single" w:sz="6" w:space="0" w:color="auto"/>
            </w:tcBorders>
            <w:vAlign w:val="center"/>
          </w:tcPr>
          <w:p w14:paraId="673C6DE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1525D31"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96611E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0404.90.99</w:t>
            </w:r>
          </w:p>
        </w:tc>
        <w:tc>
          <w:tcPr>
            <w:tcW w:w="2655" w:type="pct"/>
            <w:tcBorders>
              <w:top w:val="single" w:sz="6" w:space="0" w:color="auto"/>
              <w:left w:val="single" w:sz="6" w:space="0" w:color="auto"/>
              <w:bottom w:val="single" w:sz="6" w:space="0" w:color="auto"/>
              <w:right w:val="single" w:sz="6" w:space="0" w:color="auto"/>
            </w:tcBorders>
            <w:vAlign w:val="center"/>
          </w:tcPr>
          <w:p w14:paraId="0BC9A1D7"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7FD0FB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FCE017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0405.10.02</w:t>
            </w:r>
          </w:p>
        </w:tc>
        <w:tc>
          <w:tcPr>
            <w:tcW w:w="2655" w:type="pct"/>
            <w:tcBorders>
              <w:top w:val="single" w:sz="6" w:space="0" w:color="auto"/>
              <w:left w:val="single" w:sz="6" w:space="0" w:color="auto"/>
              <w:bottom w:val="single" w:sz="6" w:space="0" w:color="auto"/>
              <w:right w:val="single" w:sz="6" w:space="0" w:color="auto"/>
            </w:tcBorders>
            <w:vAlign w:val="center"/>
          </w:tcPr>
          <w:p w14:paraId="7D1ACB7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EEF375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24FC34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0405.20.01</w:t>
            </w:r>
          </w:p>
        </w:tc>
        <w:tc>
          <w:tcPr>
            <w:tcW w:w="2655" w:type="pct"/>
            <w:tcBorders>
              <w:top w:val="single" w:sz="6" w:space="0" w:color="auto"/>
              <w:left w:val="single" w:sz="6" w:space="0" w:color="auto"/>
              <w:bottom w:val="single" w:sz="6" w:space="0" w:color="auto"/>
              <w:right w:val="single" w:sz="6" w:space="0" w:color="auto"/>
            </w:tcBorders>
            <w:vAlign w:val="center"/>
          </w:tcPr>
          <w:p w14:paraId="1902792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219752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A2A105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0405.90.01</w:t>
            </w:r>
          </w:p>
        </w:tc>
        <w:tc>
          <w:tcPr>
            <w:tcW w:w="2655" w:type="pct"/>
            <w:tcBorders>
              <w:top w:val="single" w:sz="6" w:space="0" w:color="auto"/>
              <w:left w:val="single" w:sz="6" w:space="0" w:color="auto"/>
              <w:bottom w:val="single" w:sz="6" w:space="0" w:color="auto"/>
              <w:right w:val="single" w:sz="6" w:space="0" w:color="auto"/>
            </w:tcBorders>
            <w:vAlign w:val="center"/>
          </w:tcPr>
          <w:p w14:paraId="0AC0D0D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2FAA0E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5B0C60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0405.90.99</w:t>
            </w:r>
          </w:p>
        </w:tc>
        <w:tc>
          <w:tcPr>
            <w:tcW w:w="2655" w:type="pct"/>
            <w:tcBorders>
              <w:top w:val="single" w:sz="6" w:space="0" w:color="auto"/>
              <w:left w:val="single" w:sz="6" w:space="0" w:color="auto"/>
              <w:bottom w:val="single" w:sz="6" w:space="0" w:color="auto"/>
              <w:right w:val="single" w:sz="6" w:space="0" w:color="auto"/>
            </w:tcBorders>
            <w:vAlign w:val="center"/>
          </w:tcPr>
          <w:p w14:paraId="29A967A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4096C4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3FC787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0406.20.01</w:t>
            </w:r>
          </w:p>
        </w:tc>
        <w:tc>
          <w:tcPr>
            <w:tcW w:w="2655" w:type="pct"/>
            <w:tcBorders>
              <w:top w:val="single" w:sz="6" w:space="0" w:color="auto"/>
              <w:left w:val="single" w:sz="6" w:space="0" w:color="auto"/>
              <w:bottom w:val="single" w:sz="6" w:space="0" w:color="auto"/>
              <w:right w:val="single" w:sz="6" w:space="0" w:color="auto"/>
            </w:tcBorders>
            <w:vAlign w:val="center"/>
          </w:tcPr>
          <w:p w14:paraId="47A65B4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E8FB80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88C527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0406.30.02</w:t>
            </w:r>
          </w:p>
        </w:tc>
        <w:tc>
          <w:tcPr>
            <w:tcW w:w="2655" w:type="pct"/>
            <w:tcBorders>
              <w:top w:val="single" w:sz="6" w:space="0" w:color="auto"/>
              <w:left w:val="single" w:sz="6" w:space="0" w:color="auto"/>
              <w:bottom w:val="single" w:sz="6" w:space="0" w:color="auto"/>
              <w:right w:val="single" w:sz="6" w:space="0" w:color="auto"/>
            </w:tcBorders>
            <w:vAlign w:val="center"/>
          </w:tcPr>
          <w:p w14:paraId="0A4545B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00AF11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A938969"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0406.40.01</w:t>
            </w:r>
          </w:p>
        </w:tc>
        <w:tc>
          <w:tcPr>
            <w:tcW w:w="2655" w:type="pct"/>
            <w:tcBorders>
              <w:top w:val="single" w:sz="6" w:space="0" w:color="auto"/>
              <w:left w:val="single" w:sz="6" w:space="0" w:color="auto"/>
              <w:bottom w:val="single" w:sz="6" w:space="0" w:color="auto"/>
              <w:right w:val="single" w:sz="6" w:space="0" w:color="auto"/>
            </w:tcBorders>
            <w:vAlign w:val="center"/>
          </w:tcPr>
          <w:p w14:paraId="590B42B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E2466E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ED1042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0406.90.01</w:t>
            </w:r>
          </w:p>
        </w:tc>
        <w:tc>
          <w:tcPr>
            <w:tcW w:w="2655" w:type="pct"/>
            <w:tcBorders>
              <w:top w:val="single" w:sz="6" w:space="0" w:color="auto"/>
              <w:left w:val="single" w:sz="6" w:space="0" w:color="auto"/>
              <w:bottom w:val="single" w:sz="6" w:space="0" w:color="auto"/>
              <w:right w:val="single" w:sz="6" w:space="0" w:color="auto"/>
            </w:tcBorders>
            <w:vAlign w:val="center"/>
          </w:tcPr>
          <w:p w14:paraId="139960D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3214CB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58B929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0406.90.02</w:t>
            </w:r>
          </w:p>
        </w:tc>
        <w:tc>
          <w:tcPr>
            <w:tcW w:w="2655" w:type="pct"/>
            <w:tcBorders>
              <w:top w:val="single" w:sz="6" w:space="0" w:color="auto"/>
              <w:left w:val="single" w:sz="6" w:space="0" w:color="auto"/>
              <w:bottom w:val="single" w:sz="6" w:space="0" w:color="auto"/>
              <w:right w:val="single" w:sz="6" w:space="0" w:color="auto"/>
            </w:tcBorders>
            <w:vAlign w:val="center"/>
          </w:tcPr>
          <w:p w14:paraId="668478F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38DEFF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F899A3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lastRenderedPageBreak/>
              <w:t>0406.90.04</w:t>
            </w:r>
          </w:p>
        </w:tc>
        <w:tc>
          <w:tcPr>
            <w:tcW w:w="2655" w:type="pct"/>
            <w:tcBorders>
              <w:top w:val="single" w:sz="6" w:space="0" w:color="auto"/>
              <w:left w:val="single" w:sz="6" w:space="0" w:color="auto"/>
              <w:bottom w:val="single" w:sz="6" w:space="0" w:color="auto"/>
              <w:right w:val="single" w:sz="6" w:space="0" w:color="auto"/>
            </w:tcBorders>
            <w:vAlign w:val="center"/>
          </w:tcPr>
          <w:p w14:paraId="4CED381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3CF3D9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73B011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0406.90.99</w:t>
            </w:r>
          </w:p>
        </w:tc>
        <w:tc>
          <w:tcPr>
            <w:tcW w:w="2655" w:type="pct"/>
            <w:tcBorders>
              <w:top w:val="single" w:sz="6" w:space="0" w:color="auto"/>
              <w:left w:val="single" w:sz="6" w:space="0" w:color="auto"/>
              <w:bottom w:val="single" w:sz="6" w:space="0" w:color="auto"/>
              <w:right w:val="single" w:sz="6" w:space="0" w:color="auto"/>
            </w:tcBorders>
            <w:vAlign w:val="center"/>
          </w:tcPr>
          <w:p w14:paraId="6DA5919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143F72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07A03A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0407.11.01</w:t>
            </w:r>
          </w:p>
        </w:tc>
        <w:tc>
          <w:tcPr>
            <w:tcW w:w="2655" w:type="pct"/>
            <w:tcBorders>
              <w:top w:val="single" w:sz="6" w:space="0" w:color="auto"/>
              <w:left w:val="single" w:sz="6" w:space="0" w:color="auto"/>
              <w:bottom w:val="single" w:sz="6" w:space="0" w:color="auto"/>
              <w:right w:val="single" w:sz="6" w:space="0" w:color="auto"/>
            </w:tcBorders>
            <w:vAlign w:val="center"/>
          </w:tcPr>
          <w:p w14:paraId="23EAC99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EDA042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76E4CF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0407.19.99</w:t>
            </w:r>
          </w:p>
        </w:tc>
        <w:tc>
          <w:tcPr>
            <w:tcW w:w="2655" w:type="pct"/>
            <w:tcBorders>
              <w:top w:val="single" w:sz="6" w:space="0" w:color="auto"/>
              <w:left w:val="single" w:sz="6" w:space="0" w:color="auto"/>
              <w:bottom w:val="single" w:sz="6" w:space="0" w:color="auto"/>
              <w:right w:val="single" w:sz="6" w:space="0" w:color="auto"/>
            </w:tcBorders>
            <w:vAlign w:val="center"/>
          </w:tcPr>
          <w:p w14:paraId="4D8B94D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82D696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CDD96D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0407.21.02</w:t>
            </w:r>
          </w:p>
        </w:tc>
        <w:tc>
          <w:tcPr>
            <w:tcW w:w="2655" w:type="pct"/>
            <w:tcBorders>
              <w:top w:val="single" w:sz="6" w:space="0" w:color="auto"/>
              <w:left w:val="single" w:sz="6" w:space="0" w:color="auto"/>
              <w:bottom w:val="single" w:sz="6" w:space="0" w:color="auto"/>
              <w:right w:val="single" w:sz="6" w:space="0" w:color="auto"/>
            </w:tcBorders>
            <w:vAlign w:val="center"/>
          </w:tcPr>
          <w:p w14:paraId="2BEFC38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EED2AA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130D62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0407.29.01</w:t>
            </w:r>
          </w:p>
        </w:tc>
        <w:tc>
          <w:tcPr>
            <w:tcW w:w="2655" w:type="pct"/>
            <w:tcBorders>
              <w:top w:val="single" w:sz="6" w:space="0" w:color="auto"/>
              <w:left w:val="single" w:sz="6" w:space="0" w:color="auto"/>
              <w:bottom w:val="single" w:sz="6" w:space="0" w:color="auto"/>
              <w:right w:val="single" w:sz="6" w:space="0" w:color="auto"/>
            </w:tcBorders>
            <w:vAlign w:val="center"/>
          </w:tcPr>
          <w:p w14:paraId="7994722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B535E1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B89F75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0407.29.99</w:t>
            </w:r>
          </w:p>
        </w:tc>
        <w:tc>
          <w:tcPr>
            <w:tcW w:w="2655" w:type="pct"/>
            <w:tcBorders>
              <w:top w:val="single" w:sz="6" w:space="0" w:color="auto"/>
              <w:left w:val="single" w:sz="6" w:space="0" w:color="auto"/>
              <w:bottom w:val="single" w:sz="6" w:space="0" w:color="auto"/>
              <w:right w:val="single" w:sz="6" w:space="0" w:color="auto"/>
            </w:tcBorders>
            <w:vAlign w:val="center"/>
          </w:tcPr>
          <w:p w14:paraId="76E2F16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2BCBF6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84CC32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0407.90.99</w:t>
            </w:r>
          </w:p>
        </w:tc>
        <w:tc>
          <w:tcPr>
            <w:tcW w:w="2655" w:type="pct"/>
            <w:tcBorders>
              <w:top w:val="single" w:sz="6" w:space="0" w:color="auto"/>
              <w:left w:val="single" w:sz="6" w:space="0" w:color="auto"/>
              <w:bottom w:val="single" w:sz="6" w:space="0" w:color="auto"/>
              <w:right w:val="single" w:sz="6" w:space="0" w:color="auto"/>
            </w:tcBorders>
            <w:vAlign w:val="center"/>
          </w:tcPr>
          <w:p w14:paraId="43E7E80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65B73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E0816C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0408.11.01</w:t>
            </w:r>
          </w:p>
        </w:tc>
        <w:tc>
          <w:tcPr>
            <w:tcW w:w="2655" w:type="pct"/>
            <w:tcBorders>
              <w:top w:val="single" w:sz="6" w:space="0" w:color="auto"/>
              <w:left w:val="single" w:sz="6" w:space="0" w:color="auto"/>
              <w:bottom w:val="single" w:sz="6" w:space="0" w:color="auto"/>
              <w:right w:val="single" w:sz="6" w:space="0" w:color="auto"/>
            </w:tcBorders>
            <w:vAlign w:val="center"/>
          </w:tcPr>
          <w:p w14:paraId="675FB9B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BDA8B2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F32A93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0408.19.99</w:t>
            </w:r>
          </w:p>
        </w:tc>
        <w:tc>
          <w:tcPr>
            <w:tcW w:w="2655" w:type="pct"/>
            <w:tcBorders>
              <w:top w:val="single" w:sz="6" w:space="0" w:color="auto"/>
              <w:left w:val="single" w:sz="6" w:space="0" w:color="auto"/>
              <w:bottom w:val="single" w:sz="6" w:space="0" w:color="auto"/>
              <w:right w:val="single" w:sz="6" w:space="0" w:color="auto"/>
            </w:tcBorders>
            <w:vAlign w:val="center"/>
          </w:tcPr>
          <w:p w14:paraId="5592CD4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2788EA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A18B63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0408.91.02</w:t>
            </w:r>
          </w:p>
        </w:tc>
        <w:tc>
          <w:tcPr>
            <w:tcW w:w="2655" w:type="pct"/>
            <w:tcBorders>
              <w:top w:val="single" w:sz="6" w:space="0" w:color="auto"/>
              <w:left w:val="single" w:sz="6" w:space="0" w:color="auto"/>
              <w:bottom w:val="single" w:sz="6" w:space="0" w:color="auto"/>
              <w:right w:val="single" w:sz="6" w:space="0" w:color="auto"/>
            </w:tcBorders>
            <w:vAlign w:val="center"/>
          </w:tcPr>
          <w:p w14:paraId="71129F5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E123D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605447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0408.99.02</w:t>
            </w:r>
          </w:p>
        </w:tc>
        <w:tc>
          <w:tcPr>
            <w:tcW w:w="2655" w:type="pct"/>
            <w:tcBorders>
              <w:top w:val="single" w:sz="6" w:space="0" w:color="auto"/>
              <w:left w:val="single" w:sz="6" w:space="0" w:color="auto"/>
              <w:bottom w:val="single" w:sz="6" w:space="0" w:color="auto"/>
              <w:right w:val="single" w:sz="6" w:space="0" w:color="auto"/>
            </w:tcBorders>
            <w:vAlign w:val="center"/>
          </w:tcPr>
          <w:p w14:paraId="6320015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D98653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1293E9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0408.99.99</w:t>
            </w:r>
          </w:p>
        </w:tc>
        <w:tc>
          <w:tcPr>
            <w:tcW w:w="2655" w:type="pct"/>
            <w:tcBorders>
              <w:top w:val="single" w:sz="6" w:space="0" w:color="auto"/>
              <w:left w:val="single" w:sz="6" w:space="0" w:color="auto"/>
              <w:bottom w:val="single" w:sz="6" w:space="0" w:color="auto"/>
              <w:right w:val="single" w:sz="6" w:space="0" w:color="auto"/>
            </w:tcBorders>
            <w:vAlign w:val="center"/>
          </w:tcPr>
          <w:p w14:paraId="4652B28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D57C7E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A7016A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0702.00.03</w:t>
            </w:r>
          </w:p>
        </w:tc>
        <w:tc>
          <w:tcPr>
            <w:tcW w:w="2655" w:type="pct"/>
            <w:tcBorders>
              <w:top w:val="single" w:sz="6" w:space="0" w:color="auto"/>
              <w:left w:val="single" w:sz="6" w:space="0" w:color="auto"/>
              <w:bottom w:val="single" w:sz="6" w:space="0" w:color="auto"/>
              <w:right w:val="single" w:sz="6" w:space="0" w:color="auto"/>
            </w:tcBorders>
            <w:vAlign w:val="center"/>
          </w:tcPr>
          <w:p w14:paraId="09228BB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35A51F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B9C8E2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0713.33.01</w:t>
            </w:r>
          </w:p>
        </w:tc>
        <w:tc>
          <w:tcPr>
            <w:tcW w:w="2655" w:type="pct"/>
            <w:tcBorders>
              <w:top w:val="single" w:sz="6" w:space="0" w:color="auto"/>
              <w:left w:val="single" w:sz="6" w:space="0" w:color="auto"/>
              <w:bottom w:val="single" w:sz="6" w:space="0" w:color="auto"/>
              <w:right w:val="single" w:sz="6" w:space="0" w:color="auto"/>
            </w:tcBorders>
            <w:vAlign w:val="center"/>
          </w:tcPr>
          <w:p w14:paraId="400678E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5F3424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B06AB0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0713.33.99</w:t>
            </w:r>
          </w:p>
        </w:tc>
        <w:tc>
          <w:tcPr>
            <w:tcW w:w="2655" w:type="pct"/>
            <w:tcBorders>
              <w:top w:val="single" w:sz="6" w:space="0" w:color="auto"/>
              <w:left w:val="single" w:sz="6" w:space="0" w:color="auto"/>
              <w:bottom w:val="single" w:sz="6" w:space="0" w:color="auto"/>
              <w:right w:val="single" w:sz="6" w:space="0" w:color="auto"/>
            </w:tcBorders>
            <w:vAlign w:val="center"/>
          </w:tcPr>
          <w:p w14:paraId="59DCC80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4A8CA5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042C0C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0803.10.01</w:t>
            </w:r>
          </w:p>
        </w:tc>
        <w:tc>
          <w:tcPr>
            <w:tcW w:w="2655" w:type="pct"/>
            <w:tcBorders>
              <w:top w:val="single" w:sz="6" w:space="0" w:color="auto"/>
              <w:left w:val="single" w:sz="6" w:space="0" w:color="auto"/>
              <w:bottom w:val="single" w:sz="6" w:space="0" w:color="auto"/>
              <w:right w:val="single" w:sz="6" w:space="0" w:color="auto"/>
            </w:tcBorders>
            <w:vAlign w:val="center"/>
          </w:tcPr>
          <w:p w14:paraId="7BE9D54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1012C8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A67E7B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0803.90.99</w:t>
            </w:r>
          </w:p>
        </w:tc>
        <w:tc>
          <w:tcPr>
            <w:tcW w:w="2655" w:type="pct"/>
            <w:tcBorders>
              <w:top w:val="single" w:sz="6" w:space="0" w:color="auto"/>
              <w:left w:val="single" w:sz="6" w:space="0" w:color="auto"/>
              <w:bottom w:val="single" w:sz="6" w:space="0" w:color="auto"/>
              <w:right w:val="single" w:sz="6" w:space="0" w:color="auto"/>
            </w:tcBorders>
            <w:vAlign w:val="center"/>
          </w:tcPr>
          <w:p w14:paraId="2F321FF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CAD0EE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15173E0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0901.11.03</w:t>
            </w:r>
          </w:p>
        </w:tc>
        <w:tc>
          <w:tcPr>
            <w:tcW w:w="2655" w:type="pct"/>
            <w:tcBorders>
              <w:top w:val="single" w:sz="6" w:space="0" w:color="auto"/>
              <w:left w:val="single" w:sz="6" w:space="0" w:color="auto"/>
              <w:bottom w:val="single" w:sz="6" w:space="0" w:color="auto"/>
              <w:right w:val="single" w:sz="6" w:space="0" w:color="auto"/>
            </w:tcBorders>
          </w:tcPr>
          <w:p w14:paraId="37B3180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03ACF1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46213EE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0901.11.04</w:t>
            </w:r>
          </w:p>
        </w:tc>
        <w:tc>
          <w:tcPr>
            <w:tcW w:w="2655" w:type="pct"/>
            <w:tcBorders>
              <w:top w:val="single" w:sz="6" w:space="0" w:color="auto"/>
              <w:left w:val="single" w:sz="6" w:space="0" w:color="auto"/>
              <w:bottom w:val="single" w:sz="6" w:space="0" w:color="auto"/>
              <w:right w:val="single" w:sz="6" w:space="0" w:color="auto"/>
            </w:tcBorders>
          </w:tcPr>
          <w:p w14:paraId="0478254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CC88F6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3B2764F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0901.11.05</w:t>
            </w:r>
          </w:p>
        </w:tc>
        <w:tc>
          <w:tcPr>
            <w:tcW w:w="2655" w:type="pct"/>
            <w:tcBorders>
              <w:top w:val="single" w:sz="6" w:space="0" w:color="auto"/>
              <w:left w:val="single" w:sz="6" w:space="0" w:color="auto"/>
              <w:bottom w:val="single" w:sz="6" w:space="0" w:color="auto"/>
              <w:right w:val="single" w:sz="6" w:space="0" w:color="auto"/>
            </w:tcBorders>
          </w:tcPr>
          <w:p w14:paraId="7159601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AC85EE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053220B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0901.11.99</w:t>
            </w:r>
          </w:p>
        </w:tc>
        <w:tc>
          <w:tcPr>
            <w:tcW w:w="2655" w:type="pct"/>
            <w:tcBorders>
              <w:top w:val="single" w:sz="6" w:space="0" w:color="auto"/>
              <w:left w:val="single" w:sz="6" w:space="0" w:color="auto"/>
              <w:bottom w:val="single" w:sz="6" w:space="0" w:color="auto"/>
              <w:right w:val="single" w:sz="6" w:space="0" w:color="auto"/>
            </w:tcBorders>
          </w:tcPr>
          <w:p w14:paraId="6F1CB13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40726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33EEAE5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0901.12.02</w:t>
            </w:r>
          </w:p>
        </w:tc>
        <w:tc>
          <w:tcPr>
            <w:tcW w:w="2655" w:type="pct"/>
            <w:tcBorders>
              <w:top w:val="single" w:sz="6" w:space="0" w:color="auto"/>
              <w:left w:val="single" w:sz="6" w:space="0" w:color="auto"/>
              <w:bottom w:val="single" w:sz="6" w:space="0" w:color="auto"/>
              <w:right w:val="single" w:sz="6" w:space="0" w:color="auto"/>
            </w:tcBorders>
          </w:tcPr>
          <w:p w14:paraId="66A356A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948475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7A72A20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0901.12.03</w:t>
            </w:r>
          </w:p>
        </w:tc>
        <w:tc>
          <w:tcPr>
            <w:tcW w:w="2655" w:type="pct"/>
            <w:tcBorders>
              <w:top w:val="single" w:sz="6" w:space="0" w:color="auto"/>
              <w:left w:val="single" w:sz="6" w:space="0" w:color="auto"/>
              <w:bottom w:val="single" w:sz="6" w:space="0" w:color="auto"/>
              <w:right w:val="single" w:sz="6" w:space="0" w:color="auto"/>
            </w:tcBorders>
          </w:tcPr>
          <w:p w14:paraId="1ABFC07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57EA03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74E4A1F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0901.12.04</w:t>
            </w:r>
          </w:p>
        </w:tc>
        <w:tc>
          <w:tcPr>
            <w:tcW w:w="2655" w:type="pct"/>
            <w:tcBorders>
              <w:top w:val="single" w:sz="6" w:space="0" w:color="auto"/>
              <w:left w:val="single" w:sz="6" w:space="0" w:color="auto"/>
              <w:bottom w:val="single" w:sz="6" w:space="0" w:color="auto"/>
              <w:right w:val="single" w:sz="6" w:space="0" w:color="auto"/>
            </w:tcBorders>
          </w:tcPr>
          <w:p w14:paraId="0226CC7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D12874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05D50D31"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0901.12.99</w:t>
            </w:r>
          </w:p>
        </w:tc>
        <w:tc>
          <w:tcPr>
            <w:tcW w:w="2655" w:type="pct"/>
            <w:tcBorders>
              <w:top w:val="single" w:sz="6" w:space="0" w:color="auto"/>
              <w:left w:val="single" w:sz="6" w:space="0" w:color="auto"/>
              <w:bottom w:val="single" w:sz="6" w:space="0" w:color="auto"/>
              <w:right w:val="single" w:sz="6" w:space="0" w:color="auto"/>
            </w:tcBorders>
          </w:tcPr>
          <w:p w14:paraId="5967C58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182AA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4ADC1BC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0901.21.02</w:t>
            </w:r>
          </w:p>
        </w:tc>
        <w:tc>
          <w:tcPr>
            <w:tcW w:w="2655" w:type="pct"/>
            <w:tcBorders>
              <w:top w:val="single" w:sz="6" w:space="0" w:color="auto"/>
              <w:left w:val="single" w:sz="6" w:space="0" w:color="auto"/>
              <w:bottom w:val="single" w:sz="6" w:space="0" w:color="auto"/>
              <w:right w:val="single" w:sz="6" w:space="0" w:color="auto"/>
            </w:tcBorders>
          </w:tcPr>
          <w:p w14:paraId="7921DC9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D5E2E9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712A141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0901.21.03</w:t>
            </w:r>
          </w:p>
        </w:tc>
        <w:tc>
          <w:tcPr>
            <w:tcW w:w="2655" w:type="pct"/>
            <w:tcBorders>
              <w:top w:val="single" w:sz="6" w:space="0" w:color="auto"/>
              <w:left w:val="single" w:sz="6" w:space="0" w:color="auto"/>
              <w:bottom w:val="single" w:sz="6" w:space="0" w:color="auto"/>
              <w:right w:val="single" w:sz="6" w:space="0" w:color="auto"/>
            </w:tcBorders>
          </w:tcPr>
          <w:p w14:paraId="765105F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8DE040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412E45A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0901.21.04</w:t>
            </w:r>
          </w:p>
        </w:tc>
        <w:tc>
          <w:tcPr>
            <w:tcW w:w="2655" w:type="pct"/>
            <w:tcBorders>
              <w:top w:val="single" w:sz="6" w:space="0" w:color="auto"/>
              <w:left w:val="single" w:sz="6" w:space="0" w:color="auto"/>
              <w:bottom w:val="single" w:sz="6" w:space="0" w:color="auto"/>
              <w:right w:val="single" w:sz="6" w:space="0" w:color="auto"/>
            </w:tcBorders>
          </w:tcPr>
          <w:p w14:paraId="2733CA2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BB6EF9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484CF7D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0901.21.99</w:t>
            </w:r>
          </w:p>
        </w:tc>
        <w:tc>
          <w:tcPr>
            <w:tcW w:w="2655" w:type="pct"/>
            <w:tcBorders>
              <w:top w:val="single" w:sz="6" w:space="0" w:color="auto"/>
              <w:left w:val="single" w:sz="6" w:space="0" w:color="auto"/>
              <w:bottom w:val="single" w:sz="6" w:space="0" w:color="auto"/>
              <w:right w:val="single" w:sz="6" w:space="0" w:color="auto"/>
            </w:tcBorders>
          </w:tcPr>
          <w:p w14:paraId="4BCD3D5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6AAEBC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541294E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0901.22.02</w:t>
            </w:r>
          </w:p>
        </w:tc>
        <w:tc>
          <w:tcPr>
            <w:tcW w:w="2655" w:type="pct"/>
            <w:tcBorders>
              <w:top w:val="single" w:sz="6" w:space="0" w:color="auto"/>
              <w:left w:val="single" w:sz="6" w:space="0" w:color="auto"/>
              <w:bottom w:val="single" w:sz="6" w:space="0" w:color="auto"/>
              <w:right w:val="single" w:sz="6" w:space="0" w:color="auto"/>
            </w:tcBorders>
          </w:tcPr>
          <w:p w14:paraId="67E63C7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FD4E3E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662370B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0901.22.03</w:t>
            </w:r>
          </w:p>
        </w:tc>
        <w:tc>
          <w:tcPr>
            <w:tcW w:w="2655" w:type="pct"/>
            <w:tcBorders>
              <w:top w:val="single" w:sz="6" w:space="0" w:color="auto"/>
              <w:left w:val="single" w:sz="6" w:space="0" w:color="auto"/>
              <w:bottom w:val="single" w:sz="6" w:space="0" w:color="auto"/>
              <w:right w:val="single" w:sz="6" w:space="0" w:color="auto"/>
            </w:tcBorders>
          </w:tcPr>
          <w:p w14:paraId="78A7939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8BA954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3538515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0901.22.04</w:t>
            </w:r>
          </w:p>
        </w:tc>
        <w:tc>
          <w:tcPr>
            <w:tcW w:w="2655" w:type="pct"/>
            <w:tcBorders>
              <w:top w:val="single" w:sz="6" w:space="0" w:color="auto"/>
              <w:left w:val="single" w:sz="6" w:space="0" w:color="auto"/>
              <w:bottom w:val="single" w:sz="6" w:space="0" w:color="auto"/>
              <w:right w:val="single" w:sz="6" w:space="0" w:color="auto"/>
            </w:tcBorders>
          </w:tcPr>
          <w:p w14:paraId="4C962FF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D06677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68FEC03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0901.22.99</w:t>
            </w:r>
          </w:p>
        </w:tc>
        <w:tc>
          <w:tcPr>
            <w:tcW w:w="2655" w:type="pct"/>
            <w:tcBorders>
              <w:top w:val="single" w:sz="6" w:space="0" w:color="auto"/>
              <w:left w:val="single" w:sz="6" w:space="0" w:color="auto"/>
              <w:bottom w:val="single" w:sz="6" w:space="0" w:color="auto"/>
              <w:right w:val="single" w:sz="6" w:space="0" w:color="auto"/>
            </w:tcBorders>
          </w:tcPr>
          <w:p w14:paraId="10216AA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4ADCA3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9BCC47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0901.90.99</w:t>
            </w:r>
          </w:p>
        </w:tc>
        <w:tc>
          <w:tcPr>
            <w:tcW w:w="2655" w:type="pct"/>
            <w:tcBorders>
              <w:top w:val="single" w:sz="6" w:space="0" w:color="auto"/>
              <w:left w:val="single" w:sz="6" w:space="0" w:color="auto"/>
              <w:bottom w:val="single" w:sz="6" w:space="0" w:color="auto"/>
              <w:right w:val="single" w:sz="6" w:space="0" w:color="auto"/>
            </w:tcBorders>
            <w:vAlign w:val="center"/>
          </w:tcPr>
          <w:p w14:paraId="49C9903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0E0784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A34A4E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1005.90.04</w:t>
            </w:r>
          </w:p>
        </w:tc>
        <w:tc>
          <w:tcPr>
            <w:tcW w:w="2655" w:type="pct"/>
            <w:tcBorders>
              <w:top w:val="single" w:sz="6" w:space="0" w:color="auto"/>
              <w:left w:val="single" w:sz="6" w:space="0" w:color="auto"/>
              <w:bottom w:val="single" w:sz="6" w:space="0" w:color="auto"/>
              <w:right w:val="single" w:sz="6" w:space="0" w:color="auto"/>
            </w:tcBorders>
            <w:vAlign w:val="center"/>
          </w:tcPr>
          <w:p w14:paraId="40A83AB1"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5D946E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E73562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1005.90.99</w:t>
            </w:r>
          </w:p>
        </w:tc>
        <w:tc>
          <w:tcPr>
            <w:tcW w:w="2655" w:type="pct"/>
            <w:tcBorders>
              <w:top w:val="single" w:sz="6" w:space="0" w:color="auto"/>
              <w:left w:val="single" w:sz="6" w:space="0" w:color="auto"/>
              <w:bottom w:val="single" w:sz="6" w:space="0" w:color="auto"/>
              <w:right w:val="single" w:sz="6" w:space="0" w:color="auto"/>
            </w:tcBorders>
            <w:vAlign w:val="center"/>
          </w:tcPr>
          <w:p w14:paraId="79BCAA2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461CE3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0B82F68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1006.10.02</w:t>
            </w:r>
          </w:p>
        </w:tc>
        <w:tc>
          <w:tcPr>
            <w:tcW w:w="2655" w:type="pct"/>
            <w:tcBorders>
              <w:top w:val="single" w:sz="6" w:space="0" w:color="auto"/>
              <w:left w:val="single" w:sz="6" w:space="0" w:color="auto"/>
              <w:bottom w:val="single" w:sz="6" w:space="0" w:color="auto"/>
              <w:right w:val="single" w:sz="6" w:space="0" w:color="auto"/>
            </w:tcBorders>
          </w:tcPr>
          <w:p w14:paraId="3A373E6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33B750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6730AA7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1006.10.99</w:t>
            </w:r>
          </w:p>
        </w:tc>
        <w:tc>
          <w:tcPr>
            <w:tcW w:w="2655" w:type="pct"/>
            <w:tcBorders>
              <w:top w:val="single" w:sz="6" w:space="0" w:color="auto"/>
              <w:left w:val="single" w:sz="6" w:space="0" w:color="auto"/>
              <w:bottom w:val="single" w:sz="6" w:space="0" w:color="auto"/>
              <w:right w:val="single" w:sz="6" w:space="0" w:color="auto"/>
            </w:tcBorders>
          </w:tcPr>
          <w:p w14:paraId="5108373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BED638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5B064A6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1006.20.02</w:t>
            </w:r>
          </w:p>
        </w:tc>
        <w:tc>
          <w:tcPr>
            <w:tcW w:w="2655" w:type="pct"/>
            <w:tcBorders>
              <w:top w:val="single" w:sz="6" w:space="0" w:color="auto"/>
              <w:left w:val="single" w:sz="6" w:space="0" w:color="auto"/>
              <w:bottom w:val="single" w:sz="6" w:space="0" w:color="auto"/>
              <w:right w:val="single" w:sz="6" w:space="0" w:color="auto"/>
            </w:tcBorders>
          </w:tcPr>
          <w:p w14:paraId="1B61A46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A40894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2D1016E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1006.20.99</w:t>
            </w:r>
          </w:p>
        </w:tc>
        <w:tc>
          <w:tcPr>
            <w:tcW w:w="2655" w:type="pct"/>
            <w:tcBorders>
              <w:top w:val="single" w:sz="6" w:space="0" w:color="auto"/>
              <w:left w:val="single" w:sz="6" w:space="0" w:color="auto"/>
              <w:bottom w:val="single" w:sz="6" w:space="0" w:color="auto"/>
              <w:right w:val="single" w:sz="6" w:space="0" w:color="auto"/>
            </w:tcBorders>
          </w:tcPr>
          <w:p w14:paraId="5D4B3BC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645587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08DE14D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1006.30.03</w:t>
            </w:r>
          </w:p>
        </w:tc>
        <w:tc>
          <w:tcPr>
            <w:tcW w:w="2655" w:type="pct"/>
            <w:tcBorders>
              <w:top w:val="single" w:sz="6" w:space="0" w:color="auto"/>
              <w:left w:val="single" w:sz="6" w:space="0" w:color="auto"/>
              <w:bottom w:val="single" w:sz="6" w:space="0" w:color="auto"/>
              <w:right w:val="single" w:sz="6" w:space="0" w:color="auto"/>
            </w:tcBorders>
          </w:tcPr>
          <w:p w14:paraId="4AD19B7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C12E1D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0D60280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1006.30.99</w:t>
            </w:r>
          </w:p>
        </w:tc>
        <w:tc>
          <w:tcPr>
            <w:tcW w:w="2655" w:type="pct"/>
            <w:tcBorders>
              <w:top w:val="single" w:sz="6" w:space="0" w:color="auto"/>
              <w:left w:val="single" w:sz="6" w:space="0" w:color="auto"/>
              <w:bottom w:val="single" w:sz="6" w:space="0" w:color="auto"/>
              <w:right w:val="single" w:sz="6" w:space="0" w:color="auto"/>
            </w:tcBorders>
          </w:tcPr>
          <w:p w14:paraId="3CEC30A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54EA2A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0B6EBBE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1006.40.02</w:t>
            </w:r>
          </w:p>
        </w:tc>
        <w:tc>
          <w:tcPr>
            <w:tcW w:w="2655" w:type="pct"/>
            <w:tcBorders>
              <w:top w:val="single" w:sz="6" w:space="0" w:color="auto"/>
              <w:left w:val="single" w:sz="6" w:space="0" w:color="auto"/>
              <w:bottom w:val="single" w:sz="6" w:space="0" w:color="auto"/>
              <w:right w:val="single" w:sz="6" w:space="0" w:color="auto"/>
            </w:tcBorders>
          </w:tcPr>
          <w:p w14:paraId="322BCC7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7F0E0C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44C2C2D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sz w:val="16"/>
                <w:szCs w:val="24"/>
              </w:rPr>
              <w:t>1006.40.99</w:t>
            </w:r>
          </w:p>
        </w:tc>
        <w:tc>
          <w:tcPr>
            <w:tcW w:w="2655" w:type="pct"/>
            <w:tcBorders>
              <w:top w:val="single" w:sz="6" w:space="0" w:color="auto"/>
              <w:left w:val="single" w:sz="6" w:space="0" w:color="auto"/>
              <w:bottom w:val="single" w:sz="6" w:space="0" w:color="auto"/>
              <w:right w:val="single" w:sz="6" w:space="0" w:color="auto"/>
            </w:tcBorders>
          </w:tcPr>
          <w:p w14:paraId="7EB8F08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14D19F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EED36A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1007.10.01</w:t>
            </w:r>
          </w:p>
        </w:tc>
        <w:tc>
          <w:tcPr>
            <w:tcW w:w="2655" w:type="pct"/>
            <w:tcBorders>
              <w:top w:val="single" w:sz="6" w:space="0" w:color="auto"/>
              <w:left w:val="single" w:sz="6" w:space="0" w:color="auto"/>
              <w:bottom w:val="single" w:sz="6" w:space="0" w:color="auto"/>
              <w:right w:val="single" w:sz="6" w:space="0" w:color="auto"/>
            </w:tcBorders>
            <w:vAlign w:val="center"/>
          </w:tcPr>
          <w:p w14:paraId="3D5642C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F5963D1"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5EA301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1007.90.01</w:t>
            </w:r>
          </w:p>
        </w:tc>
        <w:tc>
          <w:tcPr>
            <w:tcW w:w="2655" w:type="pct"/>
            <w:tcBorders>
              <w:top w:val="single" w:sz="6" w:space="0" w:color="auto"/>
              <w:left w:val="single" w:sz="6" w:space="0" w:color="auto"/>
              <w:bottom w:val="single" w:sz="6" w:space="0" w:color="auto"/>
              <w:right w:val="single" w:sz="6" w:space="0" w:color="auto"/>
            </w:tcBorders>
            <w:vAlign w:val="center"/>
          </w:tcPr>
          <w:p w14:paraId="3443928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991A08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3571EC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1007.90.02</w:t>
            </w:r>
          </w:p>
        </w:tc>
        <w:tc>
          <w:tcPr>
            <w:tcW w:w="2655" w:type="pct"/>
            <w:tcBorders>
              <w:top w:val="single" w:sz="6" w:space="0" w:color="auto"/>
              <w:left w:val="single" w:sz="6" w:space="0" w:color="auto"/>
              <w:bottom w:val="single" w:sz="6" w:space="0" w:color="auto"/>
              <w:right w:val="single" w:sz="6" w:space="0" w:color="auto"/>
            </w:tcBorders>
            <w:vAlign w:val="center"/>
          </w:tcPr>
          <w:p w14:paraId="004531B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CC6017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2C96EAE"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1101.00.01</w:t>
            </w:r>
          </w:p>
        </w:tc>
        <w:tc>
          <w:tcPr>
            <w:tcW w:w="2655" w:type="pct"/>
            <w:tcBorders>
              <w:top w:val="single" w:sz="6" w:space="0" w:color="auto"/>
              <w:left w:val="single" w:sz="6" w:space="0" w:color="auto"/>
              <w:bottom w:val="single" w:sz="6" w:space="0" w:color="auto"/>
              <w:right w:val="single" w:sz="6" w:space="0" w:color="auto"/>
            </w:tcBorders>
            <w:vAlign w:val="center"/>
          </w:tcPr>
          <w:p w14:paraId="64A8049E"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357CCA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332BA1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1102.20.01</w:t>
            </w:r>
          </w:p>
        </w:tc>
        <w:tc>
          <w:tcPr>
            <w:tcW w:w="2655" w:type="pct"/>
            <w:tcBorders>
              <w:top w:val="single" w:sz="6" w:space="0" w:color="auto"/>
              <w:left w:val="single" w:sz="6" w:space="0" w:color="auto"/>
              <w:bottom w:val="single" w:sz="6" w:space="0" w:color="auto"/>
              <w:right w:val="single" w:sz="6" w:space="0" w:color="auto"/>
            </w:tcBorders>
            <w:vAlign w:val="center"/>
          </w:tcPr>
          <w:p w14:paraId="7C1A2DB1"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FFBD7E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A51CA3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1103.13.01</w:t>
            </w:r>
          </w:p>
        </w:tc>
        <w:tc>
          <w:tcPr>
            <w:tcW w:w="2655" w:type="pct"/>
            <w:tcBorders>
              <w:top w:val="single" w:sz="6" w:space="0" w:color="auto"/>
              <w:left w:val="single" w:sz="6" w:space="0" w:color="auto"/>
              <w:bottom w:val="single" w:sz="6" w:space="0" w:color="auto"/>
              <w:right w:val="single" w:sz="6" w:space="0" w:color="auto"/>
            </w:tcBorders>
            <w:vAlign w:val="center"/>
          </w:tcPr>
          <w:p w14:paraId="1EC6E99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EFEC7D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B96FD3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1104.23.01</w:t>
            </w:r>
          </w:p>
        </w:tc>
        <w:tc>
          <w:tcPr>
            <w:tcW w:w="2655" w:type="pct"/>
            <w:tcBorders>
              <w:top w:val="single" w:sz="6" w:space="0" w:color="auto"/>
              <w:left w:val="single" w:sz="6" w:space="0" w:color="auto"/>
              <w:bottom w:val="single" w:sz="6" w:space="0" w:color="auto"/>
              <w:right w:val="single" w:sz="6" w:space="0" w:color="auto"/>
            </w:tcBorders>
            <w:vAlign w:val="center"/>
          </w:tcPr>
          <w:p w14:paraId="3A7D9661"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D088C8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F44D98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1604.14.04</w:t>
            </w:r>
          </w:p>
        </w:tc>
        <w:tc>
          <w:tcPr>
            <w:tcW w:w="2655" w:type="pct"/>
            <w:tcBorders>
              <w:top w:val="single" w:sz="6" w:space="0" w:color="auto"/>
              <w:left w:val="single" w:sz="6" w:space="0" w:color="auto"/>
              <w:bottom w:val="single" w:sz="6" w:space="0" w:color="auto"/>
              <w:right w:val="single" w:sz="6" w:space="0" w:color="auto"/>
            </w:tcBorders>
            <w:vAlign w:val="center"/>
          </w:tcPr>
          <w:p w14:paraId="5F59A47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4B268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C040291"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1604.14.99</w:t>
            </w:r>
          </w:p>
        </w:tc>
        <w:tc>
          <w:tcPr>
            <w:tcW w:w="2655" w:type="pct"/>
            <w:tcBorders>
              <w:top w:val="single" w:sz="6" w:space="0" w:color="auto"/>
              <w:left w:val="single" w:sz="6" w:space="0" w:color="auto"/>
              <w:bottom w:val="single" w:sz="6" w:space="0" w:color="auto"/>
              <w:right w:val="single" w:sz="6" w:space="0" w:color="auto"/>
            </w:tcBorders>
            <w:vAlign w:val="center"/>
          </w:tcPr>
          <w:p w14:paraId="60E3414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BC99C2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3116FD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1701.12.05</w:t>
            </w:r>
          </w:p>
        </w:tc>
        <w:tc>
          <w:tcPr>
            <w:tcW w:w="2655" w:type="pct"/>
            <w:tcBorders>
              <w:top w:val="single" w:sz="6" w:space="0" w:color="auto"/>
              <w:left w:val="single" w:sz="6" w:space="0" w:color="auto"/>
              <w:bottom w:val="single" w:sz="6" w:space="0" w:color="auto"/>
              <w:right w:val="single" w:sz="6" w:space="0" w:color="auto"/>
            </w:tcBorders>
            <w:vAlign w:val="center"/>
          </w:tcPr>
          <w:p w14:paraId="6EFD704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E869EA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07852E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1701.13.01</w:t>
            </w:r>
          </w:p>
        </w:tc>
        <w:tc>
          <w:tcPr>
            <w:tcW w:w="2655" w:type="pct"/>
            <w:tcBorders>
              <w:top w:val="single" w:sz="6" w:space="0" w:color="auto"/>
              <w:left w:val="single" w:sz="6" w:space="0" w:color="auto"/>
              <w:bottom w:val="single" w:sz="6" w:space="0" w:color="auto"/>
              <w:right w:val="single" w:sz="6" w:space="0" w:color="auto"/>
            </w:tcBorders>
            <w:vAlign w:val="center"/>
          </w:tcPr>
          <w:p w14:paraId="3311D78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E11C6B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D8043A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1701.14.91</w:t>
            </w:r>
          </w:p>
        </w:tc>
        <w:tc>
          <w:tcPr>
            <w:tcW w:w="2655" w:type="pct"/>
            <w:tcBorders>
              <w:top w:val="single" w:sz="6" w:space="0" w:color="auto"/>
              <w:left w:val="single" w:sz="6" w:space="0" w:color="auto"/>
              <w:bottom w:val="single" w:sz="6" w:space="0" w:color="auto"/>
              <w:right w:val="single" w:sz="6" w:space="0" w:color="auto"/>
            </w:tcBorders>
            <w:vAlign w:val="center"/>
          </w:tcPr>
          <w:p w14:paraId="5CAF59B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00CB99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B00BF9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1701.91.04</w:t>
            </w:r>
          </w:p>
        </w:tc>
        <w:tc>
          <w:tcPr>
            <w:tcW w:w="2655" w:type="pct"/>
            <w:tcBorders>
              <w:top w:val="single" w:sz="6" w:space="0" w:color="auto"/>
              <w:left w:val="single" w:sz="6" w:space="0" w:color="auto"/>
              <w:bottom w:val="single" w:sz="6" w:space="0" w:color="auto"/>
              <w:right w:val="single" w:sz="6" w:space="0" w:color="auto"/>
            </w:tcBorders>
            <w:vAlign w:val="center"/>
          </w:tcPr>
          <w:p w14:paraId="06C288F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34C2C6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339354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1701.99.99</w:t>
            </w:r>
          </w:p>
        </w:tc>
        <w:tc>
          <w:tcPr>
            <w:tcW w:w="2655" w:type="pct"/>
            <w:tcBorders>
              <w:top w:val="single" w:sz="6" w:space="0" w:color="auto"/>
              <w:left w:val="single" w:sz="6" w:space="0" w:color="auto"/>
              <w:bottom w:val="single" w:sz="6" w:space="0" w:color="auto"/>
              <w:right w:val="single" w:sz="6" w:space="0" w:color="auto"/>
            </w:tcBorders>
            <w:vAlign w:val="center"/>
          </w:tcPr>
          <w:p w14:paraId="34BE4AE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45718B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C51276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1702.11.01</w:t>
            </w:r>
          </w:p>
        </w:tc>
        <w:tc>
          <w:tcPr>
            <w:tcW w:w="2655" w:type="pct"/>
            <w:tcBorders>
              <w:top w:val="single" w:sz="6" w:space="0" w:color="auto"/>
              <w:left w:val="single" w:sz="6" w:space="0" w:color="auto"/>
              <w:bottom w:val="single" w:sz="6" w:space="0" w:color="auto"/>
              <w:right w:val="single" w:sz="6" w:space="0" w:color="auto"/>
            </w:tcBorders>
            <w:vAlign w:val="center"/>
          </w:tcPr>
          <w:p w14:paraId="7061005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20650C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C5C224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1702.19.01</w:t>
            </w:r>
          </w:p>
        </w:tc>
        <w:tc>
          <w:tcPr>
            <w:tcW w:w="2655" w:type="pct"/>
            <w:tcBorders>
              <w:top w:val="single" w:sz="6" w:space="0" w:color="auto"/>
              <w:left w:val="single" w:sz="6" w:space="0" w:color="auto"/>
              <w:bottom w:val="single" w:sz="6" w:space="0" w:color="auto"/>
              <w:right w:val="single" w:sz="6" w:space="0" w:color="auto"/>
            </w:tcBorders>
            <w:vAlign w:val="center"/>
          </w:tcPr>
          <w:p w14:paraId="659C236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AC4120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755A48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1702.19.99</w:t>
            </w:r>
          </w:p>
        </w:tc>
        <w:tc>
          <w:tcPr>
            <w:tcW w:w="2655" w:type="pct"/>
            <w:tcBorders>
              <w:top w:val="single" w:sz="6" w:space="0" w:color="auto"/>
              <w:left w:val="single" w:sz="6" w:space="0" w:color="auto"/>
              <w:bottom w:val="single" w:sz="6" w:space="0" w:color="auto"/>
              <w:right w:val="single" w:sz="6" w:space="0" w:color="auto"/>
            </w:tcBorders>
            <w:vAlign w:val="center"/>
          </w:tcPr>
          <w:p w14:paraId="6B95BEC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5B898E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EF3C88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1702.20.01</w:t>
            </w:r>
          </w:p>
        </w:tc>
        <w:tc>
          <w:tcPr>
            <w:tcW w:w="2655" w:type="pct"/>
            <w:tcBorders>
              <w:top w:val="single" w:sz="6" w:space="0" w:color="auto"/>
              <w:left w:val="single" w:sz="6" w:space="0" w:color="auto"/>
              <w:bottom w:val="single" w:sz="6" w:space="0" w:color="auto"/>
              <w:right w:val="single" w:sz="6" w:space="0" w:color="auto"/>
            </w:tcBorders>
            <w:vAlign w:val="center"/>
          </w:tcPr>
          <w:p w14:paraId="696152F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49B29B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5CDF71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1702.30.01</w:t>
            </w:r>
          </w:p>
        </w:tc>
        <w:tc>
          <w:tcPr>
            <w:tcW w:w="2655" w:type="pct"/>
            <w:tcBorders>
              <w:top w:val="single" w:sz="6" w:space="0" w:color="auto"/>
              <w:left w:val="single" w:sz="6" w:space="0" w:color="auto"/>
              <w:bottom w:val="single" w:sz="6" w:space="0" w:color="auto"/>
              <w:right w:val="single" w:sz="6" w:space="0" w:color="auto"/>
            </w:tcBorders>
            <w:vAlign w:val="center"/>
          </w:tcPr>
          <w:p w14:paraId="698BD5E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DF8E73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F9BF69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1702.40.01</w:t>
            </w:r>
          </w:p>
        </w:tc>
        <w:tc>
          <w:tcPr>
            <w:tcW w:w="2655" w:type="pct"/>
            <w:tcBorders>
              <w:top w:val="single" w:sz="6" w:space="0" w:color="auto"/>
              <w:left w:val="single" w:sz="6" w:space="0" w:color="auto"/>
              <w:bottom w:val="single" w:sz="6" w:space="0" w:color="auto"/>
              <w:right w:val="single" w:sz="6" w:space="0" w:color="auto"/>
            </w:tcBorders>
            <w:vAlign w:val="center"/>
          </w:tcPr>
          <w:p w14:paraId="5D4F1581"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B4449C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0CB957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1702.40.99</w:t>
            </w:r>
          </w:p>
        </w:tc>
        <w:tc>
          <w:tcPr>
            <w:tcW w:w="2655" w:type="pct"/>
            <w:tcBorders>
              <w:top w:val="single" w:sz="6" w:space="0" w:color="auto"/>
              <w:left w:val="single" w:sz="6" w:space="0" w:color="auto"/>
              <w:bottom w:val="single" w:sz="6" w:space="0" w:color="auto"/>
              <w:right w:val="single" w:sz="6" w:space="0" w:color="auto"/>
            </w:tcBorders>
            <w:vAlign w:val="center"/>
          </w:tcPr>
          <w:p w14:paraId="6D3166DE"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E66151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5CF76A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1702.50.01</w:t>
            </w:r>
          </w:p>
        </w:tc>
        <w:tc>
          <w:tcPr>
            <w:tcW w:w="2655" w:type="pct"/>
            <w:tcBorders>
              <w:top w:val="single" w:sz="6" w:space="0" w:color="auto"/>
              <w:left w:val="single" w:sz="6" w:space="0" w:color="auto"/>
              <w:bottom w:val="single" w:sz="6" w:space="0" w:color="auto"/>
              <w:right w:val="single" w:sz="6" w:space="0" w:color="auto"/>
            </w:tcBorders>
            <w:vAlign w:val="center"/>
          </w:tcPr>
          <w:p w14:paraId="23083F0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00FF2B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D447D6E"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1702.60.91</w:t>
            </w:r>
          </w:p>
        </w:tc>
        <w:tc>
          <w:tcPr>
            <w:tcW w:w="2655" w:type="pct"/>
            <w:tcBorders>
              <w:top w:val="single" w:sz="6" w:space="0" w:color="auto"/>
              <w:left w:val="single" w:sz="6" w:space="0" w:color="auto"/>
              <w:bottom w:val="single" w:sz="6" w:space="0" w:color="auto"/>
              <w:right w:val="single" w:sz="6" w:space="0" w:color="auto"/>
            </w:tcBorders>
            <w:vAlign w:val="center"/>
          </w:tcPr>
          <w:p w14:paraId="478CCFE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DACBD1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EDFE3C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1702.90.01</w:t>
            </w:r>
          </w:p>
        </w:tc>
        <w:tc>
          <w:tcPr>
            <w:tcW w:w="2655" w:type="pct"/>
            <w:tcBorders>
              <w:top w:val="single" w:sz="6" w:space="0" w:color="auto"/>
              <w:left w:val="single" w:sz="6" w:space="0" w:color="auto"/>
              <w:bottom w:val="single" w:sz="6" w:space="0" w:color="auto"/>
              <w:right w:val="single" w:sz="6" w:space="0" w:color="auto"/>
            </w:tcBorders>
            <w:vAlign w:val="center"/>
          </w:tcPr>
          <w:p w14:paraId="6E31F5B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1BB98D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6DF9B3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1702.90.99</w:t>
            </w:r>
          </w:p>
        </w:tc>
        <w:tc>
          <w:tcPr>
            <w:tcW w:w="2655" w:type="pct"/>
            <w:tcBorders>
              <w:top w:val="single" w:sz="6" w:space="0" w:color="auto"/>
              <w:left w:val="single" w:sz="6" w:space="0" w:color="auto"/>
              <w:bottom w:val="single" w:sz="6" w:space="0" w:color="auto"/>
              <w:right w:val="single" w:sz="6" w:space="0" w:color="auto"/>
            </w:tcBorders>
            <w:vAlign w:val="center"/>
          </w:tcPr>
          <w:p w14:paraId="3B53324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504EBF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4E356E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1703.10.01</w:t>
            </w:r>
          </w:p>
        </w:tc>
        <w:tc>
          <w:tcPr>
            <w:tcW w:w="2655" w:type="pct"/>
            <w:tcBorders>
              <w:top w:val="single" w:sz="6" w:space="0" w:color="auto"/>
              <w:left w:val="single" w:sz="6" w:space="0" w:color="auto"/>
              <w:bottom w:val="single" w:sz="6" w:space="0" w:color="auto"/>
              <w:right w:val="single" w:sz="6" w:space="0" w:color="auto"/>
            </w:tcBorders>
            <w:vAlign w:val="center"/>
          </w:tcPr>
          <w:p w14:paraId="7089E43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279D0D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8DD68C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1703.90.99</w:t>
            </w:r>
          </w:p>
        </w:tc>
        <w:tc>
          <w:tcPr>
            <w:tcW w:w="2655" w:type="pct"/>
            <w:tcBorders>
              <w:top w:val="single" w:sz="6" w:space="0" w:color="auto"/>
              <w:left w:val="single" w:sz="6" w:space="0" w:color="auto"/>
              <w:bottom w:val="single" w:sz="6" w:space="0" w:color="auto"/>
              <w:right w:val="single" w:sz="6" w:space="0" w:color="auto"/>
            </w:tcBorders>
            <w:vAlign w:val="center"/>
          </w:tcPr>
          <w:p w14:paraId="4109727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A334A5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64EBBF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1806.10.01</w:t>
            </w:r>
          </w:p>
        </w:tc>
        <w:tc>
          <w:tcPr>
            <w:tcW w:w="2655" w:type="pct"/>
            <w:tcBorders>
              <w:top w:val="single" w:sz="6" w:space="0" w:color="auto"/>
              <w:left w:val="single" w:sz="6" w:space="0" w:color="auto"/>
              <w:bottom w:val="single" w:sz="6" w:space="0" w:color="auto"/>
              <w:right w:val="single" w:sz="6" w:space="0" w:color="auto"/>
            </w:tcBorders>
            <w:vAlign w:val="center"/>
          </w:tcPr>
          <w:p w14:paraId="058E2BC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A3455E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CB7B08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2105.00.01</w:t>
            </w:r>
          </w:p>
        </w:tc>
        <w:tc>
          <w:tcPr>
            <w:tcW w:w="2655" w:type="pct"/>
            <w:tcBorders>
              <w:top w:val="single" w:sz="6" w:space="0" w:color="auto"/>
              <w:left w:val="single" w:sz="6" w:space="0" w:color="auto"/>
              <w:bottom w:val="single" w:sz="6" w:space="0" w:color="auto"/>
              <w:right w:val="single" w:sz="6" w:space="0" w:color="auto"/>
            </w:tcBorders>
            <w:vAlign w:val="center"/>
          </w:tcPr>
          <w:p w14:paraId="0DFC7C2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6868CA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4CFBE4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lastRenderedPageBreak/>
              <w:t>2106.90.05</w:t>
            </w:r>
          </w:p>
        </w:tc>
        <w:tc>
          <w:tcPr>
            <w:tcW w:w="2655" w:type="pct"/>
            <w:tcBorders>
              <w:top w:val="single" w:sz="6" w:space="0" w:color="auto"/>
              <w:left w:val="single" w:sz="6" w:space="0" w:color="auto"/>
              <w:bottom w:val="single" w:sz="6" w:space="0" w:color="auto"/>
              <w:right w:val="single" w:sz="6" w:space="0" w:color="auto"/>
            </w:tcBorders>
            <w:vAlign w:val="center"/>
          </w:tcPr>
          <w:p w14:paraId="20C2A6D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199AF8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2CE854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2201.90.01</w:t>
            </w:r>
          </w:p>
        </w:tc>
        <w:tc>
          <w:tcPr>
            <w:tcW w:w="2655" w:type="pct"/>
            <w:tcBorders>
              <w:top w:val="single" w:sz="6" w:space="0" w:color="auto"/>
              <w:left w:val="single" w:sz="6" w:space="0" w:color="auto"/>
              <w:bottom w:val="single" w:sz="6" w:space="0" w:color="auto"/>
              <w:right w:val="single" w:sz="6" w:space="0" w:color="auto"/>
            </w:tcBorders>
            <w:vAlign w:val="center"/>
          </w:tcPr>
          <w:p w14:paraId="57DC183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D25537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FEF94B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2201.90.02</w:t>
            </w:r>
          </w:p>
        </w:tc>
        <w:tc>
          <w:tcPr>
            <w:tcW w:w="2655" w:type="pct"/>
            <w:tcBorders>
              <w:top w:val="single" w:sz="6" w:space="0" w:color="auto"/>
              <w:left w:val="single" w:sz="6" w:space="0" w:color="auto"/>
              <w:bottom w:val="single" w:sz="6" w:space="0" w:color="auto"/>
              <w:right w:val="single" w:sz="6" w:space="0" w:color="auto"/>
            </w:tcBorders>
            <w:vAlign w:val="center"/>
          </w:tcPr>
          <w:p w14:paraId="55287BE1"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B7611A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BFF9ED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2201.90.99</w:t>
            </w:r>
          </w:p>
        </w:tc>
        <w:tc>
          <w:tcPr>
            <w:tcW w:w="2655" w:type="pct"/>
            <w:tcBorders>
              <w:top w:val="single" w:sz="6" w:space="0" w:color="auto"/>
              <w:left w:val="single" w:sz="6" w:space="0" w:color="auto"/>
              <w:bottom w:val="single" w:sz="6" w:space="0" w:color="auto"/>
              <w:right w:val="single" w:sz="6" w:space="0" w:color="auto"/>
            </w:tcBorders>
            <w:vAlign w:val="center"/>
          </w:tcPr>
          <w:p w14:paraId="487DC18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18C0DD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B90746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2202.10.01</w:t>
            </w:r>
          </w:p>
        </w:tc>
        <w:tc>
          <w:tcPr>
            <w:tcW w:w="2655" w:type="pct"/>
            <w:tcBorders>
              <w:top w:val="single" w:sz="6" w:space="0" w:color="auto"/>
              <w:left w:val="single" w:sz="6" w:space="0" w:color="auto"/>
              <w:bottom w:val="single" w:sz="6" w:space="0" w:color="auto"/>
              <w:right w:val="single" w:sz="6" w:space="0" w:color="auto"/>
            </w:tcBorders>
            <w:vAlign w:val="center"/>
          </w:tcPr>
          <w:p w14:paraId="0FCDB45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874C4E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4FB358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2207.10.01</w:t>
            </w:r>
          </w:p>
        </w:tc>
        <w:tc>
          <w:tcPr>
            <w:tcW w:w="2655" w:type="pct"/>
            <w:tcBorders>
              <w:top w:val="single" w:sz="6" w:space="0" w:color="auto"/>
              <w:left w:val="single" w:sz="6" w:space="0" w:color="auto"/>
              <w:bottom w:val="single" w:sz="6" w:space="0" w:color="auto"/>
              <w:right w:val="single" w:sz="6" w:space="0" w:color="auto"/>
            </w:tcBorders>
            <w:vAlign w:val="center"/>
          </w:tcPr>
          <w:p w14:paraId="4441B97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9776B9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2B28E0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2207.20.01</w:t>
            </w:r>
          </w:p>
        </w:tc>
        <w:tc>
          <w:tcPr>
            <w:tcW w:w="2655" w:type="pct"/>
            <w:tcBorders>
              <w:top w:val="single" w:sz="6" w:space="0" w:color="auto"/>
              <w:left w:val="single" w:sz="6" w:space="0" w:color="auto"/>
              <w:bottom w:val="single" w:sz="6" w:space="0" w:color="auto"/>
              <w:right w:val="single" w:sz="6" w:space="0" w:color="auto"/>
            </w:tcBorders>
            <w:vAlign w:val="center"/>
          </w:tcPr>
          <w:p w14:paraId="36FED67E"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C2DADB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567C5E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2402.10.01</w:t>
            </w:r>
          </w:p>
        </w:tc>
        <w:tc>
          <w:tcPr>
            <w:tcW w:w="2655" w:type="pct"/>
            <w:tcBorders>
              <w:top w:val="single" w:sz="6" w:space="0" w:color="auto"/>
              <w:left w:val="single" w:sz="6" w:space="0" w:color="auto"/>
              <w:bottom w:val="single" w:sz="6" w:space="0" w:color="auto"/>
              <w:right w:val="single" w:sz="6" w:space="0" w:color="auto"/>
            </w:tcBorders>
            <w:vAlign w:val="center"/>
          </w:tcPr>
          <w:p w14:paraId="191F989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DB61BB1"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F6F70D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2402.90.99</w:t>
            </w:r>
          </w:p>
        </w:tc>
        <w:tc>
          <w:tcPr>
            <w:tcW w:w="2655" w:type="pct"/>
            <w:tcBorders>
              <w:top w:val="single" w:sz="6" w:space="0" w:color="auto"/>
              <w:left w:val="single" w:sz="6" w:space="0" w:color="auto"/>
              <w:bottom w:val="single" w:sz="6" w:space="0" w:color="auto"/>
              <w:right w:val="single" w:sz="6" w:space="0" w:color="auto"/>
            </w:tcBorders>
            <w:vAlign w:val="center"/>
          </w:tcPr>
          <w:p w14:paraId="6149F7D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09D7161"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E5149A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2403.11.01</w:t>
            </w:r>
          </w:p>
        </w:tc>
        <w:tc>
          <w:tcPr>
            <w:tcW w:w="2655" w:type="pct"/>
            <w:tcBorders>
              <w:top w:val="single" w:sz="6" w:space="0" w:color="auto"/>
              <w:left w:val="single" w:sz="6" w:space="0" w:color="auto"/>
              <w:bottom w:val="single" w:sz="6" w:space="0" w:color="auto"/>
              <w:right w:val="single" w:sz="6" w:space="0" w:color="auto"/>
            </w:tcBorders>
            <w:vAlign w:val="center"/>
          </w:tcPr>
          <w:p w14:paraId="0F83DC0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2F0B5C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31378D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2403.19.99</w:t>
            </w:r>
          </w:p>
        </w:tc>
        <w:tc>
          <w:tcPr>
            <w:tcW w:w="2655" w:type="pct"/>
            <w:tcBorders>
              <w:top w:val="single" w:sz="6" w:space="0" w:color="auto"/>
              <w:left w:val="single" w:sz="6" w:space="0" w:color="auto"/>
              <w:bottom w:val="single" w:sz="6" w:space="0" w:color="auto"/>
              <w:right w:val="single" w:sz="6" w:space="0" w:color="auto"/>
            </w:tcBorders>
            <w:vAlign w:val="center"/>
          </w:tcPr>
          <w:p w14:paraId="5D0FD1CE"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4FDFB9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77AB3B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2522.10.01</w:t>
            </w:r>
          </w:p>
        </w:tc>
        <w:tc>
          <w:tcPr>
            <w:tcW w:w="2655" w:type="pct"/>
            <w:tcBorders>
              <w:top w:val="single" w:sz="6" w:space="0" w:color="auto"/>
              <w:left w:val="single" w:sz="6" w:space="0" w:color="auto"/>
              <w:bottom w:val="single" w:sz="6" w:space="0" w:color="auto"/>
              <w:right w:val="single" w:sz="6" w:space="0" w:color="auto"/>
            </w:tcBorders>
            <w:vAlign w:val="center"/>
          </w:tcPr>
          <w:p w14:paraId="294D493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3E276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EA90C4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2522.20.01</w:t>
            </w:r>
          </w:p>
        </w:tc>
        <w:tc>
          <w:tcPr>
            <w:tcW w:w="2655" w:type="pct"/>
            <w:tcBorders>
              <w:top w:val="single" w:sz="6" w:space="0" w:color="auto"/>
              <w:left w:val="single" w:sz="6" w:space="0" w:color="auto"/>
              <w:bottom w:val="single" w:sz="6" w:space="0" w:color="auto"/>
              <w:right w:val="single" w:sz="6" w:space="0" w:color="auto"/>
            </w:tcBorders>
            <w:vAlign w:val="center"/>
          </w:tcPr>
          <w:p w14:paraId="6648930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611FC9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07B41F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2522.30.01</w:t>
            </w:r>
          </w:p>
        </w:tc>
        <w:tc>
          <w:tcPr>
            <w:tcW w:w="2655" w:type="pct"/>
            <w:tcBorders>
              <w:top w:val="single" w:sz="6" w:space="0" w:color="auto"/>
              <w:left w:val="single" w:sz="6" w:space="0" w:color="auto"/>
              <w:bottom w:val="single" w:sz="6" w:space="0" w:color="auto"/>
              <w:right w:val="single" w:sz="6" w:space="0" w:color="auto"/>
            </w:tcBorders>
            <w:vAlign w:val="center"/>
          </w:tcPr>
          <w:p w14:paraId="039D56A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379784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B130D7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2523.10.01</w:t>
            </w:r>
          </w:p>
        </w:tc>
        <w:tc>
          <w:tcPr>
            <w:tcW w:w="2655" w:type="pct"/>
            <w:tcBorders>
              <w:top w:val="single" w:sz="6" w:space="0" w:color="auto"/>
              <w:left w:val="single" w:sz="6" w:space="0" w:color="auto"/>
              <w:bottom w:val="single" w:sz="6" w:space="0" w:color="auto"/>
              <w:right w:val="single" w:sz="6" w:space="0" w:color="auto"/>
            </w:tcBorders>
            <w:vAlign w:val="center"/>
          </w:tcPr>
          <w:p w14:paraId="64F91A7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2339CF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6086AA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2523.29.99</w:t>
            </w:r>
          </w:p>
        </w:tc>
        <w:tc>
          <w:tcPr>
            <w:tcW w:w="2655" w:type="pct"/>
            <w:tcBorders>
              <w:top w:val="single" w:sz="6" w:space="0" w:color="auto"/>
              <w:left w:val="single" w:sz="6" w:space="0" w:color="auto"/>
              <w:bottom w:val="single" w:sz="6" w:space="0" w:color="auto"/>
              <w:right w:val="single" w:sz="6" w:space="0" w:color="auto"/>
            </w:tcBorders>
            <w:vAlign w:val="center"/>
          </w:tcPr>
          <w:p w14:paraId="2BF146B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63996F1"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119CDE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2523.30.01</w:t>
            </w:r>
          </w:p>
        </w:tc>
        <w:tc>
          <w:tcPr>
            <w:tcW w:w="2655" w:type="pct"/>
            <w:tcBorders>
              <w:top w:val="single" w:sz="6" w:space="0" w:color="auto"/>
              <w:left w:val="single" w:sz="6" w:space="0" w:color="auto"/>
              <w:bottom w:val="single" w:sz="6" w:space="0" w:color="auto"/>
              <w:right w:val="single" w:sz="6" w:space="0" w:color="auto"/>
            </w:tcBorders>
            <w:vAlign w:val="center"/>
          </w:tcPr>
          <w:p w14:paraId="05FD01C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92A845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A60741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2523.90.91</w:t>
            </w:r>
          </w:p>
        </w:tc>
        <w:tc>
          <w:tcPr>
            <w:tcW w:w="2655" w:type="pct"/>
            <w:tcBorders>
              <w:top w:val="single" w:sz="6" w:space="0" w:color="auto"/>
              <w:left w:val="single" w:sz="6" w:space="0" w:color="auto"/>
              <w:bottom w:val="single" w:sz="6" w:space="0" w:color="auto"/>
              <w:right w:val="single" w:sz="6" w:space="0" w:color="auto"/>
            </w:tcBorders>
            <w:vAlign w:val="center"/>
          </w:tcPr>
          <w:p w14:paraId="6153713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157F16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F2332F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2709.00.05</w:t>
            </w:r>
          </w:p>
        </w:tc>
        <w:tc>
          <w:tcPr>
            <w:tcW w:w="2655" w:type="pct"/>
            <w:tcBorders>
              <w:top w:val="single" w:sz="6" w:space="0" w:color="auto"/>
              <w:left w:val="single" w:sz="6" w:space="0" w:color="auto"/>
              <w:bottom w:val="single" w:sz="6" w:space="0" w:color="auto"/>
              <w:right w:val="single" w:sz="6" w:space="0" w:color="auto"/>
            </w:tcBorders>
            <w:vAlign w:val="center"/>
          </w:tcPr>
          <w:p w14:paraId="14677DF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06E75E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5D3D3C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2709.00.99</w:t>
            </w:r>
          </w:p>
        </w:tc>
        <w:tc>
          <w:tcPr>
            <w:tcW w:w="2655" w:type="pct"/>
            <w:tcBorders>
              <w:top w:val="single" w:sz="6" w:space="0" w:color="auto"/>
              <w:left w:val="single" w:sz="6" w:space="0" w:color="auto"/>
              <w:bottom w:val="single" w:sz="6" w:space="0" w:color="auto"/>
              <w:right w:val="single" w:sz="6" w:space="0" w:color="auto"/>
            </w:tcBorders>
            <w:vAlign w:val="center"/>
          </w:tcPr>
          <w:p w14:paraId="2A6F71D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791CF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8AE1F5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2710.12.99</w:t>
            </w:r>
          </w:p>
        </w:tc>
        <w:tc>
          <w:tcPr>
            <w:tcW w:w="2655" w:type="pct"/>
            <w:tcBorders>
              <w:top w:val="single" w:sz="6" w:space="0" w:color="auto"/>
              <w:left w:val="single" w:sz="6" w:space="0" w:color="auto"/>
              <w:bottom w:val="single" w:sz="6" w:space="0" w:color="auto"/>
              <w:right w:val="single" w:sz="6" w:space="0" w:color="auto"/>
            </w:tcBorders>
            <w:vAlign w:val="center"/>
          </w:tcPr>
          <w:p w14:paraId="4AF5598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7FAA1A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E58DFA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2710.19.02</w:t>
            </w:r>
          </w:p>
        </w:tc>
        <w:tc>
          <w:tcPr>
            <w:tcW w:w="2655" w:type="pct"/>
            <w:tcBorders>
              <w:top w:val="single" w:sz="6" w:space="0" w:color="auto"/>
              <w:left w:val="single" w:sz="6" w:space="0" w:color="auto"/>
              <w:bottom w:val="single" w:sz="6" w:space="0" w:color="auto"/>
              <w:right w:val="single" w:sz="6" w:space="0" w:color="auto"/>
            </w:tcBorders>
            <w:vAlign w:val="center"/>
          </w:tcPr>
          <w:p w14:paraId="128A200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4C0F07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5175A1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2710.19.99</w:t>
            </w:r>
          </w:p>
        </w:tc>
        <w:tc>
          <w:tcPr>
            <w:tcW w:w="2655" w:type="pct"/>
            <w:tcBorders>
              <w:top w:val="single" w:sz="6" w:space="0" w:color="auto"/>
              <w:left w:val="single" w:sz="6" w:space="0" w:color="auto"/>
              <w:bottom w:val="single" w:sz="6" w:space="0" w:color="auto"/>
              <w:right w:val="single" w:sz="6" w:space="0" w:color="auto"/>
            </w:tcBorders>
            <w:vAlign w:val="center"/>
          </w:tcPr>
          <w:p w14:paraId="2BE895A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305304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8D6012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2710.20.01</w:t>
            </w:r>
          </w:p>
        </w:tc>
        <w:tc>
          <w:tcPr>
            <w:tcW w:w="2655" w:type="pct"/>
            <w:tcBorders>
              <w:top w:val="single" w:sz="6" w:space="0" w:color="auto"/>
              <w:left w:val="single" w:sz="6" w:space="0" w:color="auto"/>
              <w:bottom w:val="single" w:sz="6" w:space="0" w:color="auto"/>
              <w:right w:val="single" w:sz="6" w:space="0" w:color="auto"/>
            </w:tcBorders>
            <w:vAlign w:val="center"/>
          </w:tcPr>
          <w:p w14:paraId="54F76C5E"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9299B1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919333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2710.91.01</w:t>
            </w:r>
          </w:p>
        </w:tc>
        <w:tc>
          <w:tcPr>
            <w:tcW w:w="2655" w:type="pct"/>
            <w:tcBorders>
              <w:top w:val="single" w:sz="6" w:space="0" w:color="auto"/>
              <w:left w:val="single" w:sz="6" w:space="0" w:color="auto"/>
              <w:bottom w:val="single" w:sz="6" w:space="0" w:color="auto"/>
              <w:right w:val="single" w:sz="6" w:space="0" w:color="auto"/>
            </w:tcBorders>
            <w:vAlign w:val="center"/>
          </w:tcPr>
          <w:p w14:paraId="06CE734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921ACC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C2FF74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2710.99.99</w:t>
            </w:r>
          </w:p>
        </w:tc>
        <w:tc>
          <w:tcPr>
            <w:tcW w:w="2655" w:type="pct"/>
            <w:tcBorders>
              <w:top w:val="single" w:sz="6" w:space="0" w:color="auto"/>
              <w:left w:val="single" w:sz="6" w:space="0" w:color="auto"/>
              <w:bottom w:val="single" w:sz="6" w:space="0" w:color="auto"/>
              <w:right w:val="single" w:sz="6" w:space="0" w:color="auto"/>
            </w:tcBorders>
            <w:vAlign w:val="center"/>
          </w:tcPr>
          <w:p w14:paraId="272E5FE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C528E4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BED5CC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4401.11.01</w:t>
            </w:r>
          </w:p>
        </w:tc>
        <w:tc>
          <w:tcPr>
            <w:tcW w:w="2655" w:type="pct"/>
            <w:tcBorders>
              <w:top w:val="single" w:sz="6" w:space="0" w:color="auto"/>
              <w:left w:val="single" w:sz="6" w:space="0" w:color="auto"/>
              <w:bottom w:val="single" w:sz="6" w:space="0" w:color="auto"/>
              <w:right w:val="single" w:sz="6" w:space="0" w:color="auto"/>
            </w:tcBorders>
            <w:vAlign w:val="center"/>
          </w:tcPr>
          <w:p w14:paraId="3C0D110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B4AC46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62A4DF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4401.12.01</w:t>
            </w:r>
          </w:p>
        </w:tc>
        <w:tc>
          <w:tcPr>
            <w:tcW w:w="2655" w:type="pct"/>
            <w:tcBorders>
              <w:top w:val="single" w:sz="6" w:space="0" w:color="auto"/>
              <w:left w:val="single" w:sz="6" w:space="0" w:color="auto"/>
              <w:bottom w:val="single" w:sz="6" w:space="0" w:color="auto"/>
              <w:right w:val="single" w:sz="6" w:space="0" w:color="auto"/>
            </w:tcBorders>
            <w:vAlign w:val="center"/>
          </w:tcPr>
          <w:p w14:paraId="7FFD80F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9A47A7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E5D705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4401.21.01</w:t>
            </w:r>
          </w:p>
        </w:tc>
        <w:tc>
          <w:tcPr>
            <w:tcW w:w="2655" w:type="pct"/>
            <w:tcBorders>
              <w:top w:val="single" w:sz="6" w:space="0" w:color="auto"/>
              <w:left w:val="single" w:sz="6" w:space="0" w:color="auto"/>
              <w:bottom w:val="single" w:sz="6" w:space="0" w:color="auto"/>
              <w:right w:val="single" w:sz="6" w:space="0" w:color="auto"/>
            </w:tcBorders>
            <w:vAlign w:val="center"/>
          </w:tcPr>
          <w:p w14:paraId="21ACB4E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20C6F3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5FC5B0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4401.22.01</w:t>
            </w:r>
          </w:p>
        </w:tc>
        <w:tc>
          <w:tcPr>
            <w:tcW w:w="2655" w:type="pct"/>
            <w:tcBorders>
              <w:top w:val="single" w:sz="6" w:space="0" w:color="auto"/>
              <w:left w:val="single" w:sz="6" w:space="0" w:color="auto"/>
              <w:bottom w:val="single" w:sz="6" w:space="0" w:color="auto"/>
              <w:right w:val="single" w:sz="6" w:space="0" w:color="auto"/>
            </w:tcBorders>
            <w:vAlign w:val="center"/>
          </w:tcPr>
          <w:p w14:paraId="2D3C6C1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40DECB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212C92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4401.31.01</w:t>
            </w:r>
          </w:p>
        </w:tc>
        <w:tc>
          <w:tcPr>
            <w:tcW w:w="2655" w:type="pct"/>
            <w:tcBorders>
              <w:top w:val="single" w:sz="6" w:space="0" w:color="auto"/>
              <w:left w:val="single" w:sz="6" w:space="0" w:color="auto"/>
              <w:bottom w:val="single" w:sz="6" w:space="0" w:color="auto"/>
              <w:right w:val="single" w:sz="6" w:space="0" w:color="auto"/>
            </w:tcBorders>
            <w:vAlign w:val="center"/>
          </w:tcPr>
          <w:p w14:paraId="15BAA30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F003F9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53EC46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4401.32.01</w:t>
            </w:r>
          </w:p>
        </w:tc>
        <w:tc>
          <w:tcPr>
            <w:tcW w:w="2655" w:type="pct"/>
            <w:tcBorders>
              <w:top w:val="single" w:sz="6" w:space="0" w:color="auto"/>
              <w:left w:val="single" w:sz="6" w:space="0" w:color="auto"/>
              <w:bottom w:val="single" w:sz="6" w:space="0" w:color="auto"/>
              <w:right w:val="single" w:sz="6" w:space="0" w:color="auto"/>
            </w:tcBorders>
            <w:vAlign w:val="center"/>
          </w:tcPr>
          <w:p w14:paraId="2402804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A2D723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7938FB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4401.39.99</w:t>
            </w:r>
          </w:p>
        </w:tc>
        <w:tc>
          <w:tcPr>
            <w:tcW w:w="2655" w:type="pct"/>
            <w:tcBorders>
              <w:top w:val="single" w:sz="6" w:space="0" w:color="auto"/>
              <w:left w:val="single" w:sz="6" w:space="0" w:color="auto"/>
              <w:bottom w:val="single" w:sz="6" w:space="0" w:color="auto"/>
              <w:right w:val="single" w:sz="6" w:space="0" w:color="auto"/>
            </w:tcBorders>
            <w:vAlign w:val="center"/>
          </w:tcPr>
          <w:p w14:paraId="12FD4AD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64F4F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C82E2A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4401.41.01</w:t>
            </w:r>
          </w:p>
        </w:tc>
        <w:tc>
          <w:tcPr>
            <w:tcW w:w="2655" w:type="pct"/>
            <w:tcBorders>
              <w:top w:val="single" w:sz="6" w:space="0" w:color="auto"/>
              <w:left w:val="single" w:sz="6" w:space="0" w:color="auto"/>
              <w:bottom w:val="single" w:sz="6" w:space="0" w:color="auto"/>
              <w:right w:val="single" w:sz="6" w:space="0" w:color="auto"/>
            </w:tcBorders>
            <w:vAlign w:val="center"/>
          </w:tcPr>
          <w:p w14:paraId="243EB9A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4BA3F2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D17660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4401.49.99</w:t>
            </w:r>
          </w:p>
        </w:tc>
        <w:tc>
          <w:tcPr>
            <w:tcW w:w="2655" w:type="pct"/>
            <w:tcBorders>
              <w:top w:val="single" w:sz="6" w:space="0" w:color="auto"/>
              <w:left w:val="single" w:sz="6" w:space="0" w:color="auto"/>
              <w:bottom w:val="single" w:sz="6" w:space="0" w:color="auto"/>
              <w:right w:val="single" w:sz="6" w:space="0" w:color="auto"/>
            </w:tcBorders>
            <w:vAlign w:val="center"/>
          </w:tcPr>
          <w:p w14:paraId="65B1E56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F8ADEC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8150DB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4402.10.01</w:t>
            </w:r>
          </w:p>
        </w:tc>
        <w:tc>
          <w:tcPr>
            <w:tcW w:w="2655" w:type="pct"/>
            <w:tcBorders>
              <w:top w:val="single" w:sz="6" w:space="0" w:color="auto"/>
              <w:left w:val="single" w:sz="6" w:space="0" w:color="auto"/>
              <w:bottom w:val="single" w:sz="6" w:space="0" w:color="auto"/>
              <w:right w:val="single" w:sz="6" w:space="0" w:color="auto"/>
            </w:tcBorders>
            <w:vAlign w:val="center"/>
          </w:tcPr>
          <w:p w14:paraId="4ABAE90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158161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D91505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4402.20.01</w:t>
            </w:r>
          </w:p>
        </w:tc>
        <w:tc>
          <w:tcPr>
            <w:tcW w:w="2655" w:type="pct"/>
            <w:tcBorders>
              <w:top w:val="single" w:sz="6" w:space="0" w:color="auto"/>
              <w:left w:val="single" w:sz="6" w:space="0" w:color="auto"/>
              <w:bottom w:val="single" w:sz="6" w:space="0" w:color="auto"/>
              <w:right w:val="single" w:sz="6" w:space="0" w:color="auto"/>
            </w:tcBorders>
            <w:vAlign w:val="center"/>
          </w:tcPr>
          <w:p w14:paraId="1AC3B73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75C881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B534B4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4402.90.99</w:t>
            </w:r>
          </w:p>
        </w:tc>
        <w:tc>
          <w:tcPr>
            <w:tcW w:w="2655" w:type="pct"/>
            <w:tcBorders>
              <w:top w:val="single" w:sz="6" w:space="0" w:color="auto"/>
              <w:left w:val="single" w:sz="6" w:space="0" w:color="auto"/>
              <w:bottom w:val="single" w:sz="6" w:space="0" w:color="auto"/>
              <w:right w:val="single" w:sz="6" w:space="0" w:color="auto"/>
            </w:tcBorders>
            <w:vAlign w:val="center"/>
          </w:tcPr>
          <w:p w14:paraId="157C29CE"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E83D9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3DDECC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4403.11.01</w:t>
            </w:r>
          </w:p>
        </w:tc>
        <w:tc>
          <w:tcPr>
            <w:tcW w:w="2655" w:type="pct"/>
            <w:tcBorders>
              <w:top w:val="single" w:sz="6" w:space="0" w:color="auto"/>
              <w:left w:val="single" w:sz="6" w:space="0" w:color="auto"/>
              <w:bottom w:val="single" w:sz="6" w:space="0" w:color="auto"/>
              <w:right w:val="single" w:sz="6" w:space="0" w:color="auto"/>
            </w:tcBorders>
            <w:vAlign w:val="center"/>
          </w:tcPr>
          <w:p w14:paraId="43D0F23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383D1A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58F59A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4403.12.01</w:t>
            </w:r>
          </w:p>
        </w:tc>
        <w:tc>
          <w:tcPr>
            <w:tcW w:w="2655" w:type="pct"/>
            <w:tcBorders>
              <w:top w:val="single" w:sz="6" w:space="0" w:color="auto"/>
              <w:left w:val="single" w:sz="6" w:space="0" w:color="auto"/>
              <w:bottom w:val="single" w:sz="6" w:space="0" w:color="auto"/>
              <w:right w:val="single" w:sz="6" w:space="0" w:color="auto"/>
            </w:tcBorders>
            <w:vAlign w:val="center"/>
          </w:tcPr>
          <w:p w14:paraId="676FB51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DF013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30EF5B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4403.21.01</w:t>
            </w:r>
          </w:p>
        </w:tc>
        <w:tc>
          <w:tcPr>
            <w:tcW w:w="2655" w:type="pct"/>
            <w:tcBorders>
              <w:top w:val="single" w:sz="6" w:space="0" w:color="auto"/>
              <w:left w:val="single" w:sz="6" w:space="0" w:color="auto"/>
              <w:bottom w:val="single" w:sz="6" w:space="0" w:color="auto"/>
              <w:right w:val="single" w:sz="6" w:space="0" w:color="auto"/>
            </w:tcBorders>
            <w:vAlign w:val="center"/>
          </w:tcPr>
          <w:p w14:paraId="5FF6607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FDA071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B3F0C0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4403.22.91</w:t>
            </w:r>
          </w:p>
        </w:tc>
        <w:tc>
          <w:tcPr>
            <w:tcW w:w="2655" w:type="pct"/>
            <w:tcBorders>
              <w:top w:val="single" w:sz="6" w:space="0" w:color="auto"/>
              <w:left w:val="single" w:sz="6" w:space="0" w:color="auto"/>
              <w:bottom w:val="single" w:sz="6" w:space="0" w:color="auto"/>
              <w:right w:val="single" w:sz="6" w:space="0" w:color="auto"/>
            </w:tcBorders>
            <w:vAlign w:val="center"/>
          </w:tcPr>
          <w:p w14:paraId="4CBD28F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2CFBC9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A4FCCE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4403.23.01</w:t>
            </w:r>
          </w:p>
        </w:tc>
        <w:tc>
          <w:tcPr>
            <w:tcW w:w="2655" w:type="pct"/>
            <w:tcBorders>
              <w:top w:val="single" w:sz="6" w:space="0" w:color="auto"/>
              <w:left w:val="single" w:sz="6" w:space="0" w:color="auto"/>
              <w:bottom w:val="single" w:sz="6" w:space="0" w:color="auto"/>
              <w:right w:val="single" w:sz="6" w:space="0" w:color="auto"/>
            </w:tcBorders>
            <w:vAlign w:val="center"/>
          </w:tcPr>
          <w:p w14:paraId="2273E2C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30E08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683C87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4403.24.91</w:t>
            </w:r>
          </w:p>
        </w:tc>
        <w:tc>
          <w:tcPr>
            <w:tcW w:w="2655" w:type="pct"/>
            <w:tcBorders>
              <w:top w:val="single" w:sz="6" w:space="0" w:color="auto"/>
              <w:left w:val="single" w:sz="6" w:space="0" w:color="auto"/>
              <w:bottom w:val="single" w:sz="6" w:space="0" w:color="auto"/>
              <w:right w:val="single" w:sz="6" w:space="0" w:color="auto"/>
            </w:tcBorders>
            <w:vAlign w:val="center"/>
          </w:tcPr>
          <w:p w14:paraId="08ADAF7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B77ADF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021E69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4403.25.91</w:t>
            </w:r>
          </w:p>
        </w:tc>
        <w:tc>
          <w:tcPr>
            <w:tcW w:w="2655" w:type="pct"/>
            <w:tcBorders>
              <w:top w:val="single" w:sz="6" w:space="0" w:color="auto"/>
              <w:left w:val="single" w:sz="6" w:space="0" w:color="auto"/>
              <w:bottom w:val="single" w:sz="6" w:space="0" w:color="auto"/>
              <w:right w:val="single" w:sz="6" w:space="0" w:color="auto"/>
            </w:tcBorders>
            <w:vAlign w:val="center"/>
          </w:tcPr>
          <w:p w14:paraId="7F98295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CAEA6A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959231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4403.26.99</w:t>
            </w:r>
          </w:p>
        </w:tc>
        <w:tc>
          <w:tcPr>
            <w:tcW w:w="2655" w:type="pct"/>
            <w:tcBorders>
              <w:top w:val="single" w:sz="6" w:space="0" w:color="auto"/>
              <w:left w:val="single" w:sz="6" w:space="0" w:color="auto"/>
              <w:bottom w:val="single" w:sz="6" w:space="0" w:color="auto"/>
              <w:right w:val="single" w:sz="6" w:space="0" w:color="auto"/>
            </w:tcBorders>
            <w:vAlign w:val="center"/>
          </w:tcPr>
          <w:p w14:paraId="3BA4CF3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E96DA4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33D4D6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4403.41.01</w:t>
            </w:r>
          </w:p>
        </w:tc>
        <w:tc>
          <w:tcPr>
            <w:tcW w:w="2655" w:type="pct"/>
            <w:tcBorders>
              <w:top w:val="single" w:sz="6" w:space="0" w:color="auto"/>
              <w:left w:val="single" w:sz="6" w:space="0" w:color="auto"/>
              <w:bottom w:val="single" w:sz="6" w:space="0" w:color="auto"/>
              <w:right w:val="single" w:sz="6" w:space="0" w:color="auto"/>
            </w:tcBorders>
            <w:vAlign w:val="center"/>
          </w:tcPr>
          <w:p w14:paraId="31CF73B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20141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C414C8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4403.42.01</w:t>
            </w:r>
          </w:p>
        </w:tc>
        <w:tc>
          <w:tcPr>
            <w:tcW w:w="2655" w:type="pct"/>
            <w:tcBorders>
              <w:top w:val="single" w:sz="6" w:space="0" w:color="auto"/>
              <w:left w:val="single" w:sz="6" w:space="0" w:color="auto"/>
              <w:bottom w:val="single" w:sz="6" w:space="0" w:color="auto"/>
              <w:right w:val="single" w:sz="6" w:space="0" w:color="auto"/>
            </w:tcBorders>
            <w:vAlign w:val="center"/>
          </w:tcPr>
          <w:p w14:paraId="7021DCC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005D8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FAE8C32"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4403.49.99</w:t>
            </w:r>
          </w:p>
        </w:tc>
        <w:tc>
          <w:tcPr>
            <w:tcW w:w="2655" w:type="pct"/>
            <w:tcBorders>
              <w:top w:val="single" w:sz="6" w:space="0" w:color="auto"/>
              <w:left w:val="single" w:sz="6" w:space="0" w:color="auto"/>
              <w:bottom w:val="single" w:sz="6" w:space="0" w:color="auto"/>
              <w:right w:val="single" w:sz="6" w:space="0" w:color="auto"/>
            </w:tcBorders>
            <w:vAlign w:val="center"/>
          </w:tcPr>
          <w:p w14:paraId="3645209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AA645F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A10FCF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4403.91.01</w:t>
            </w:r>
          </w:p>
        </w:tc>
        <w:tc>
          <w:tcPr>
            <w:tcW w:w="2655" w:type="pct"/>
            <w:tcBorders>
              <w:top w:val="single" w:sz="6" w:space="0" w:color="auto"/>
              <w:left w:val="single" w:sz="6" w:space="0" w:color="auto"/>
              <w:bottom w:val="single" w:sz="6" w:space="0" w:color="auto"/>
              <w:right w:val="single" w:sz="6" w:space="0" w:color="auto"/>
            </w:tcBorders>
            <w:vAlign w:val="center"/>
          </w:tcPr>
          <w:p w14:paraId="08C5E31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14DCD6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7D6252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4403.93.01</w:t>
            </w:r>
          </w:p>
        </w:tc>
        <w:tc>
          <w:tcPr>
            <w:tcW w:w="2655" w:type="pct"/>
            <w:tcBorders>
              <w:top w:val="single" w:sz="6" w:space="0" w:color="auto"/>
              <w:left w:val="single" w:sz="6" w:space="0" w:color="auto"/>
              <w:bottom w:val="single" w:sz="6" w:space="0" w:color="auto"/>
              <w:right w:val="single" w:sz="6" w:space="0" w:color="auto"/>
            </w:tcBorders>
            <w:vAlign w:val="center"/>
          </w:tcPr>
          <w:p w14:paraId="7D5C845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C4DEF8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0CDD37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4403.94.91</w:t>
            </w:r>
          </w:p>
        </w:tc>
        <w:tc>
          <w:tcPr>
            <w:tcW w:w="2655" w:type="pct"/>
            <w:tcBorders>
              <w:top w:val="single" w:sz="6" w:space="0" w:color="auto"/>
              <w:left w:val="single" w:sz="6" w:space="0" w:color="auto"/>
              <w:bottom w:val="single" w:sz="6" w:space="0" w:color="auto"/>
              <w:right w:val="single" w:sz="6" w:space="0" w:color="auto"/>
            </w:tcBorders>
            <w:vAlign w:val="center"/>
          </w:tcPr>
          <w:p w14:paraId="733751E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1DF7DA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4EBB12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4403.95.01</w:t>
            </w:r>
          </w:p>
        </w:tc>
        <w:tc>
          <w:tcPr>
            <w:tcW w:w="2655" w:type="pct"/>
            <w:tcBorders>
              <w:top w:val="single" w:sz="6" w:space="0" w:color="auto"/>
              <w:left w:val="single" w:sz="6" w:space="0" w:color="auto"/>
              <w:bottom w:val="single" w:sz="6" w:space="0" w:color="auto"/>
              <w:right w:val="single" w:sz="6" w:space="0" w:color="auto"/>
            </w:tcBorders>
            <w:vAlign w:val="center"/>
          </w:tcPr>
          <w:p w14:paraId="20F77F6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BAC97E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5E3D3A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4403.96.91</w:t>
            </w:r>
          </w:p>
        </w:tc>
        <w:tc>
          <w:tcPr>
            <w:tcW w:w="2655" w:type="pct"/>
            <w:tcBorders>
              <w:top w:val="single" w:sz="6" w:space="0" w:color="auto"/>
              <w:left w:val="single" w:sz="6" w:space="0" w:color="auto"/>
              <w:bottom w:val="single" w:sz="6" w:space="0" w:color="auto"/>
              <w:right w:val="single" w:sz="6" w:space="0" w:color="auto"/>
            </w:tcBorders>
            <w:vAlign w:val="center"/>
          </w:tcPr>
          <w:p w14:paraId="103B3D5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3B25E8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74D6C3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4403.97.01</w:t>
            </w:r>
          </w:p>
        </w:tc>
        <w:tc>
          <w:tcPr>
            <w:tcW w:w="2655" w:type="pct"/>
            <w:tcBorders>
              <w:top w:val="single" w:sz="6" w:space="0" w:color="auto"/>
              <w:left w:val="single" w:sz="6" w:space="0" w:color="auto"/>
              <w:bottom w:val="single" w:sz="6" w:space="0" w:color="auto"/>
              <w:right w:val="single" w:sz="6" w:space="0" w:color="auto"/>
            </w:tcBorders>
            <w:vAlign w:val="center"/>
          </w:tcPr>
          <w:p w14:paraId="303C486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A04AF3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CE122F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4403.98.01</w:t>
            </w:r>
          </w:p>
        </w:tc>
        <w:tc>
          <w:tcPr>
            <w:tcW w:w="2655" w:type="pct"/>
            <w:tcBorders>
              <w:top w:val="single" w:sz="6" w:space="0" w:color="auto"/>
              <w:left w:val="single" w:sz="6" w:space="0" w:color="auto"/>
              <w:bottom w:val="single" w:sz="6" w:space="0" w:color="auto"/>
              <w:right w:val="single" w:sz="6" w:space="0" w:color="auto"/>
            </w:tcBorders>
            <w:vAlign w:val="center"/>
          </w:tcPr>
          <w:p w14:paraId="2407CB0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14C111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0C2015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4403.99.99</w:t>
            </w:r>
          </w:p>
        </w:tc>
        <w:tc>
          <w:tcPr>
            <w:tcW w:w="2655" w:type="pct"/>
            <w:tcBorders>
              <w:top w:val="single" w:sz="6" w:space="0" w:color="auto"/>
              <w:left w:val="single" w:sz="6" w:space="0" w:color="auto"/>
              <w:bottom w:val="single" w:sz="6" w:space="0" w:color="auto"/>
              <w:right w:val="single" w:sz="6" w:space="0" w:color="auto"/>
            </w:tcBorders>
            <w:vAlign w:val="center"/>
          </w:tcPr>
          <w:p w14:paraId="2DB9F07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B66315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E38028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4404.10.02</w:t>
            </w:r>
          </w:p>
        </w:tc>
        <w:tc>
          <w:tcPr>
            <w:tcW w:w="2655" w:type="pct"/>
            <w:tcBorders>
              <w:top w:val="single" w:sz="6" w:space="0" w:color="auto"/>
              <w:left w:val="single" w:sz="6" w:space="0" w:color="auto"/>
              <w:bottom w:val="single" w:sz="6" w:space="0" w:color="auto"/>
              <w:right w:val="single" w:sz="6" w:space="0" w:color="auto"/>
            </w:tcBorders>
            <w:vAlign w:val="center"/>
          </w:tcPr>
          <w:p w14:paraId="75C6819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90C044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A7F5B9F"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4404.20.01</w:t>
            </w:r>
          </w:p>
        </w:tc>
        <w:tc>
          <w:tcPr>
            <w:tcW w:w="2655" w:type="pct"/>
            <w:tcBorders>
              <w:top w:val="single" w:sz="6" w:space="0" w:color="auto"/>
              <w:left w:val="single" w:sz="6" w:space="0" w:color="auto"/>
              <w:bottom w:val="single" w:sz="6" w:space="0" w:color="auto"/>
              <w:right w:val="single" w:sz="6" w:space="0" w:color="auto"/>
            </w:tcBorders>
            <w:vAlign w:val="center"/>
          </w:tcPr>
          <w:p w14:paraId="02EAE97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07CE92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D0DD80A"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4404.20.02</w:t>
            </w:r>
          </w:p>
        </w:tc>
        <w:tc>
          <w:tcPr>
            <w:tcW w:w="2655" w:type="pct"/>
            <w:tcBorders>
              <w:top w:val="single" w:sz="6" w:space="0" w:color="auto"/>
              <w:left w:val="single" w:sz="6" w:space="0" w:color="auto"/>
              <w:bottom w:val="single" w:sz="6" w:space="0" w:color="auto"/>
              <w:right w:val="single" w:sz="6" w:space="0" w:color="auto"/>
            </w:tcBorders>
            <w:vAlign w:val="center"/>
          </w:tcPr>
          <w:p w14:paraId="0725CED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8B56E9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30A6E7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4404.20.03</w:t>
            </w:r>
          </w:p>
        </w:tc>
        <w:tc>
          <w:tcPr>
            <w:tcW w:w="2655" w:type="pct"/>
            <w:tcBorders>
              <w:top w:val="single" w:sz="6" w:space="0" w:color="auto"/>
              <w:left w:val="single" w:sz="6" w:space="0" w:color="auto"/>
              <w:bottom w:val="single" w:sz="6" w:space="0" w:color="auto"/>
              <w:right w:val="single" w:sz="6" w:space="0" w:color="auto"/>
            </w:tcBorders>
            <w:vAlign w:val="center"/>
          </w:tcPr>
          <w:p w14:paraId="223C271E"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F5B1D1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3611FC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4404.20.04</w:t>
            </w:r>
          </w:p>
        </w:tc>
        <w:tc>
          <w:tcPr>
            <w:tcW w:w="2655" w:type="pct"/>
            <w:tcBorders>
              <w:top w:val="single" w:sz="6" w:space="0" w:color="auto"/>
              <w:left w:val="single" w:sz="6" w:space="0" w:color="auto"/>
              <w:bottom w:val="single" w:sz="6" w:space="0" w:color="auto"/>
              <w:right w:val="single" w:sz="6" w:space="0" w:color="auto"/>
            </w:tcBorders>
            <w:vAlign w:val="center"/>
          </w:tcPr>
          <w:p w14:paraId="200DE01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8EBCA2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578A8F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4404.20.99</w:t>
            </w:r>
          </w:p>
        </w:tc>
        <w:tc>
          <w:tcPr>
            <w:tcW w:w="2655" w:type="pct"/>
            <w:tcBorders>
              <w:top w:val="single" w:sz="6" w:space="0" w:color="auto"/>
              <w:left w:val="single" w:sz="6" w:space="0" w:color="auto"/>
              <w:bottom w:val="single" w:sz="6" w:space="0" w:color="auto"/>
              <w:right w:val="single" w:sz="6" w:space="0" w:color="auto"/>
            </w:tcBorders>
            <w:vAlign w:val="center"/>
          </w:tcPr>
          <w:p w14:paraId="30F6035D"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0B7A1E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8B6D298"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8702.10.05</w:t>
            </w:r>
          </w:p>
        </w:tc>
        <w:tc>
          <w:tcPr>
            <w:tcW w:w="2655" w:type="pct"/>
            <w:tcBorders>
              <w:top w:val="single" w:sz="6" w:space="0" w:color="auto"/>
              <w:left w:val="single" w:sz="6" w:space="0" w:color="auto"/>
              <w:bottom w:val="single" w:sz="6" w:space="0" w:color="auto"/>
              <w:right w:val="single" w:sz="6" w:space="0" w:color="auto"/>
            </w:tcBorders>
            <w:vAlign w:val="center"/>
          </w:tcPr>
          <w:p w14:paraId="58B9F34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82FA96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FCAAEA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8702.20.05</w:t>
            </w:r>
          </w:p>
        </w:tc>
        <w:tc>
          <w:tcPr>
            <w:tcW w:w="2655" w:type="pct"/>
            <w:tcBorders>
              <w:top w:val="single" w:sz="6" w:space="0" w:color="auto"/>
              <w:left w:val="single" w:sz="6" w:space="0" w:color="auto"/>
              <w:bottom w:val="single" w:sz="6" w:space="0" w:color="auto"/>
              <w:right w:val="single" w:sz="6" w:space="0" w:color="auto"/>
            </w:tcBorders>
            <w:vAlign w:val="center"/>
          </w:tcPr>
          <w:p w14:paraId="2D9A014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6973B8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782BF7E"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8702.30.05</w:t>
            </w:r>
          </w:p>
        </w:tc>
        <w:tc>
          <w:tcPr>
            <w:tcW w:w="2655" w:type="pct"/>
            <w:tcBorders>
              <w:top w:val="single" w:sz="6" w:space="0" w:color="auto"/>
              <w:left w:val="single" w:sz="6" w:space="0" w:color="auto"/>
              <w:bottom w:val="single" w:sz="6" w:space="0" w:color="auto"/>
              <w:right w:val="single" w:sz="6" w:space="0" w:color="auto"/>
            </w:tcBorders>
            <w:vAlign w:val="center"/>
          </w:tcPr>
          <w:p w14:paraId="5DF90DE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80BDC9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2D4418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8702.40.06</w:t>
            </w:r>
          </w:p>
        </w:tc>
        <w:tc>
          <w:tcPr>
            <w:tcW w:w="2655" w:type="pct"/>
            <w:tcBorders>
              <w:top w:val="single" w:sz="6" w:space="0" w:color="auto"/>
              <w:left w:val="single" w:sz="6" w:space="0" w:color="auto"/>
              <w:bottom w:val="single" w:sz="6" w:space="0" w:color="auto"/>
              <w:right w:val="single" w:sz="6" w:space="0" w:color="auto"/>
            </w:tcBorders>
            <w:vAlign w:val="center"/>
          </w:tcPr>
          <w:p w14:paraId="03E29F7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0AA817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A1A503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8702.90.06</w:t>
            </w:r>
          </w:p>
        </w:tc>
        <w:tc>
          <w:tcPr>
            <w:tcW w:w="2655" w:type="pct"/>
            <w:tcBorders>
              <w:top w:val="single" w:sz="6" w:space="0" w:color="auto"/>
              <w:left w:val="single" w:sz="6" w:space="0" w:color="auto"/>
              <w:bottom w:val="single" w:sz="6" w:space="0" w:color="auto"/>
              <w:right w:val="single" w:sz="6" w:space="0" w:color="auto"/>
            </w:tcBorders>
            <w:vAlign w:val="center"/>
          </w:tcPr>
          <w:p w14:paraId="0E84332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25D635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8345040"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8703.21.02</w:t>
            </w:r>
          </w:p>
        </w:tc>
        <w:tc>
          <w:tcPr>
            <w:tcW w:w="2655" w:type="pct"/>
            <w:tcBorders>
              <w:top w:val="single" w:sz="6" w:space="0" w:color="auto"/>
              <w:left w:val="single" w:sz="6" w:space="0" w:color="auto"/>
              <w:bottom w:val="single" w:sz="6" w:space="0" w:color="auto"/>
              <w:right w:val="single" w:sz="6" w:space="0" w:color="auto"/>
            </w:tcBorders>
            <w:vAlign w:val="center"/>
          </w:tcPr>
          <w:p w14:paraId="79F76151"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B58B1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3B9BD79"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8703.22.02</w:t>
            </w:r>
          </w:p>
        </w:tc>
        <w:tc>
          <w:tcPr>
            <w:tcW w:w="2655" w:type="pct"/>
            <w:tcBorders>
              <w:top w:val="single" w:sz="6" w:space="0" w:color="auto"/>
              <w:left w:val="single" w:sz="6" w:space="0" w:color="auto"/>
              <w:bottom w:val="single" w:sz="6" w:space="0" w:color="auto"/>
              <w:right w:val="single" w:sz="6" w:space="0" w:color="auto"/>
            </w:tcBorders>
            <w:vAlign w:val="center"/>
          </w:tcPr>
          <w:p w14:paraId="37A6D13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5C1CF2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0A5D635"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8703.23.02</w:t>
            </w:r>
          </w:p>
        </w:tc>
        <w:tc>
          <w:tcPr>
            <w:tcW w:w="2655" w:type="pct"/>
            <w:tcBorders>
              <w:top w:val="single" w:sz="6" w:space="0" w:color="auto"/>
              <w:left w:val="single" w:sz="6" w:space="0" w:color="auto"/>
              <w:bottom w:val="single" w:sz="6" w:space="0" w:color="auto"/>
              <w:right w:val="single" w:sz="6" w:space="0" w:color="auto"/>
            </w:tcBorders>
            <w:vAlign w:val="center"/>
          </w:tcPr>
          <w:p w14:paraId="25179BD4"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C1285B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7343141"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8703.24.02</w:t>
            </w:r>
          </w:p>
        </w:tc>
        <w:tc>
          <w:tcPr>
            <w:tcW w:w="2655" w:type="pct"/>
            <w:tcBorders>
              <w:top w:val="single" w:sz="6" w:space="0" w:color="auto"/>
              <w:left w:val="single" w:sz="6" w:space="0" w:color="auto"/>
              <w:bottom w:val="single" w:sz="6" w:space="0" w:color="auto"/>
              <w:right w:val="single" w:sz="6" w:space="0" w:color="auto"/>
            </w:tcBorders>
            <w:vAlign w:val="center"/>
          </w:tcPr>
          <w:p w14:paraId="385265A7"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490734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DA1AE33"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8703.31.02</w:t>
            </w:r>
          </w:p>
        </w:tc>
        <w:tc>
          <w:tcPr>
            <w:tcW w:w="2655" w:type="pct"/>
            <w:tcBorders>
              <w:top w:val="single" w:sz="6" w:space="0" w:color="auto"/>
              <w:left w:val="single" w:sz="6" w:space="0" w:color="auto"/>
              <w:bottom w:val="single" w:sz="6" w:space="0" w:color="auto"/>
              <w:right w:val="single" w:sz="6" w:space="0" w:color="auto"/>
            </w:tcBorders>
            <w:vAlign w:val="center"/>
          </w:tcPr>
          <w:p w14:paraId="3EA4D51C"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4AD05B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4A452E6"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8703.32.02</w:t>
            </w:r>
          </w:p>
        </w:tc>
        <w:tc>
          <w:tcPr>
            <w:tcW w:w="2655" w:type="pct"/>
            <w:tcBorders>
              <w:top w:val="single" w:sz="6" w:space="0" w:color="auto"/>
              <w:left w:val="single" w:sz="6" w:space="0" w:color="auto"/>
              <w:bottom w:val="single" w:sz="6" w:space="0" w:color="auto"/>
              <w:right w:val="single" w:sz="6" w:space="0" w:color="auto"/>
            </w:tcBorders>
            <w:vAlign w:val="center"/>
          </w:tcPr>
          <w:p w14:paraId="6F0D1A0B" w14:textId="77777777" w:rsidR="00F91626" w:rsidRPr="00F36BAC" w:rsidRDefault="00F91626" w:rsidP="009B1304">
            <w:pPr>
              <w:pStyle w:val="texto0"/>
              <w:spacing w:before="40" w:after="40" w:line="246"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FDE2A8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CC02E2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lastRenderedPageBreak/>
              <w:t>8703.33.02</w:t>
            </w:r>
          </w:p>
        </w:tc>
        <w:tc>
          <w:tcPr>
            <w:tcW w:w="2655" w:type="pct"/>
            <w:tcBorders>
              <w:top w:val="single" w:sz="6" w:space="0" w:color="auto"/>
              <w:left w:val="single" w:sz="6" w:space="0" w:color="auto"/>
              <w:bottom w:val="single" w:sz="6" w:space="0" w:color="auto"/>
              <w:right w:val="single" w:sz="6" w:space="0" w:color="auto"/>
            </w:tcBorders>
            <w:vAlign w:val="center"/>
          </w:tcPr>
          <w:p w14:paraId="53B708E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9DD6F27"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911C93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8703.40.02</w:t>
            </w:r>
          </w:p>
        </w:tc>
        <w:tc>
          <w:tcPr>
            <w:tcW w:w="2655" w:type="pct"/>
            <w:tcBorders>
              <w:top w:val="single" w:sz="6" w:space="0" w:color="auto"/>
              <w:left w:val="single" w:sz="6" w:space="0" w:color="auto"/>
              <w:bottom w:val="single" w:sz="6" w:space="0" w:color="auto"/>
              <w:right w:val="single" w:sz="6" w:space="0" w:color="auto"/>
            </w:tcBorders>
            <w:vAlign w:val="center"/>
          </w:tcPr>
          <w:p w14:paraId="3A60425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2AC745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EFDEE7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8703.50.02</w:t>
            </w:r>
          </w:p>
        </w:tc>
        <w:tc>
          <w:tcPr>
            <w:tcW w:w="2655" w:type="pct"/>
            <w:tcBorders>
              <w:top w:val="single" w:sz="6" w:space="0" w:color="auto"/>
              <w:left w:val="single" w:sz="6" w:space="0" w:color="auto"/>
              <w:bottom w:val="single" w:sz="6" w:space="0" w:color="auto"/>
              <w:right w:val="single" w:sz="6" w:space="0" w:color="auto"/>
            </w:tcBorders>
            <w:vAlign w:val="center"/>
          </w:tcPr>
          <w:p w14:paraId="4EB1B65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353652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CF8979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8703.60.02</w:t>
            </w:r>
          </w:p>
        </w:tc>
        <w:tc>
          <w:tcPr>
            <w:tcW w:w="2655" w:type="pct"/>
            <w:tcBorders>
              <w:top w:val="single" w:sz="6" w:space="0" w:color="auto"/>
              <w:left w:val="single" w:sz="6" w:space="0" w:color="auto"/>
              <w:bottom w:val="single" w:sz="6" w:space="0" w:color="auto"/>
              <w:right w:val="single" w:sz="6" w:space="0" w:color="auto"/>
            </w:tcBorders>
            <w:vAlign w:val="center"/>
          </w:tcPr>
          <w:p w14:paraId="67DCF943"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D1609F1"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15CF6B1"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8703.70.02</w:t>
            </w:r>
          </w:p>
        </w:tc>
        <w:tc>
          <w:tcPr>
            <w:tcW w:w="2655" w:type="pct"/>
            <w:tcBorders>
              <w:top w:val="single" w:sz="6" w:space="0" w:color="auto"/>
              <w:left w:val="single" w:sz="6" w:space="0" w:color="auto"/>
              <w:bottom w:val="single" w:sz="6" w:space="0" w:color="auto"/>
              <w:right w:val="single" w:sz="6" w:space="0" w:color="auto"/>
            </w:tcBorders>
            <w:vAlign w:val="center"/>
          </w:tcPr>
          <w:p w14:paraId="7670B67E"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14A367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1883A4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8703.90.02</w:t>
            </w:r>
          </w:p>
        </w:tc>
        <w:tc>
          <w:tcPr>
            <w:tcW w:w="2655" w:type="pct"/>
            <w:tcBorders>
              <w:top w:val="single" w:sz="6" w:space="0" w:color="auto"/>
              <w:left w:val="single" w:sz="6" w:space="0" w:color="auto"/>
              <w:bottom w:val="single" w:sz="6" w:space="0" w:color="auto"/>
              <w:right w:val="single" w:sz="6" w:space="0" w:color="auto"/>
            </w:tcBorders>
            <w:vAlign w:val="center"/>
          </w:tcPr>
          <w:p w14:paraId="52311D9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99DFC3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717C3E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8704.21.04</w:t>
            </w:r>
          </w:p>
        </w:tc>
        <w:tc>
          <w:tcPr>
            <w:tcW w:w="2655" w:type="pct"/>
            <w:tcBorders>
              <w:top w:val="single" w:sz="6" w:space="0" w:color="auto"/>
              <w:left w:val="single" w:sz="6" w:space="0" w:color="auto"/>
              <w:bottom w:val="single" w:sz="6" w:space="0" w:color="auto"/>
              <w:right w:val="single" w:sz="6" w:space="0" w:color="auto"/>
            </w:tcBorders>
            <w:vAlign w:val="center"/>
          </w:tcPr>
          <w:p w14:paraId="45C24A0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847FCF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CE129B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8704.31.05</w:t>
            </w:r>
          </w:p>
        </w:tc>
        <w:tc>
          <w:tcPr>
            <w:tcW w:w="2655" w:type="pct"/>
            <w:tcBorders>
              <w:top w:val="single" w:sz="6" w:space="0" w:color="auto"/>
              <w:left w:val="single" w:sz="6" w:space="0" w:color="auto"/>
              <w:bottom w:val="single" w:sz="6" w:space="0" w:color="auto"/>
              <w:right w:val="single" w:sz="6" w:space="0" w:color="auto"/>
            </w:tcBorders>
            <w:vAlign w:val="center"/>
          </w:tcPr>
          <w:p w14:paraId="750913C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C761EC1"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CC0D44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8704.51.03</w:t>
            </w:r>
          </w:p>
        </w:tc>
        <w:tc>
          <w:tcPr>
            <w:tcW w:w="2655" w:type="pct"/>
            <w:tcBorders>
              <w:top w:val="single" w:sz="6" w:space="0" w:color="auto"/>
              <w:left w:val="single" w:sz="6" w:space="0" w:color="auto"/>
              <w:bottom w:val="single" w:sz="6" w:space="0" w:color="auto"/>
              <w:right w:val="single" w:sz="6" w:space="0" w:color="auto"/>
            </w:tcBorders>
            <w:vAlign w:val="center"/>
          </w:tcPr>
          <w:p w14:paraId="0C9C1FA1"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F023B8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A86C5F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8710.00.01</w:t>
            </w:r>
          </w:p>
        </w:tc>
        <w:tc>
          <w:tcPr>
            <w:tcW w:w="2655" w:type="pct"/>
            <w:tcBorders>
              <w:top w:val="single" w:sz="6" w:space="0" w:color="auto"/>
              <w:left w:val="single" w:sz="6" w:space="0" w:color="auto"/>
              <w:bottom w:val="single" w:sz="6" w:space="0" w:color="auto"/>
              <w:right w:val="single" w:sz="6" w:space="0" w:color="auto"/>
            </w:tcBorders>
            <w:vAlign w:val="center"/>
          </w:tcPr>
          <w:p w14:paraId="5F64F46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8C5066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3B1EDB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9301.10.02</w:t>
            </w:r>
          </w:p>
        </w:tc>
        <w:tc>
          <w:tcPr>
            <w:tcW w:w="2655" w:type="pct"/>
            <w:tcBorders>
              <w:top w:val="single" w:sz="6" w:space="0" w:color="auto"/>
              <w:left w:val="single" w:sz="6" w:space="0" w:color="auto"/>
              <w:bottom w:val="single" w:sz="6" w:space="0" w:color="auto"/>
              <w:right w:val="single" w:sz="6" w:space="0" w:color="auto"/>
            </w:tcBorders>
            <w:vAlign w:val="center"/>
          </w:tcPr>
          <w:p w14:paraId="6BF9C9F1"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5D8AE9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99488BE"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9301.20.01</w:t>
            </w:r>
          </w:p>
        </w:tc>
        <w:tc>
          <w:tcPr>
            <w:tcW w:w="2655" w:type="pct"/>
            <w:tcBorders>
              <w:top w:val="single" w:sz="6" w:space="0" w:color="auto"/>
              <w:left w:val="single" w:sz="6" w:space="0" w:color="auto"/>
              <w:bottom w:val="single" w:sz="6" w:space="0" w:color="auto"/>
              <w:right w:val="single" w:sz="6" w:space="0" w:color="auto"/>
            </w:tcBorders>
            <w:vAlign w:val="center"/>
          </w:tcPr>
          <w:p w14:paraId="024ED89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CCA3DE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4AFA3FE"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9301.90.99</w:t>
            </w:r>
          </w:p>
        </w:tc>
        <w:tc>
          <w:tcPr>
            <w:tcW w:w="2655" w:type="pct"/>
            <w:tcBorders>
              <w:top w:val="single" w:sz="6" w:space="0" w:color="auto"/>
              <w:left w:val="single" w:sz="6" w:space="0" w:color="auto"/>
              <w:bottom w:val="single" w:sz="6" w:space="0" w:color="auto"/>
              <w:right w:val="single" w:sz="6" w:space="0" w:color="auto"/>
            </w:tcBorders>
            <w:vAlign w:val="center"/>
          </w:tcPr>
          <w:p w14:paraId="6133016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3C6E51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5B5FDE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9302.00.02</w:t>
            </w:r>
          </w:p>
        </w:tc>
        <w:tc>
          <w:tcPr>
            <w:tcW w:w="2655" w:type="pct"/>
            <w:tcBorders>
              <w:top w:val="single" w:sz="6" w:space="0" w:color="auto"/>
              <w:left w:val="single" w:sz="6" w:space="0" w:color="auto"/>
              <w:bottom w:val="single" w:sz="6" w:space="0" w:color="auto"/>
              <w:right w:val="single" w:sz="6" w:space="0" w:color="auto"/>
            </w:tcBorders>
            <w:vAlign w:val="center"/>
          </w:tcPr>
          <w:p w14:paraId="61DA038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7811C41"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0500F1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9303.10.01</w:t>
            </w:r>
          </w:p>
        </w:tc>
        <w:tc>
          <w:tcPr>
            <w:tcW w:w="2655" w:type="pct"/>
            <w:tcBorders>
              <w:top w:val="single" w:sz="6" w:space="0" w:color="auto"/>
              <w:left w:val="single" w:sz="6" w:space="0" w:color="auto"/>
              <w:bottom w:val="single" w:sz="6" w:space="0" w:color="auto"/>
              <w:right w:val="single" w:sz="6" w:space="0" w:color="auto"/>
            </w:tcBorders>
            <w:vAlign w:val="center"/>
          </w:tcPr>
          <w:p w14:paraId="1A5F5D0B"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BDCF7A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F25C6B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9303.10.99</w:t>
            </w:r>
          </w:p>
        </w:tc>
        <w:tc>
          <w:tcPr>
            <w:tcW w:w="2655" w:type="pct"/>
            <w:tcBorders>
              <w:top w:val="single" w:sz="6" w:space="0" w:color="auto"/>
              <w:left w:val="single" w:sz="6" w:space="0" w:color="auto"/>
              <w:bottom w:val="single" w:sz="6" w:space="0" w:color="auto"/>
              <w:right w:val="single" w:sz="6" w:space="0" w:color="auto"/>
            </w:tcBorders>
            <w:vAlign w:val="center"/>
          </w:tcPr>
          <w:p w14:paraId="3745CD2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CD53C6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714FC3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9303.20.91</w:t>
            </w:r>
          </w:p>
        </w:tc>
        <w:tc>
          <w:tcPr>
            <w:tcW w:w="2655" w:type="pct"/>
            <w:tcBorders>
              <w:top w:val="single" w:sz="6" w:space="0" w:color="auto"/>
              <w:left w:val="single" w:sz="6" w:space="0" w:color="auto"/>
              <w:bottom w:val="single" w:sz="6" w:space="0" w:color="auto"/>
              <w:right w:val="single" w:sz="6" w:space="0" w:color="auto"/>
            </w:tcBorders>
            <w:vAlign w:val="center"/>
          </w:tcPr>
          <w:p w14:paraId="3B1C6ED9"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DACC14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B7AC60F"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9303.30.91</w:t>
            </w:r>
          </w:p>
        </w:tc>
        <w:tc>
          <w:tcPr>
            <w:tcW w:w="2655" w:type="pct"/>
            <w:tcBorders>
              <w:top w:val="single" w:sz="6" w:space="0" w:color="auto"/>
              <w:left w:val="single" w:sz="6" w:space="0" w:color="auto"/>
              <w:bottom w:val="single" w:sz="6" w:space="0" w:color="auto"/>
              <w:right w:val="single" w:sz="6" w:space="0" w:color="auto"/>
            </w:tcBorders>
            <w:vAlign w:val="center"/>
          </w:tcPr>
          <w:p w14:paraId="200CFF59"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88CDB0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77F0F90"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9303.90.01</w:t>
            </w:r>
          </w:p>
        </w:tc>
        <w:tc>
          <w:tcPr>
            <w:tcW w:w="2655" w:type="pct"/>
            <w:tcBorders>
              <w:top w:val="single" w:sz="6" w:space="0" w:color="auto"/>
              <w:left w:val="single" w:sz="6" w:space="0" w:color="auto"/>
              <w:bottom w:val="single" w:sz="6" w:space="0" w:color="auto"/>
              <w:right w:val="single" w:sz="6" w:space="0" w:color="auto"/>
            </w:tcBorders>
            <w:vAlign w:val="center"/>
          </w:tcPr>
          <w:p w14:paraId="4084FA8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AC402A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EBA586E"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9303.90.99</w:t>
            </w:r>
          </w:p>
        </w:tc>
        <w:tc>
          <w:tcPr>
            <w:tcW w:w="2655" w:type="pct"/>
            <w:tcBorders>
              <w:top w:val="single" w:sz="6" w:space="0" w:color="auto"/>
              <w:left w:val="single" w:sz="6" w:space="0" w:color="auto"/>
              <w:bottom w:val="single" w:sz="6" w:space="0" w:color="auto"/>
              <w:right w:val="single" w:sz="6" w:space="0" w:color="auto"/>
            </w:tcBorders>
            <w:vAlign w:val="center"/>
          </w:tcPr>
          <w:p w14:paraId="2DDF4E1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E93AB8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CA5A36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9304.00.01</w:t>
            </w:r>
          </w:p>
        </w:tc>
        <w:tc>
          <w:tcPr>
            <w:tcW w:w="2655" w:type="pct"/>
            <w:tcBorders>
              <w:top w:val="single" w:sz="6" w:space="0" w:color="auto"/>
              <w:left w:val="single" w:sz="6" w:space="0" w:color="auto"/>
              <w:bottom w:val="single" w:sz="6" w:space="0" w:color="auto"/>
              <w:right w:val="single" w:sz="6" w:space="0" w:color="auto"/>
            </w:tcBorders>
            <w:vAlign w:val="center"/>
          </w:tcPr>
          <w:p w14:paraId="797A2969"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C48EFC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228937D"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9304.00.99</w:t>
            </w:r>
          </w:p>
        </w:tc>
        <w:tc>
          <w:tcPr>
            <w:tcW w:w="2655" w:type="pct"/>
            <w:tcBorders>
              <w:top w:val="single" w:sz="6" w:space="0" w:color="auto"/>
              <w:left w:val="single" w:sz="6" w:space="0" w:color="auto"/>
              <w:bottom w:val="single" w:sz="6" w:space="0" w:color="auto"/>
              <w:right w:val="single" w:sz="6" w:space="0" w:color="auto"/>
            </w:tcBorders>
            <w:vAlign w:val="center"/>
          </w:tcPr>
          <w:p w14:paraId="49AF11C1"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5FF71E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52491BE"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9305.10.01</w:t>
            </w:r>
          </w:p>
        </w:tc>
        <w:tc>
          <w:tcPr>
            <w:tcW w:w="2655" w:type="pct"/>
            <w:tcBorders>
              <w:top w:val="single" w:sz="6" w:space="0" w:color="auto"/>
              <w:left w:val="single" w:sz="6" w:space="0" w:color="auto"/>
              <w:bottom w:val="single" w:sz="6" w:space="0" w:color="auto"/>
              <w:right w:val="single" w:sz="6" w:space="0" w:color="auto"/>
            </w:tcBorders>
            <w:vAlign w:val="center"/>
          </w:tcPr>
          <w:p w14:paraId="16F8130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F01CBD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3C25E4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9305.10.99</w:t>
            </w:r>
          </w:p>
        </w:tc>
        <w:tc>
          <w:tcPr>
            <w:tcW w:w="2655" w:type="pct"/>
            <w:tcBorders>
              <w:top w:val="single" w:sz="6" w:space="0" w:color="auto"/>
              <w:left w:val="single" w:sz="6" w:space="0" w:color="auto"/>
              <w:bottom w:val="single" w:sz="6" w:space="0" w:color="auto"/>
              <w:right w:val="single" w:sz="6" w:space="0" w:color="auto"/>
            </w:tcBorders>
            <w:vAlign w:val="center"/>
          </w:tcPr>
          <w:p w14:paraId="02A780B8"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940B26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2F6BFE5"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9305.20.02</w:t>
            </w:r>
          </w:p>
        </w:tc>
        <w:tc>
          <w:tcPr>
            <w:tcW w:w="2655" w:type="pct"/>
            <w:tcBorders>
              <w:top w:val="single" w:sz="6" w:space="0" w:color="auto"/>
              <w:left w:val="single" w:sz="6" w:space="0" w:color="auto"/>
              <w:bottom w:val="single" w:sz="6" w:space="0" w:color="auto"/>
              <w:right w:val="single" w:sz="6" w:space="0" w:color="auto"/>
            </w:tcBorders>
            <w:vAlign w:val="center"/>
          </w:tcPr>
          <w:p w14:paraId="3F2C803E"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23EAF5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207DD46"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9305.91.01</w:t>
            </w:r>
          </w:p>
        </w:tc>
        <w:tc>
          <w:tcPr>
            <w:tcW w:w="2655" w:type="pct"/>
            <w:tcBorders>
              <w:top w:val="single" w:sz="6" w:space="0" w:color="auto"/>
              <w:left w:val="single" w:sz="6" w:space="0" w:color="auto"/>
              <w:bottom w:val="single" w:sz="6" w:space="0" w:color="auto"/>
              <w:right w:val="single" w:sz="6" w:space="0" w:color="auto"/>
            </w:tcBorders>
            <w:vAlign w:val="center"/>
          </w:tcPr>
          <w:p w14:paraId="72C09C72"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F6E6C1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9D93BB4"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9305.99.99</w:t>
            </w:r>
          </w:p>
        </w:tc>
        <w:tc>
          <w:tcPr>
            <w:tcW w:w="2655" w:type="pct"/>
            <w:tcBorders>
              <w:top w:val="single" w:sz="6" w:space="0" w:color="auto"/>
              <w:left w:val="single" w:sz="6" w:space="0" w:color="auto"/>
              <w:bottom w:val="single" w:sz="6" w:space="0" w:color="auto"/>
              <w:right w:val="single" w:sz="6" w:space="0" w:color="auto"/>
            </w:tcBorders>
            <w:vAlign w:val="center"/>
          </w:tcPr>
          <w:p w14:paraId="3DD42A7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8F96DE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A35FCDC"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9307.00.01</w:t>
            </w:r>
          </w:p>
        </w:tc>
        <w:tc>
          <w:tcPr>
            <w:tcW w:w="2655" w:type="pct"/>
            <w:tcBorders>
              <w:top w:val="single" w:sz="6" w:space="0" w:color="auto"/>
              <w:left w:val="single" w:sz="6" w:space="0" w:color="auto"/>
              <w:bottom w:val="single" w:sz="6" w:space="0" w:color="auto"/>
              <w:right w:val="single" w:sz="6" w:space="0" w:color="auto"/>
            </w:tcBorders>
            <w:vAlign w:val="center"/>
          </w:tcPr>
          <w:p w14:paraId="24324E7A" w14:textId="77777777" w:rsidR="00F91626" w:rsidRPr="00F36BAC" w:rsidRDefault="00F91626" w:rsidP="009B1304">
            <w:pPr>
              <w:pStyle w:val="texto0"/>
              <w:spacing w:before="40" w:after="40" w:line="240"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bl>
    <w:p w14:paraId="53F9C048" w14:textId="77777777" w:rsidR="00F91626" w:rsidRPr="00F36BAC" w:rsidRDefault="00F91626" w:rsidP="00F91626">
      <w:pPr>
        <w:pStyle w:val="texto0"/>
        <w:rPr>
          <w:rFonts w:ascii="Arial" w:hAnsi="Arial" w:cs="Arial"/>
          <w:b/>
          <w:szCs w:val="24"/>
        </w:rPr>
      </w:pPr>
    </w:p>
    <w:p w14:paraId="2F527F0C" w14:textId="77777777" w:rsidR="00F91626" w:rsidRDefault="00F91626" w:rsidP="00F91626">
      <w:pPr>
        <w:pStyle w:val="texto0"/>
        <w:rPr>
          <w:rFonts w:ascii="Arial" w:hAnsi="Arial" w:cs="Arial"/>
          <w:b/>
          <w:szCs w:val="24"/>
        </w:rPr>
        <w:sectPr w:rsidR="00F91626" w:rsidSect="00825212">
          <w:type w:val="continuous"/>
          <w:pgSz w:w="12240" w:h="15840" w:code="1"/>
          <w:pgMar w:top="1152" w:right="1699" w:bottom="1296" w:left="1699" w:header="706" w:footer="706" w:gutter="0"/>
          <w:cols w:num="2" w:space="374"/>
          <w:docGrid w:linePitch="360"/>
        </w:sectPr>
      </w:pPr>
    </w:p>
    <w:p w14:paraId="0AE0B0A0" w14:textId="77777777" w:rsidR="00F91626" w:rsidRDefault="00F91626" w:rsidP="00F91626">
      <w:pPr>
        <w:pStyle w:val="texto0"/>
        <w:ind w:firstLine="0"/>
        <w:jc w:val="center"/>
        <w:rPr>
          <w:rFonts w:ascii="Arial" w:hAnsi="Arial" w:cs="Arial"/>
          <w:b/>
          <w:szCs w:val="24"/>
        </w:rPr>
      </w:pPr>
    </w:p>
    <w:p w14:paraId="68E4A59E" w14:textId="77777777" w:rsidR="00F91626" w:rsidRPr="00F36BAC" w:rsidRDefault="00F91626" w:rsidP="00F91626">
      <w:pPr>
        <w:pStyle w:val="texto0"/>
        <w:ind w:firstLine="0"/>
        <w:jc w:val="center"/>
        <w:rPr>
          <w:rFonts w:ascii="Arial" w:hAnsi="Arial" w:cs="Arial"/>
          <w:b/>
          <w:szCs w:val="24"/>
        </w:rPr>
      </w:pPr>
      <w:r w:rsidRPr="00F36BAC">
        <w:rPr>
          <w:rFonts w:ascii="Arial" w:hAnsi="Arial" w:cs="Arial"/>
          <w:b/>
          <w:szCs w:val="24"/>
        </w:rPr>
        <w:t>APÉNDICE 5</w:t>
      </w:r>
    </w:p>
    <w:p w14:paraId="26B280C8" w14:textId="77777777" w:rsidR="00F91626" w:rsidRDefault="00F91626" w:rsidP="00F91626">
      <w:pPr>
        <w:pStyle w:val="texto0"/>
        <w:ind w:firstLine="0"/>
        <w:jc w:val="center"/>
        <w:rPr>
          <w:rFonts w:ascii="Arial" w:hAnsi="Arial" w:cs="Arial"/>
          <w:b/>
          <w:szCs w:val="24"/>
        </w:rPr>
      </w:pPr>
      <w:r w:rsidRPr="00F36BAC">
        <w:rPr>
          <w:rFonts w:ascii="Arial" w:hAnsi="Arial" w:cs="Arial"/>
          <w:b/>
          <w:szCs w:val="24"/>
        </w:rPr>
        <w:t>NICARAGUA</w:t>
      </w:r>
    </w:p>
    <w:p w14:paraId="29033F17" w14:textId="77777777" w:rsidR="00F91626" w:rsidRDefault="00F91626" w:rsidP="00F91626">
      <w:pPr>
        <w:pStyle w:val="texto0"/>
        <w:ind w:firstLine="0"/>
        <w:jc w:val="center"/>
        <w:rPr>
          <w:rFonts w:ascii="Arial" w:hAnsi="Arial" w:cs="Arial"/>
          <w:b/>
          <w:szCs w:val="24"/>
        </w:rPr>
        <w:sectPr w:rsidR="00F91626" w:rsidSect="00F75B21">
          <w:type w:val="continuous"/>
          <w:pgSz w:w="12240" w:h="15840" w:code="1"/>
          <w:pgMar w:top="1152" w:right="1699" w:bottom="1296" w:left="1699" w:header="706" w:footer="706" w:gutter="0"/>
          <w:cols w:space="708"/>
          <w:docGrid w:linePitch="360"/>
        </w:sectPr>
      </w:pPr>
    </w:p>
    <w:tbl>
      <w:tblPr>
        <w:tblW w:w="4068" w:type="dxa"/>
        <w:tblInd w:w="144" w:type="dxa"/>
        <w:tblLayout w:type="fixed"/>
        <w:tblCellMar>
          <w:left w:w="72" w:type="dxa"/>
          <w:right w:w="72" w:type="dxa"/>
        </w:tblCellMar>
        <w:tblLook w:val="0000" w:firstRow="0" w:lastRow="0" w:firstColumn="0" w:lastColumn="0" w:noHBand="0" w:noVBand="0"/>
      </w:tblPr>
      <w:tblGrid>
        <w:gridCol w:w="1908"/>
        <w:gridCol w:w="2160"/>
      </w:tblGrid>
      <w:tr w:rsidR="00F91626" w:rsidRPr="00F36BAC" w14:paraId="5828EBB6" w14:textId="77777777" w:rsidTr="009B1304">
        <w:tblPrEx>
          <w:tblCellMar>
            <w:top w:w="0" w:type="dxa"/>
            <w:bottom w:w="0" w:type="dxa"/>
          </w:tblCellMar>
        </w:tblPrEx>
        <w:trPr>
          <w:trHeight w:val="20"/>
          <w:tblHeader/>
        </w:trPr>
        <w:tc>
          <w:tcPr>
            <w:tcW w:w="2345" w:type="pct"/>
            <w:vMerge w:val="restart"/>
            <w:tcBorders>
              <w:top w:val="single" w:sz="6" w:space="0" w:color="auto"/>
              <w:left w:val="single" w:sz="6" w:space="0" w:color="auto"/>
              <w:right w:val="single" w:sz="6" w:space="0" w:color="auto"/>
            </w:tcBorders>
            <w:noWrap/>
            <w:vAlign w:val="center"/>
          </w:tcPr>
          <w:p w14:paraId="7C98254D" w14:textId="77777777" w:rsidR="00F91626" w:rsidRPr="00F36BAC" w:rsidRDefault="00F91626" w:rsidP="009B1304">
            <w:pPr>
              <w:pStyle w:val="texto0"/>
              <w:spacing w:before="40" w:after="40" w:line="224" w:lineRule="exact"/>
              <w:ind w:firstLine="0"/>
              <w:jc w:val="center"/>
              <w:rPr>
                <w:rFonts w:ascii="Arial" w:hAnsi="Arial" w:cs="Arial"/>
                <w:b/>
                <w:color w:val="000000"/>
                <w:sz w:val="16"/>
                <w:szCs w:val="24"/>
              </w:rPr>
            </w:pPr>
            <w:r w:rsidRPr="00F36BAC">
              <w:rPr>
                <w:rFonts w:ascii="Arial" w:hAnsi="Arial" w:cs="Arial"/>
                <w:b/>
                <w:color w:val="000000"/>
                <w:sz w:val="16"/>
                <w:szCs w:val="24"/>
              </w:rPr>
              <w:t>Fracción</w:t>
            </w:r>
            <w:r>
              <w:rPr>
                <w:rFonts w:ascii="Arial" w:hAnsi="Arial" w:cs="Arial"/>
                <w:b/>
                <w:color w:val="000000"/>
                <w:sz w:val="16"/>
                <w:szCs w:val="24"/>
              </w:rPr>
              <w:t xml:space="preserve"> </w:t>
            </w:r>
            <w:r w:rsidRPr="00F36BAC">
              <w:rPr>
                <w:rFonts w:ascii="Arial" w:hAnsi="Arial" w:cs="Arial"/>
                <w:b/>
                <w:color w:val="000000"/>
                <w:sz w:val="16"/>
                <w:szCs w:val="24"/>
              </w:rPr>
              <w:t>Arancelaria</w:t>
            </w:r>
          </w:p>
        </w:tc>
        <w:tc>
          <w:tcPr>
            <w:tcW w:w="2655" w:type="pct"/>
            <w:tcBorders>
              <w:top w:val="single" w:sz="6" w:space="0" w:color="auto"/>
              <w:left w:val="single" w:sz="6" w:space="0" w:color="auto"/>
              <w:bottom w:val="single" w:sz="6" w:space="0" w:color="auto"/>
              <w:right w:val="single" w:sz="6" w:space="0" w:color="auto"/>
            </w:tcBorders>
            <w:vAlign w:val="center"/>
          </w:tcPr>
          <w:p w14:paraId="73DBF3E7" w14:textId="77777777" w:rsidR="00F91626" w:rsidRPr="00F36BAC" w:rsidRDefault="00F91626" w:rsidP="009B1304">
            <w:pPr>
              <w:pStyle w:val="texto0"/>
              <w:spacing w:before="40" w:after="40" w:line="224" w:lineRule="exact"/>
              <w:ind w:firstLine="0"/>
              <w:jc w:val="center"/>
              <w:rPr>
                <w:rFonts w:ascii="Arial" w:hAnsi="Arial" w:cs="Arial"/>
                <w:b/>
                <w:color w:val="000000"/>
                <w:sz w:val="16"/>
                <w:szCs w:val="24"/>
              </w:rPr>
            </w:pPr>
            <w:r w:rsidRPr="00F36BAC">
              <w:rPr>
                <w:rFonts w:ascii="Arial" w:hAnsi="Arial" w:cs="Arial"/>
                <w:b/>
                <w:color w:val="000000"/>
                <w:sz w:val="16"/>
                <w:szCs w:val="24"/>
              </w:rPr>
              <w:t>Nicaragua</w:t>
            </w:r>
          </w:p>
        </w:tc>
      </w:tr>
      <w:tr w:rsidR="00F91626" w:rsidRPr="00F36BAC" w14:paraId="5F08E8F0" w14:textId="77777777" w:rsidTr="009B1304">
        <w:tblPrEx>
          <w:tblCellMar>
            <w:top w:w="0" w:type="dxa"/>
            <w:bottom w:w="0" w:type="dxa"/>
          </w:tblCellMar>
        </w:tblPrEx>
        <w:trPr>
          <w:trHeight w:val="20"/>
          <w:tblHeader/>
        </w:trPr>
        <w:tc>
          <w:tcPr>
            <w:tcW w:w="2345" w:type="pct"/>
            <w:vMerge/>
            <w:tcBorders>
              <w:left w:val="single" w:sz="6" w:space="0" w:color="auto"/>
              <w:bottom w:val="single" w:sz="6" w:space="0" w:color="auto"/>
              <w:right w:val="single" w:sz="6" w:space="0" w:color="auto"/>
            </w:tcBorders>
            <w:vAlign w:val="center"/>
          </w:tcPr>
          <w:p w14:paraId="34E79CA1" w14:textId="77777777" w:rsidR="00F91626" w:rsidRPr="00F36BAC" w:rsidRDefault="00F91626" w:rsidP="009B1304">
            <w:pPr>
              <w:pStyle w:val="texto0"/>
              <w:spacing w:before="40" w:after="40" w:line="224" w:lineRule="exact"/>
              <w:ind w:firstLine="0"/>
              <w:jc w:val="center"/>
              <w:rPr>
                <w:rFonts w:ascii="Arial" w:hAnsi="Arial" w:cs="Arial"/>
                <w:b/>
                <w:color w:val="000000"/>
                <w:sz w:val="16"/>
                <w:szCs w:val="24"/>
              </w:rPr>
            </w:pPr>
          </w:p>
        </w:tc>
        <w:tc>
          <w:tcPr>
            <w:tcW w:w="2655" w:type="pct"/>
            <w:tcBorders>
              <w:top w:val="single" w:sz="6" w:space="0" w:color="auto"/>
              <w:left w:val="single" w:sz="6" w:space="0" w:color="auto"/>
              <w:bottom w:val="single" w:sz="6" w:space="0" w:color="auto"/>
              <w:right w:val="single" w:sz="6" w:space="0" w:color="auto"/>
            </w:tcBorders>
            <w:vAlign w:val="center"/>
          </w:tcPr>
          <w:p w14:paraId="34709B77" w14:textId="77777777" w:rsidR="00F91626" w:rsidRPr="00F36BAC" w:rsidRDefault="00F91626" w:rsidP="009B1304">
            <w:pPr>
              <w:pStyle w:val="texto0"/>
              <w:spacing w:before="40" w:after="40" w:line="224" w:lineRule="exact"/>
              <w:ind w:firstLine="0"/>
              <w:jc w:val="center"/>
              <w:rPr>
                <w:rFonts w:ascii="Arial" w:hAnsi="Arial" w:cs="Arial"/>
                <w:b/>
                <w:color w:val="000000"/>
                <w:sz w:val="16"/>
                <w:szCs w:val="24"/>
              </w:rPr>
            </w:pPr>
            <w:r w:rsidRPr="00F36BAC">
              <w:rPr>
                <w:rFonts w:ascii="Arial" w:hAnsi="Arial" w:cs="Arial"/>
                <w:b/>
                <w:color w:val="000000"/>
                <w:sz w:val="16"/>
                <w:szCs w:val="24"/>
              </w:rPr>
              <w:t>Arancel</w:t>
            </w:r>
          </w:p>
        </w:tc>
      </w:tr>
      <w:tr w:rsidR="00F91626" w:rsidRPr="00F36BAC" w14:paraId="569DE8D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3DD2EAE"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0803.10.01</w:t>
            </w:r>
          </w:p>
        </w:tc>
        <w:tc>
          <w:tcPr>
            <w:tcW w:w="2655" w:type="pct"/>
            <w:tcBorders>
              <w:top w:val="single" w:sz="6" w:space="0" w:color="auto"/>
              <w:left w:val="single" w:sz="6" w:space="0" w:color="auto"/>
              <w:bottom w:val="single" w:sz="6" w:space="0" w:color="auto"/>
              <w:right w:val="single" w:sz="6" w:space="0" w:color="auto"/>
            </w:tcBorders>
            <w:vAlign w:val="center"/>
          </w:tcPr>
          <w:p w14:paraId="0754ADD8"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7ED1CA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2FA9B36"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0803.90.99</w:t>
            </w:r>
          </w:p>
        </w:tc>
        <w:tc>
          <w:tcPr>
            <w:tcW w:w="2655" w:type="pct"/>
            <w:tcBorders>
              <w:top w:val="single" w:sz="6" w:space="0" w:color="auto"/>
              <w:left w:val="single" w:sz="6" w:space="0" w:color="auto"/>
              <w:bottom w:val="single" w:sz="6" w:space="0" w:color="auto"/>
              <w:right w:val="single" w:sz="6" w:space="0" w:color="auto"/>
            </w:tcBorders>
            <w:vAlign w:val="center"/>
          </w:tcPr>
          <w:p w14:paraId="632119F1"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200991F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2E7104F1"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0901.11.03</w:t>
            </w:r>
          </w:p>
        </w:tc>
        <w:tc>
          <w:tcPr>
            <w:tcW w:w="2655" w:type="pct"/>
            <w:tcBorders>
              <w:top w:val="single" w:sz="6" w:space="0" w:color="auto"/>
              <w:left w:val="single" w:sz="6" w:space="0" w:color="auto"/>
              <w:bottom w:val="single" w:sz="6" w:space="0" w:color="auto"/>
              <w:right w:val="single" w:sz="6" w:space="0" w:color="auto"/>
            </w:tcBorders>
          </w:tcPr>
          <w:p w14:paraId="40D755F6"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3379BC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2A3265A9"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0901.11.04</w:t>
            </w:r>
          </w:p>
        </w:tc>
        <w:tc>
          <w:tcPr>
            <w:tcW w:w="2655" w:type="pct"/>
            <w:tcBorders>
              <w:top w:val="single" w:sz="6" w:space="0" w:color="auto"/>
              <w:left w:val="single" w:sz="6" w:space="0" w:color="auto"/>
              <w:bottom w:val="single" w:sz="6" w:space="0" w:color="auto"/>
              <w:right w:val="single" w:sz="6" w:space="0" w:color="auto"/>
            </w:tcBorders>
          </w:tcPr>
          <w:p w14:paraId="6A72DA8F"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03CA89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17611158"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0901.11.05</w:t>
            </w:r>
          </w:p>
        </w:tc>
        <w:tc>
          <w:tcPr>
            <w:tcW w:w="2655" w:type="pct"/>
            <w:tcBorders>
              <w:top w:val="single" w:sz="6" w:space="0" w:color="auto"/>
              <w:left w:val="single" w:sz="6" w:space="0" w:color="auto"/>
              <w:bottom w:val="single" w:sz="6" w:space="0" w:color="auto"/>
              <w:right w:val="single" w:sz="6" w:space="0" w:color="auto"/>
            </w:tcBorders>
          </w:tcPr>
          <w:p w14:paraId="01E318D7"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76314C5"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321CF424"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0901.11.99</w:t>
            </w:r>
          </w:p>
        </w:tc>
        <w:tc>
          <w:tcPr>
            <w:tcW w:w="2655" w:type="pct"/>
            <w:tcBorders>
              <w:top w:val="single" w:sz="6" w:space="0" w:color="auto"/>
              <w:left w:val="single" w:sz="6" w:space="0" w:color="auto"/>
              <w:bottom w:val="single" w:sz="6" w:space="0" w:color="auto"/>
              <w:right w:val="single" w:sz="6" w:space="0" w:color="auto"/>
            </w:tcBorders>
          </w:tcPr>
          <w:p w14:paraId="1BCECB89"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4113E9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5F20A6C7"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0901.12.02</w:t>
            </w:r>
          </w:p>
        </w:tc>
        <w:tc>
          <w:tcPr>
            <w:tcW w:w="2655" w:type="pct"/>
            <w:tcBorders>
              <w:top w:val="single" w:sz="6" w:space="0" w:color="auto"/>
              <w:left w:val="single" w:sz="6" w:space="0" w:color="auto"/>
              <w:bottom w:val="single" w:sz="6" w:space="0" w:color="auto"/>
              <w:right w:val="single" w:sz="6" w:space="0" w:color="auto"/>
            </w:tcBorders>
            <w:vAlign w:val="center"/>
          </w:tcPr>
          <w:p w14:paraId="02AAF8A3"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CAFD76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549BC5C2"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0901.12.03</w:t>
            </w:r>
          </w:p>
        </w:tc>
        <w:tc>
          <w:tcPr>
            <w:tcW w:w="2655" w:type="pct"/>
            <w:tcBorders>
              <w:top w:val="single" w:sz="6" w:space="0" w:color="auto"/>
              <w:left w:val="single" w:sz="6" w:space="0" w:color="auto"/>
              <w:bottom w:val="single" w:sz="6" w:space="0" w:color="auto"/>
              <w:right w:val="single" w:sz="6" w:space="0" w:color="auto"/>
            </w:tcBorders>
          </w:tcPr>
          <w:p w14:paraId="76FE8135"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A5CC7CC"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20E640F0"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0901.12.04</w:t>
            </w:r>
          </w:p>
        </w:tc>
        <w:tc>
          <w:tcPr>
            <w:tcW w:w="2655" w:type="pct"/>
            <w:tcBorders>
              <w:top w:val="single" w:sz="6" w:space="0" w:color="auto"/>
              <w:left w:val="single" w:sz="6" w:space="0" w:color="auto"/>
              <w:bottom w:val="single" w:sz="6" w:space="0" w:color="auto"/>
              <w:right w:val="single" w:sz="6" w:space="0" w:color="auto"/>
            </w:tcBorders>
          </w:tcPr>
          <w:p w14:paraId="3C560078"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6F819D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6469AC88"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0901.12.99</w:t>
            </w:r>
          </w:p>
        </w:tc>
        <w:tc>
          <w:tcPr>
            <w:tcW w:w="2655" w:type="pct"/>
            <w:tcBorders>
              <w:top w:val="single" w:sz="6" w:space="0" w:color="auto"/>
              <w:left w:val="single" w:sz="6" w:space="0" w:color="auto"/>
              <w:bottom w:val="single" w:sz="6" w:space="0" w:color="auto"/>
              <w:right w:val="single" w:sz="6" w:space="0" w:color="auto"/>
            </w:tcBorders>
          </w:tcPr>
          <w:p w14:paraId="450CCBED"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23873F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47051A29"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0901.21.02</w:t>
            </w:r>
          </w:p>
        </w:tc>
        <w:tc>
          <w:tcPr>
            <w:tcW w:w="2655" w:type="pct"/>
            <w:tcBorders>
              <w:top w:val="single" w:sz="6" w:space="0" w:color="auto"/>
              <w:left w:val="single" w:sz="6" w:space="0" w:color="auto"/>
              <w:bottom w:val="single" w:sz="6" w:space="0" w:color="auto"/>
              <w:right w:val="single" w:sz="6" w:space="0" w:color="auto"/>
            </w:tcBorders>
          </w:tcPr>
          <w:p w14:paraId="29C97FCC"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3EE155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3AC60082"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0901.21.03</w:t>
            </w:r>
          </w:p>
        </w:tc>
        <w:tc>
          <w:tcPr>
            <w:tcW w:w="2655" w:type="pct"/>
            <w:tcBorders>
              <w:top w:val="single" w:sz="6" w:space="0" w:color="auto"/>
              <w:left w:val="single" w:sz="6" w:space="0" w:color="auto"/>
              <w:bottom w:val="single" w:sz="6" w:space="0" w:color="auto"/>
              <w:right w:val="single" w:sz="6" w:space="0" w:color="auto"/>
            </w:tcBorders>
          </w:tcPr>
          <w:p w14:paraId="590E4807"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A8F365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2FB5EB3F"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0901.21.04</w:t>
            </w:r>
          </w:p>
        </w:tc>
        <w:tc>
          <w:tcPr>
            <w:tcW w:w="2655" w:type="pct"/>
            <w:tcBorders>
              <w:top w:val="single" w:sz="6" w:space="0" w:color="auto"/>
              <w:left w:val="single" w:sz="6" w:space="0" w:color="auto"/>
              <w:bottom w:val="single" w:sz="6" w:space="0" w:color="auto"/>
              <w:right w:val="single" w:sz="6" w:space="0" w:color="auto"/>
            </w:tcBorders>
          </w:tcPr>
          <w:p w14:paraId="710EA9A6"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F7C4812"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4325B819"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0901.21.99</w:t>
            </w:r>
          </w:p>
        </w:tc>
        <w:tc>
          <w:tcPr>
            <w:tcW w:w="2655" w:type="pct"/>
            <w:tcBorders>
              <w:top w:val="single" w:sz="6" w:space="0" w:color="auto"/>
              <w:left w:val="single" w:sz="6" w:space="0" w:color="auto"/>
              <w:bottom w:val="single" w:sz="6" w:space="0" w:color="auto"/>
              <w:right w:val="single" w:sz="6" w:space="0" w:color="auto"/>
            </w:tcBorders>
          </w:tcPr>
          <w:p w14:paraId="19146BE7"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ADB15A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1DE5BB80"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0901.22.02</w:t>
            </w:r>
          </w:p>
        </w:tc>
        <w:tc>
          <w:tcPr>
            <w:tcW w:w="2655" w:type="pct"/>
            <w:tcBorders>
              <w:top w:val="single" w:sz="6" w:space="0" w:color="auto"/>
              <w:left w:val="single" w:sz="6" w:space="0" w:color="auto"/>
              <w:bottom w:val="single" w:sz="6" w:space="0" w:color="auto"/>
              <w:right w:val="single" w:sz="6" w:space="0" w:color="auto"/>
            </w:tcBorders>
          </w:tcPr>
          <w:p w14:paraId="1156D2A1"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45C02EB"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51DA4CC2"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0901.22.03</w:t>
            </w:r>
          </w:p>
        </w:tc>
        <w:tc>
          <w:tcPr>
            <w:tcW w:w="2655" w:type="pct"/>
            <w:tcBorders>
              <w:top w:val="single" w:sz="6" w:space="0" w:color="auto"/>
              <w:left w:val="single" w:sz="6" w:space="0" w:color="auto"/>
              <w:bottom w:val="single" w:sz="6" w:space="0" w:color="auto"/>
              <w:right w:val="single" w:sz="6" w:space="0" w:color="auto"/>
            </w:tcBorders>
          </w:tcPr>
          <w:p w14:paraId="3EBF84F2"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E5543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68E8C464"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0901.22.04</w:t>
            </w:r>
          </w:p>
        </w:tc>
        <w:tc>
          <w:tcPr>
            <w:tcW w:w="2655" w:type="pct"/>
            <w:tcBorders>
              <w:top w:val="single" w:sz="6" w:space="0" w:color="auto"/>
              <w:left w:val="single" w:sz="6" w:space="0" w:color="auto"/>
              <w:bottom w:val="single" w:sz="6" w:space="0" w:color="auto"/>
              <w:right w:val="single" w:sz="6" w:space="0" w:color="auto"/>
            </w:tcBorders>
          </w:tcPr>
          <w:p w14:paraId="44C3140F"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75F584"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tcPr>
          <w:p w14:paraId="1ADCE135"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sz w:val="16"/>
                <w:szCs w:val="24"/>
              </w:rPr>
              <w:t>0901.22.99</w:t>
            </w:r>
          </w:p>
        </w:tc>
        <w:tc>
          <w:tcPr>
            <w:tcW w:w="2655" w:type="pct"/>
            <w:tcBorders>
              <w:top w:val="single" w:sz="6" w:space="0" w:color="auto"/>
              <w:left w:val="single" w:sz="6" w:space="0" w:color="auto"/>
              <w:bottom w:val="single" w:sz="6" w:space="0" w:color="auto"/>
              <w:right w:val="single" w:sz="6" w:space="0" w:color="auto"/>
            </w:tcBorders>
          </w:tcPr>
          <w:p w14:paraId="26B86135"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AA871C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A587276"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0901.90.99</w:t>
            </w:r>
          </w:p>
        </w:tc>
        <w:tc>
          <w:tcPr>
            <w:tcW w:w="2655" w:type="pct"/>
            <w:tcBorders>
              <w:top w:val="single" w:sz="6" w:space="0" w:color="auto"/>
              <w:left w:val="single" w:sz="6" w:space="0" w:color="auto"/>
              <w:bottom w:val="single" w:sz="6" w:space="0" w:color="auto"/>
              <w:right w:val="single" w:sz="6" w:space="0" w:color="auto"/>
            </w:tcBorders>
            <w:vAlign w:val="center"/>
          </w:tcPr>
          <w:p w14:paraId="5E2C0AD5"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04B2C4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B21EEC9"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1701.12.05</w:t>
            </w:r>
          </w:p>
        </w:tc>
        <w:tc>
          <w:tcPr>
            <w:tcW w:w="2655" w:type="pct"/>
            <w:tcBorders>
              <w:top w:val="single" w:sz="6" w:space="0" w:color="auto"/>
              <w:left w:val="single" w:sz="6" w:space="0" w:color="auto"/>
              <w:bottom w:val="single" w:sz="6" w:space="0" w:color="auto"/>
              <w:right w:val="single" w:sz="6" w:space="0" w:color="auto"/>
            </w:tcBorders>
            <w:vAlign w:val="center"/>
          </w:tcPr>
          <w:p w14:paraId="2FD2426D"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4A8727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EEEBA72"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1701.13.01</w:t>
            </w:r>
          </w:p>
        </w:tc>
        <w:tc>
          <w:tcPr>
            <w:tcW w:w="2655" w:type="pct"/>
            <w:tcBorders>
              <w:top w:val="single" w:sz="6" w:space="0" w:color="auto"/>
              <w:left w:val="single" w:sz="6" w:space="0" w:color="auto"/>
              <w:bottom w:val="single" w:sz="6" w:space="0" w:color="auto"/>
              <w:right w:val="single" w:sz="6" w:space="0" w:color="auto"/>
            </w:tcBorders>
            <w:vAlign w:val="center"/>
          </w:tcPr>
          <w:p w14:paraId="37737DA8"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1199A0E"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D3D2B29"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1701.14.91</w:t>
            </w:r>
          </w:p>
        </w:tc>
        <w:tc>
          <w:tcPr>
            <w:tcW w:w="2655" w:type="pct"/>
            <w:tcBorders>
              <w:top w:val="single" w:sz="6" w:space="0" w:color="auto"/>
              <w:left w:val="single" w:sz="6" w:space="0" w:color="auto"/>
              <w:bottom w:val="single" w:sz="6" w:space="0" w:color="auto"/>
              <w:right w:val="single" w:sz="6" w:space="0" w:color="auto"/>
            </w:tcBorders>
            <w:vAlign w:val="center"/>
          </w:tcPr>
          <w:p w14:paraId="1EAD8024"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1DC75E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E37CEAC"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1701.91.04</w:t>
            </w:r>
          </w:p>
        </w:tc>
        <w:tc>
          <w:tcPr>
            <w:tcW w:w="2655" w:type="pct"/>
            <w:tcBorders>
              <w:top w:val="single" w:sz="6" w:space="0" w:color="auto"/>
              <w:left w:val="single" w:sz="6" w:space="0" w:color="auto"/>
              <w:bottom w:val="single" w:sz="6" w:space="0" w:color="auto"/>
              <w:right w:val="single" w:sz="6" w:space="0" w:color="auto"/>
            </w:tcBorders>
            <w:vAlign w:val="center"/>
          </w:tcPr>
          <w:p w14:paraId="4E00702E"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347573A"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1A39C3A"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1701.99.99</w:t>
            </w:r>
          </w:p>
        </w:tc>
        <w:tc>
          <w:tcPr>
            <w:tcW w:w="2655" w:type="pct"/>
            <w:tcBorders>
              <w:top w:val="single" w:sz="6" w:space="0" w:color="auto"/>
              <w:left w:val="single" w:sz="6" w:space="0" w:color="auto"/>
              <w:bottom w:val="single" w:sz="6" w:space="0" w:color="auto"/>
              <w:right w:val="single" w:sz="6" w:space="0" w:color="auto"/>
            </w:tcBorders>
            <w:vAlign w:val="center"/>
          </w:tcPr>
          <w:p w14:paraId="7CACFBDD"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CEBDF43"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2E9FBCD"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1702.20.01</w:t>
            </w:r>
          </w:p>
        </w:tc>
        <w:tc>
          <w:tcPr>
            <w:tcW w:w="2655" w:type="pct"/>
            <w:tcBorders>
              <w:top w:val="single" w:sz="6" w:space="0" w:color="auto"/>
              <w:left w:val="single" w:sz="6" w:space="0" w:color="auto"/>
              <w:bottom w:val="single" w:sz="6" w:space="0" w:color="auto"/>
              <w:right w:val="single" w:sz="6" w:space="0" w:color="auto"/>
            </w:tcBorders>
            <w:vAlign w:val="center"/>
          </w:tcPr>
          <w:p w14:paraId="556DB5FF"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0DD080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2FE0EF33"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1702.30.01</w:t>
            </w:r>
          </w:p>
        </w:tc>
        <w:tc>
          <w:tcPr>
            <w:tcW w:w="2655" w:type="pct"/>
            <w:tcBorders>
              <w:top w:val="single" w:sz="6" w:space="0" w:color="auto"/>
              <w:left w:val="single" w:sz="6" w:space="0" w:color="auto"/>
              <w:bottom w:val="single" w:sz="6" w:space="0" w:color="auto"/>
              <w:right w:val="single" w:sz="6" w:space="0" w:color="auto"/>
            </w:tcBorders>
            <w:vAlign w:val="center"/>
          </w:tcPr>
          <w:p w14:paraId="634533B1"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799E482F"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6A8A08F9"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1702.40.01</w:t>
            </w:r>
          </w:p>
        </w:tc>
        <w:tc>
          <w:tcPr>
            <w:tcW w:w="2655" w:type="pct"/>
            <w:tcBorders>
              <w:top w:val="single" w:sz="6" w:space="0" w:color="auto"/>
              <w:left w:val="single" w:sz="6" w:space="0" w:color="auto"/>
              <w:bottom w:val="single" w:sz="6" w:space="0" w:color="auto"/>
              <w:right w:val="single" w:sz="6" w:space="0" w:color="auto"/>
            </w:tcBorders>
            <w:vAlign w:val="center"/>
          </w:tcPr>
          <w:p w14:paraId="4C873237"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0A2015D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48443BF8"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1702.40.99</w:t>
            </w:r>
          </w:p>
        </w:tc>
        <w:tc>
          <w:tcPr>
            <w:tcW w:w="2655" w:type="pct"/>
            <w:tcBorders>
              <w:top w:val="single" w:sz="6" w:space="0" w:color="auto"/>
              <w:left w:val="single" w:sz="6" w:space="0" w:color="auto"/>
              <w:bottom w:val="single" w:sz="6" w:space="0" w:color="auto"/>
              <w:right w:val="single" w:sz="6" w:space="0" w:color="auto"/>
            </w:tcBorders>
            <w:vAlign w:val="center"/>
          </w:tcPr>
          <w:p w14:paraId="7CBD6D89"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6CED8E0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0BF1758D"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1702.50.01</w:t>
            </w:r>
          </w:p>
        </w:tc>
        <w:tc>
          <w:tcPr>
            <w:tcW w:w="2655" w:type="pct"/>
            <w:tcBorders>
              <w:top w:val="single" w:sz="6" w:space="0" w:color="auto"/>
              <w:left w:val="single" w:sz="6" w:space="0" w:color="auto"/>
              <w:bottom w:val="single" w:sz="6" w:space="0" w:color="auto"/>
              <w:right w:val="single" w:sz="6" w:space="0" w:color="auto"/>
            </w:tcBorders>
            <w:vAlign w:val="center"/>
          </w:tcPr>
          <w:p w14:paraId="49376369"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3ED63F70"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706EAF68"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1702.60.91</w:t>
            </w:r>
          </w:p>
        </w:tc>
        <w:tc>
          <w:tcPr>
            <w:tcW w:w="2655" w:type="pct"/>
            <w:tcBorders>
              <w:top w:val="single" w:sz="6" w:space="0" w:color="auto"/>
              <w:left w:val="single" w:sz="6" w:space="0" w:color="auto"/>
              <w:bottom w:val="single" w:sz="6" w:space="0" w:color="auto"/>
              <w:right w:val="single" w:sz="6" w:space="0" w:color="auto"/>
            </w:tcBorders>
            <w:vAlign w:val="center"/>
          </w:tcPr>
          <w:p w14:paraId="614C1533"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1EED5F39"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C4C7378"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1702.90.01</w:t>
            </w:r>
          </w:p>
        </w:tc>
        <w:tc>
          <w:tcPr>
            <w:tcW w:w="2655" w:type="pct"/>
            <w:tcBorders>
              <w:top w:val="single" w:sz="6" w:space="0" w:color="auto"/>
              <w:left w:val="single" w:sz="6" w:space="0" w:color="auto"/>
              <w:bottom w:val="single" w:sz="6" w:space="0" w:color="auto"/>
              <w:right w:val="single" w:sz="6" w:space="0" w:color="auto"/>
            </w:tcBorders>
            <w:vAlign w:val="center"/>
          </w:tcPr>
          <w:p w14:paraId="5BF69CE2"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2BFBA88"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136ACE60"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1702.90.99</w:t>
            </w:r>
          </w:p>
        </w:tc>
        <w:tc>
          <w:tcPr>
            <w:tcW w:w="2655" w:type="pct"/>
            <w:tcBorders>
              <w:top w:val="single" w:sz="6" w:space="0" w:color="auto"/>
              <w:left w:val="single" w:sz="6" w:space="0" w:color="auto"/>
              <w:bottom w:val="single" w:sz="6" w:space="0" w:color="auto"/>
              <w:right w:val="single" w:sz="6" w:space="0" w:color="auto"/>
            </w:tcBorders>
            <w:vAlign w:val="center"/>
          </w:tcPr>
          <w:p w14:paraId="037BE2FD"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404F510D"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5063DD34"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1806.10.01</w:t>
            </w:r>
          </w:p>
        </w:tc>
        <w:tc>
          <w:tcPr>
            <w:tcW w:w="2655" w:type="pct"/>
            <w:tcBorders>
              <w:top w:val="single" w:sz="6" w:space="0" w:color="auto"/>
              <w:left w:val="single" w:sz="6" w:space="0" w:color="auto"/>
              <w:bottom w:val="single" w:sz="6" w:space="0" w:color="auto"/>
              <w:right w:val="single" w:sz="6" w:space="0" w:color="auto"/>
            </w:tcBorders>
            <w:vAlign w:val="center"/>
          </w:tcPr>
          <w:p w14:paraId="222A0004"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r w:rsidR="00F91626" w:rsidRPr="00F36BAC" w14:paraId="5162E766" w14:textId="77777777" w:rsidTr="009B1304">
        <w:tblPrEx>
          <w:tblCellMar>
            <w:top w:w="0" w:type="dxa"/>
            <w:bottom w:w="0" w:type="dxa"/>
          </w:tblCellMar>
        </w:tblPrEx>
        <w:trPr>
          <w:trHeight w:val="20"/>
        </w:trPr>
        <w:tc>
          <w:tcPr>
            <w:tcW w:w="2345" w:type="pct"/>
            <w:tcBorders>
              <w:top w:val="single" w:sz="6" w:space="0" w:color="auto"/>
              <w:left w:val="single" w:sz="6" w:space="0" w:color="auto"/>
              <w:bottom w:val="single" w:sz="6" w:space="0" w:color="auto"/>
              <w:right w:val="single" w:sz="6" w:space="0" w:color="auto"/>
            </w:tcBorders>
            <w:vAlign w:val="center"/>
          </w:tcPr>
          <w:p w14:paraId="3DE53105"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2106.90.05</w:t>
            </w:r>
          </w:p>
        </w:tc>
        <w:tc>
          <w:tcPr>
            <w:tcW w:w="2655" w:type="pct"/>
            <w:tcBorders>
              <w:top w:val="single" w:sz="6" w:space="0" w:color="auto"/>
              <w:left w:val="single" w:sz="6" w:space="0" w:color="auto"/>
              <w:bottom w:val="single" w:sz="6" w:space="0" w:color="auto"/>
              <w:right w:val="single" w:sz="6" w:space="0" w:color="auto"/>
            </w:tcBorders>
            <w:vAlign w:val="center"/>
          </w:tcPr>
          <w:p w14:paraId="1C9669BB" w14:textId="77777777" w:rsidR="00F91626" w:rsidRPr="00F36BAC" w:rsidRDefault="00F91626" w:rsidP="009B1304">
            <w:pPr>
              <w:pStyle w:val="texto0"/>
              <w:spacing w:before="40" w:after="40" w:line="224" w:lineRule="exact"/>
              <w:ind w:firstLine="0"/>
              <w:jc w:val="center"/>
              <w:rPr>
                <w:rFonts w:ascii="Arial" w:hAnsi="Arial" w:cs="Arial"/>
                <w:color w:val="000000"/>
                <w:sz w:val="16"/>
                <w:szCs w:val="24"/>
              </w:rPr>
            </w:pPr>
            <w:r w:rsidRPr="00F36BAC">
              <w:rPr>
                <w:rFonts w:ascii="Arial" w:hAnsi="Arial" w:cs="Arial"/>
                <w:color w:val="000000"/>
                <w:sz w:val="16"/>
                <w:szCs w:val="24"/>
              </w:rPr>
              <w:t>EXCL.</w:t>
            </w:r>
          </w:p>
        </w:tc>
      </w:tr>
    </w:tbl>
    <w:p w14:paraId="5A54244C" w14:textId="77777777" w:rsidR="00F91626" w:rsidRPr="00F36BAC" w:rsidRDefault="00F91626" w:rsidP="00F91626">
      <w:pPr>
        <w:pStyle w:val="texto0"/>
        <w:rPr>
          <w:rFonts w:ascii="Arial" w:hAnsi="Arial" w:cs="Arial"/>
          <w:szCs w:val="24"/>
        </w:rPr>
        <w:sectPr w:rsidR="00F91626" w:rsidRPr="00F36BAC" w:rsidSect="00825212">
          <w:type w:val="continuous"/>
          <w:pgSz w:w="12240" w:h="15840" w:code="1"/>
          <w:pgMar w:top="1152" w:right="1699" w:bottom="1296" w:left="1699" w:header="706" w:footer="706" w:gutter="0"/>
          <w:cols w:num="2" w:space="374"/>
          <w:docGrid w:linePitch="360"/>
        </w:sectPr>
      </w:pPr>
    </w:p>
    <w:p w14:paraId="69015531" w14:textId="77777777" w:rsidR="00F91626" w:rsidRDefault="00F91626" w:rsidP="00F91626">
      <w:pPr>
        <w:pStyle w:val="texto0"/>
        <w:rPr>
          <w:rFonts w:ascii="Arial" w:hAnsi="Arial" w:cs="Arial"/>
          <w:szCs w:val="24"/>
        </w:rPr>
      </w:pPr>
    </w:p>
    <w:p w14:paraId="732E33FB" w14:textId="77777777" w:rsidR="00F91626" w:rsidRDefault="00F91626" w:rsidP="00F91626">
      <w:pPr>
        <w:pStyle w:val="texto0"/>
        <w:rPr>
          <w:rFonts w:ascii="Arial" w:hAnsi="Arial" w:cs="Arial"/>
          <w:szCs w:val="24"/>
        </w:rPr>
        <w:sectPr w:rsidR="00F91626" w:rsidSect="00F36BAC">
          <w:type w:val="continuous"/>
          <w:pgSz w:w="12240" w:h="15840" w:code="1"/>
          <w:pgMar w:top="1152" w:right="1699" w:bottom="1296" w:left="1699" w:header="706" w:footer="706" w:gutter="0"/>
          <w:cols w:space="708"/>
          <w:docGrid w:linePitch="360"/>
        </w:sectPr>
      </w:pPr>
    </w:p>
    <w:p w14:paraId="4E8D15B3" w14:textId="77777777" w:rsidR="00F91626" w:rsidRDefault="00F91626" w:rsidP="00F91626">
      <w:r w:rsidRPr="00F36BAC">
        <w:lastRenderedPageBreak/>
        <w:t>_______________________</w:t>
      </w:r>
    </w:p>
    <w:sectPr w:rsidR="00F91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Arier New">
    <w:panose1 w:val="00000000000000000000"/>
    <w:charset w:val="00"/>
    <w:family w:val="modern"/>
    <w:notTrueType/>
    <w:pitch w:val="default"/>
    <w:sig w:usb0="00000003" w:usb1="00000000" w:usb2="00000000" w:usb3="00000000" w:csb0="00000001" w:csb1="00000000"/>
  </w:font>
  <w:font w:name="GeArgia">
    <w:panose1 w:val="00000000000000000000"/>
    <w:charset w:val="00"/>
    <w:family w:val="roman"/>
    <w:notTrueType/>
    <w:pitch w:val="default"/>
    <w:sig w:usb0="00000003" w:usb1="00000000" w:usb2="00000000" w:usb3="00000000" w:csb0="00000001" w:csb1="00000000"/>
  </w:font>
  <w:font w:name="MoAtserrat">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al Bold">
    <w:panose1 w:val="00000000000000000000"/>
    <w:charset w:val="00"/>
    <w:family w:val="auto"/>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Aerana Sans Light">
    <w:panose1 w:val="00000000000000000000"/>
    <w:charset w:val="00"/>
    <w:family w:val="modern"/>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300C" w14:textId="77777777" w:rsidR="00F30D48" w:rsidRPr="00D041E0" w:rsidRDefault="00000000" w:rsidP="00E938AE">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w:t>
    </w:r>
    <w:r w:rsidRPr="00D041E0">
      <w:rPr>
        <w:sz w:val="18"/>
        <w:szCs w:val="18"/>
      </w:rPr>
      <w:tab/>
      <w:t>DIARIO OFICIAL</w:t>
    </w:r>
    <w:r w:rsidRPr="00D041E0">
      <w:rPr>
        <w:sz w:val="18"/>
        <w:szCs w:val="18"/>
      </w:rPr>
      <w:tab/>
    </w:r>
    <w:proofErr w:type="gramStart"/>
    <w:r>
      <w:rPr>
        <w:sz w:val="18"/>
        <w:szCs w:val="18"/>
      </w:rPr>
      <w:t>Sá</w:t>
    </w:r>
    <w:r>
      <w:rPr>
        <w:sz w:val="18"/>
        <w:szCs w:val="18"/>
      </w:rPr>
      <w:t>bado</w:t>
    </w:r>
    <w:proofErr w:type="gramEnd"/>
    <w:r>
      <w:rPr>
        <w:sz w:val="18"/>
        <w:szCs w:val="18"/>
      </w:rPr>
      <w:t xml:space="preserve"> 26 de diciembre de 2020</w:t>
    </w:r>
    <w:r>
      <w:rPr>
        <w:sz w:val="18"/>
        <w:szCs w:val="18"/>
      </w:rPr>
      <w:t xml:space="preserve"> </w:t>
    </w:r>
  </w:p>
  <w:p w14:paraId="2B63294F" w14:textId="77777777" w:rsidR="00F30D48" w:rsidRPr="00C35DFD" w:rsidRDefault="00000000" w:rsidP="00E938AE">
    <w:pPr>
      <w:pStyle w:val="Fechas"/>
      <w:rPr>
        <w:rFonts w:cs="Times New Roman"/>
      </w:rPr>
    </w:pPr>
    <w:r>
      <w:rPr>
        <w:rFonts w:cs="Times New Roman"/>
      </w:rPr>
      <w:t xml:space="preserve"> </w:t>
    </w:r>
    <w:r w:rsidRPr="00C35DFD">
      <w:rPr>
        <w:rFonts w:cs="Times New Roman"/>
      </w:rPr>
      <w:tab/>
      <w:t>DIARIO OFICIAL</w:t>
    </w:r>
    <w:r w:rsidRPr="00C35DFD">
      <w:rPr>
        <w:rFonts w:cs="Times New Roman"/>
      </w:rPr>
      <w:tab/>
    </w:r>
    <w:proofErr w:type="gramStart"/>
    <w:r w:rsidRPr="00C35DFD">
      <w:rPr>
        <w:rFonts w:cs="Times New Roman"/>
      </w:rPr>
      <w:t>Viernes</w:t>
    </w:r>
    <w:proofErr w:type="gramEnd"/>
    <w:r w:rsidRPr="00C35DFD">
      <w:rPr>
        <w:rFonts w:cs="Times New Roman"/>
      </w:rPr>
      <w:t xml:space="preserve"> 26 de agosto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DBC6" w14:textId="77777777" w:rsidR="00F30D48" w:rsidRPr="00D041E0" w:rsidRDefault="00000000" w:rsidP="00E938AE">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Sábado 26 de diciembre de 2020</w:t>
    </w:r>
    <w:r>
      <w:rPr>
        <w:sz w:val="18"/>
        <w:szCs w:val="18"/>
      </w:rPr>
      <w:t xml:space="preserve"> </w:t>
    </w:r>
    <w:r w:rsidRPr="00D041E0">
      <w:rPr>
        <w:sz w:val="18"/>
        <w:szCs w:val="18"/>
      </w:rPr>
      <w:tab/>
      <w:t>DIARIO OFICIAL</w:t>
    </w:r>
    <w:r w:rsidRPr="00D041E0">
      <w:rPr>
        <w:sz w:val="18"/>
        <w:szCs w:val="18"/>
      </w:rPr>
      <w:tab/>
    </w:r>
    <w:r>
      <w:rPr>
        <w:sz w:val="18"/>
        <w:szCs w:val="18"/>
      </w:rPr>
      <w:t xml:space="preserve">  </w:t>
    </w:r>
  </w:p>
  <w:p w14:paraId="6E0E3A15" w14:textId="77777777" w:rsidR="00F30D48" w:rsidRPr="00C35DFD" w:rsidRDefault="00000000" w:rsidP="00E938AE">
    <w:pPr>
      <w:pStyle w:val="Fechas"/>
      <w:rPr>
        <w:rFonts w:cs="Times New Roman"/>
      </w:rPr>
    </w:pPr>
    <w:r w:rsidRPr="00C35DFD">
      <w:rPr>
        <w:rFonts w:cs="Times New Roman"/>
      </w:rPr>
      <w:t>Viernes 26 de agosto de 2022</w:t>
    </w:r>
    <w:r w:rsidRPr="00C35DFD">
      <w:rPr>
        <w:rFonts w:cs="Times New Roman"/>
      </w:rPr>
      <w:tab/>
      <w:t>DIARIO OFICIAL</w:t>
    </w:r>
    <w:r w:rsidRPr="00C35DFD">
      <w:rPr>
        <w:rFonts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2A0D" w14:textId="77777777" w:rsidR="00F30D48" w:rsidRDefault="00000000" w:rsidP="00A41BE2">
    <w:pPr>
      <w:pStyle w:val="Fechas"/>
    </w:pPr>
    <w:r>
      <w:fldChar w:fldCharType="begin"/>
    </w:r>
    <w:r>
      <w:instrText>PAGE   \* MERGEFORMAT</w:instrText>
    </w:r>
    <w:r>
      <w:fldChar w:fldCharType="separate"/>
    </w:r>
    <w:r w:rsidRPr="00C35DFD">
      <w:rPr>
        <w:noProof/>
        <w:lang w:val="es-ES"/>
      </w:rPr>
      <w:t>68</w:t>
    </w:r>
    <w:r>
      <w:fldChar w:fldCharType="end"/>
    </w:r>
    <w:r>
      <w:tab/>
      <w:t>DIARIO OFICIAL</w:t>
    </w:r>
    <w:r>
      <w:tab/>
    </w:r>
    <w:proofErr w:type="gramStart"/>
    <w:r>
      <w:t>Viernes</w:t>
    </w:r>
    <w:proofErr w:type="gramEnd"/>
    <w:r>
      <w:t xml:space="preserve"> 26 de agosto de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3662" w14:textId="77777777" w:rsidR="00F30D48" w:rsidRDefault="00000000" w:rsidP="00A41BE2">
    <w:pPr>
      <w:pStyle w:val="Fechas"/>
    </w:pPr>
    <w:r>
      <w:t xml:space="preserve">Viernes 26 </w:t>
    </w:r>
    <w:r>
      <w:t>de agosto de 2022</w:t>
    </w:r>
    <w:r>
      <w:tab/>
      <w:t>DIARIO OFICIAL</w:t>
    </w:r>
    <w:r>
      <w:tab/>
    </w:r>
    <w:r>
      <w:fldChar w:fldCharType="begin"/>
    </w:r>
    <w:r>
      <w:instrText>PAGE   \* MERGEFORMAT</w:instrText>
    </w:r>
    <w:r>
      <w:fldChar w:fldCharType="separate"/>
    </w:r>
    <w:r w:rsidRPr="00C35DFD">
      <w:rPr>
        <w:noProof/>
        <w:lang w:val="es-ES"/>
      </w:rPr>
      <w:t>69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80D"/>
    <w:multiLevelType w:val="hybridMultilevel"/>
    <w:tmpl w:val="1EB6A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BCB543C"/>
    <w:multiLevelType w:val="hybridMultilevel"/>
    <w:tmpl w:val="B15A6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5" w15:restartNumberingAfterBreak="0">
    <w:nsid w:val="3DB92F3E"/>
    <w:multiLevelType w:val="hybridMultilevel"/>
    <w:tmpl w:val="B1101E3E"/>
    <w:lvl w:ilvl="0" w:tplc="86060CCE">
      <w:numFmt w:val="bullet"/>
      <w:lvlText w:val="-"/>
      <w:lvlJc w:val="left"/>
      <w:pPr>
        <w:ind w:left="720" w:hanging="360"/>
      </w:pPr>
      <w:rPr>
        <w:rFonts w:ascii="TiAes New Roman" w:eastAsia="Times New Roman" w:hAnsi="TiAes New Roman" w:cs="TiA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3B5592"/>
    <w:multiLevelType w:val="hybridMultilevel"/>
    <w:tmpl w:val="1B586A00"/>
    <w:lvl w:ilvl="0" w:tplc="080A0001">
      <w:start w:val="1"/>
      <w:numFmt w:val="bullet"/>
      <w:lvlText w:val=""/>
      <w:lvlJc w:val="left"/>
      <w:pPr>
        <w:ind w:left="1065" w:hanging="705"/>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D6177A"/>
    <w:multiLevelType w:val="hybridMultilevel"/>
    <w:tmpl w:val="AF1683F0"/>
    <w:lvl w:ilvl="0" w:tplc="080A0001">
      <w:start w:val="1"/>
      <w:numFmt w:val="bullet"/>
      <w:lvlText w:val=""/>
      <w:lvlJc w:val="left"/>
      <w:pPr>
        <w:ind w:left="1432" w:hanging="570"/>
      </w:pPr>
      <w:rPr>
        <w:rFonts w:ascii="Symbol" w:hAnsi="Symbol" w:hint="default"/>
        <w:i w:val="0"/>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8" w15:restartNumberingAfterBreak="0">
    <w:nsid w:val="6BE56E8B"/>
    <w:multiLevelType w:val="hybridMultilevel"/>
    <w:tmpl w:val="4D089B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7C620CE4"/>
    <w:multiLevelType w:val="hybridMultilevel"/>
    <w:tmpl w:val="79485BF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num w:numId="1" w16cid:durableId="1774979750">
    <w:abstractNumId w:val="3"/>
  </w:num>
  <w:num w:numId="2" w16cid:durableId="1073239471">
    <w:abstractNumId w:val="9"/>
  </w:num>
  <w:num w:numId="3" w16cid:durableId="1475291649">
    <w:abstractNumId w:val="1"/>
  </w:num>
  <w:num w:numId="4" w16cid:durableId="533809964">
    <w:abstractNumId w:val="10"/>
  </w:num>
  <w:num w:numId="5" w16cid:durableId="764688150">
    <w:abstractNumId w:val="7"/>
  </w:num>
  <w:num w:numId="6" w16cid:durableId="98647774">
    <w:abstractNumId w:val="8"/>
  </w:num>
  <w:num w:numId="7" w16cid:durableId="516624647">
    <w:abstractNumId w:val="6"/>
  </w:num>
  <w:num w:numId="8" w16cid:durableId="2037152929">
    <w:abstractNumId w:val="2"/>
  </w:num>
  <w:num w:numId="9" w16cid:durableId="1872037503">
    <w:abstractNumId w:val="0"/>
  </w:num>
  <w:num w:numId="10" w16cid:durableId="1916471884">
    <w:abstractNumId w:val="5"/>
  </w:num>
  <w:num w:numId="11" w16cid:durableId="1099639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26"/>
    <w:rsid w:val="00444691"/>
    <w:rsid w:val="00F91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F718"/>
  <w15:chartTrackingRefBased/>
  <w15:docId w15:val="{7631ED77-2918-43AD-85CF-DE8BDC3E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62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9162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F9162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91626"/>
    <w:pPr>
      <w:keepNext/>
      <w:keepLines/>
      <w:spacing w:before="280" w:after="80" w:line="259" w:lineRule="atLeast"/>
      <w:outlineLvl w:val="2"/>
    </w:pPr>
    <w:rPr>
      <w:rFonts w:ascii="CaAibri" w:hAnsi="CaAibri" w:cs="CaAibri"/>
      <w:b/>
      <w:sz w:val="28"/>
      <w:szCs w:val="20"/>
      <w:lang w:val="es-MX" w:eastAsia="es-MX"/>
    </w:rPr>
  </w:style>
  <w:style w:type="paragraph" w:styleId="Ttulo4">
    <w:name w:val="heading 4"/>
    <w:basedOn w:val="Normal"/>
    <w:next w:val="Normal"/>
    <w:link w:val="Ttulo4Car"/>
    <w:qFormat/>
    <w:rsid w:val="00F91626"/>
    <w:pPr>
      <w:keepNext/>
      <w:keepLines/>
      <w:spacing w:before="240" w:after="40" w:line="259" w:lineRule="atLeast"/>
      <w:outlineLvl w:val="3"/>
    </w:pPr>
    <w:rPr>
      <w:rFonts w:ascii="CaAibri" w:hAnsi="CaAibri" w:cs="CaAibri"/>
      <w:b/>
      <w:szCs w:val="20"/>
      <w:lang w:val="es-MX" w:eastAsia="es-MX"/>
    </w:rPr>
  </w:style>
  <w:style w:type="paragraph" w:styleId="Ttulo5">
    <w:name w:val="heading 5"/>
    <w:basedOn w:val="Normal"/>
    <w:next w:val="Normal"/>
    <w:link w:val="Ttulo5Car"/>
    <w:qFormat/>
    <w:rsid w:val="00F91626"/>
    <w:pPr>
      <w:keepNext/>
      <w:jc w:val="center"/>
      <w:outlineLvl w:val="4"/>
    </w:pPr>
    <w:rPr>
      <w:rFonts w:ascii="TiAes New Roman" w:hAnsi="TiAes New Roman" w:cs="TiAes New Roman"/>
      <w:b/>
      <w:sz w:val="28"/>
      <w:szCs w:val="20"/>
      <w:lang w:val="es-MX" w:eastAsia="es-MX"/>
    </w:rPr>
  </w:style>
  <w:style w:type="paragraph" w:styleId="Ttulo6">
    <w:name w:val="heading 6"/>
    <w:basedOn w:val="Normal"/>
    <w:next w:val="Normal"/>
    <w:link w:val="Ttulo6Car"/>
    <w:qFormat/>
    <w:rsid w:val="00F91626"/>
    <w:pPr>
      <w:keepNext/>
      <w:keepLines/>
      <w:spacing w:before="200" w:after="40" w:line="259" w:lineRule="atLeast"/>
      <w:outlineLvl w:val="5"/>
    </w:pPr>
    <w:rPr>
      <w:rFonts w:ascii="CaAibri" w:hAnsi="CaAibri" w:cs="CaAibri"/>
      <w:b/>
      <w:sz w:val="20"/>
      <w:szCs w:val="20"/>
      <w:lang w:val="es-MX" w:eastAsia="es-MX"/>
    </w:rPr>
  </w:style>
  <w:style w:type="paragraph" w:styleId="Ttulo7">
    <w:name w:val="heading 7"/>
    <w:basedOn w:val="Normal"/>
    <w:next w:val="Normal"/>
    <w:link w:val="Ttulo7Car"/>
    <w:qFormat/>
    <w:rsid w:val="00F91626"/>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F91626"/>
    <w:pPr>
      <w:tabs>
        <w:tab w:val="left" w:pos="5400"/>
      </w:tabs>
      <w:spacing w:before="240" w:after="60"/>
      <w:ind w:left="50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F91626"/>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162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F91626"/>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F91626"/>
    <w:rPr>
      <w:rFonts w:ascii="CaAibri" w:eastAsia="Times New Roman" w:hAnsi="CaAibri" w:cs="CaAibri"/>
      <w:b/>
      <w:sz w:val="28"/>
      <w:szCs w:val="20"/>
      <w:lang w:eastAsia="es-MX"/>
    </w:rPr>
  </w:style>
  <w:style w:type="character" w:customStyle="1" w:styleId="Ttulo4Car">
    <w:name w:val="Título 4 Car"/>
    <w:basedOn w:val="Fuentedeprrafopredeter"/>
    <w:link w:val="Ttulo4"/>
    <w:rsid w:val="00F91626"/>
    <w:rPr>
      <w:rFonts w:ascii="CaAibri" w:eastAsia="Times New Roman" w:hAnsi="CaAibri" w:cs="CaAibri"/>
      <w:b/>
      <w:sz w:val="24"/>
      <w:szCs w:val="20"/>
      <w:lang w:eastAsia="es-MX"/>
    </w:rPr>
  </w:style>
  <w:style w:type="character" w:customStyle="1" w:styleId="Ttulo5Car">
    <w:name w:val="Título 5 Car"/>
    <w:basedOn w:val="Fuentedeprrafopredeter"/>
    <w:link w:val="Ttulo5"/>
    <w:rsid w:val="00F91626"/>
    <w:rPr>
      <w:rFonts w:ascii="TiAes New Roman" w:eastAsia="Times New Roman" w:hAnsi="TiAes New Roman" w:cs="TiAes New Roman"/>
      <w:b/>
      <w:sz w:val="28"/>
      <w:szCs w:val="20"/>
      <w:lang w:eastAsia="es-MX"/>
    </w:rPr>
  </w:style>
  <w:style w:type="character" w:customStyle="1" w:styleId="Ttulo6Car">
    <w:name w:val="Título 6 Car"/>
    <w:basedOn w:val="Fuentedeprrafopredeter"/>
    <w:link w:val="Ttulo6"/>
    <w:rsid w:val="00F91626"/>
    <w:rPr>
      <w:rFonts w:ascii="CaAibri" w:eastAsia="Times New Roman" w:hAnsi="CaAibri" w:cs="CaAibri"/>
      <w:b/>
      <w:sz w:val="20"/>
      <w:szCs w:val="20"/>
      <w:lang w:eastAsia="es-MX"/>
    </w:rPr>
  </w:style>
  <w:style w:type="character" w:customStyle="1" w:styleId="Ttulo7Car">
    <w:name w:val="Título 7 Car"/>
    <w:basedOn w:val="Fuentedeprrafopredeter"/>
    <w:link w:val="Ttulo7"/>
    <w:rsid w:val="00F91626"/>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F91626"/>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F91626"/>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F91626"/>
    <w:pPr>
      <w:spacing w:after="101" w:line="216" w:lineRule="exact"/>
      <w:ind w:firstLine="288"/>
      <w:jc w:val="both"/>
    </w:pPr>
    <w:rPr>
      <w:rFonts w:ascii="Arial" w:hAnsi="Arial" w:cs="Arial"/>
      <w:sz w:val="18"/>
      <w:szCs w:val="20"/>
    </w:rPr>
  </w:style>
  <w:style w:type="paragraph" w:customStyle="1" w:styleId="CABEZA">
    <w:name w:val="CABEZA"/>
    <w:basedOn w:val="Normal"/>
    <w:rsid w:val="00F91626"/>
    <w:pPr>
      <w:jc w:val="center"/>
    </w:pPr>
    <w:rPr>
      <w:rFonts w:eastAsia="Calibri" w:cs="Arial"/>
      <w:b/>
      <w:sz w:val="28"/>
      <w:szCs w:val="28"/>
      <w:lang w:val="es-ES_tradnl" w:eastAsia="es-MX"/>
    </w:rPr>
  </w:style>
  <w:style w:type="paragraph" w:customStyle="1" w:styleId="ROMANOS">
    <w:name w:val="ROMANOS"/>
    <w:basedOn w:val="Normal"/>
    <w:link w:val="ROMANOSCar"/>
    <w:rsid w:val="00F9162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F9162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F9162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91626"/>
    <w:pPr>
      <w:spacing w:before="101" w:after="101" w:line="216" w:lineRule="atLeast"/>
      <w:jc w:val="center"/>
    </w:pPr>
    <w:rPr>
      <w:b/>
      <w:sz w:val="18"/>
      <w:szCs w:val="20"/>
      <w:lang w:val="es-ES_tradnl"/>
    </w:rPr>
  </w:style>
  <w:style w:type="paragraph" w:customStyle="1" w:styleId="SUBIN">
    <w:name w:val="SUBIN"/>
    <w:basedOn w:val="Texto"/>
    <w:rsid w:val="00F91626"/>
    <w:pPr>
      <w:ind w:left="1987" w:hanging="720"/>
    </w:pPr>
    <w:rPr>
      <w:lang w:val="es-MX"/>
    </w:rPr>
  </w:style>
  <w:style w:type="paragraph" w:customStyle="1" w:styleId="Titulo1">
    <w:name w:val="Titulo 1"/>
    <w:basedOn w:val="Texto"/>
    <w:rsid w:val="00F9162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91626"/>
    <w:pPr>
      <w:pBdr>
        <w:top w:val="double" w:sz="6" w:space="1" w:color="auto"/>
      </w:pBdr>
      <w:spacing w:line="240" w:lineRule="auto"/>
      <w:ind w:firstLine="0"/>
      <w:outlineLvl w:val="1"/>
    </w:pPr>
    <w:rPr>
      <w:lang w:val="es-MX"/>
    </w:rPr>
  </w:style>
  <w:style w:type="paragraph" w:customStyle="1" w:styleId="tt">
    <w:name w:val="tt"/>
    <w:basedOn w:val="Texto"/>
    <w:rsid w:val="00F91626"/>
    <w:pPr>
      <w:tabs>
        <w:tab w:val="left" w:pos="1320"/>
        <w:tab w:val="left" w:pos="1629"/>
      </w:tabs>
      <w:ind w:left="1647" w:hanging="1440"/>
    </w:pPr>
    <w:rPr>
      <w:lang w:val="es-ES_tradnl"/>
    </w:rPr>
  </w:style>
  <w:style w:type="paragraph" w:customStyle="1" w:styleId="sum">
    <w:name w:val="sum"/>
    <w:basedOn w:val="Texto"/>
    <w:rsid w:val="00F9162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F91626"/>
    <w:pPr>
      <w:tabs>
        <w:tab w:val="center" w:pos="4419"/>
        <w:tab w:val="right" w:pos="8838"/>
      </w:tabs>
    </w:pPr>
  </w:style>
  <w:style w:type="character" w:customStyle="1" w:styleId="EncabezadoCar">
    <w:name w:val="Encabezado Car"/>
    <w:basedOn w:val="Fuentedeprrafopredeter"/>
    <w:link w:val="Encabezado"/>
    <w:uiPriority w:val="99"/>
    <w:rsid w:val="00F91626"/>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F91626"/>
    <w:pPr>
      <w:spacing w:after="101" w:line="216" w:lineRule="exact"/>
      <w:jc w:val="both"/>
    </w:pPr>
    <w:rPr>
      <w:rFonts w:ascii="Arial" w:hAnsi="Arial"/>
      <w:sz w:val="18"/>
      <w:szCs w:val="20"/>
      <w:lang w:val="es-MX" w:eastAsia="es-MX"/>
    </w:rPr>
  </w:style>
  <w:style w:type="character" w:customStyle="1" w:styleId="TextoCar">
    <w:name w:val="Texto Car"/>
    <w:link w:val="Texto"/>
    <w:locked/>
    <w:rsid w:val="00F91626"/>
    <w:rPr>
      <w:rFonts w:ascii="Arial" w:eastAsia="Times New Roman" w:hAnsi="Arial" w:cs="Arial"/>
      <w:sz w:val="18"/>
      <w:szCs w:val="20"/>
      <w:lang w:val="es-ES" w:eastAsia="es-ES"/>
    </w:rPr>
  </w:style>
  <w:style w:type="character" w:customStyle="1" w:styleId="ROMANOSCar">
    <w:name w:val="ROMANOS Car"/>
    <w:link w:val="ROMANOS"/>
    <w:locked/>
    <w:rsid w:val="00F91626"/>
    <w:rPr>
      <w:rFonts w:ascii="Arial" w:eastAsia="Times New Roman" w:hAnsi="Arial" w:cs="Arial"/>
      <w:sz w:val="18"/>
      <w:szCs w:val="18"/>
      <w:lang w:val="es-ES" w:eastAsia="es-ES"/>
    </w:rPr>
  </w:style>
  <w:style w:type="character" w:customStyle="1" w:styleId="ANOTACIONCar">
    <w:name w:val="ANOTACION Car"/>
    <w:link w:val="ANOTACION"/>
    <w:locked/>
    <w:rsid w:val="00F9162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F91626"/>
    <w:pPr>
      <w:tabs>
        <w:tab w:val="center" w:pos="4419"/>
        <w:tab w:val="right" w:pos="8838"/>
      </w:tabs>
    </w:pPr>
  </w:style>
  <w:style w:type="character" w:customStyle="1" w:styleId="PiedepginaCar">
    <w:name w:val="Pie de página Car"/>
    <w:basedOn w:val="Fuentedeprrafopredeter"/>
    <w:link w:val="Piedepgina"/>
    <w:rsid w:val="00F9162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91626"/>
  </w:style>
  <w:style w:type="paragraph" w:customStyle="1" w:styleId="Estilo1">
    <w:name w:val="Estilo1"/>
    <w:basedOn w:val="CABEZA"/>
    <w:next w:val="CABEZA"/>
    <w:autoRedefine/>
    <w:qFormat/>
    <w:rsid w:val="00F91626"/>
    <w:rPr>
      <w:rFonts w:ascii="Arial" w:hAnsi="Arial"/>
    </w:rPr>
  </w:style>
  <w:style w:type="paragraph" w:customStyle="1" w:styleId="Estilo4">
    <w:name w:val="Estilo4"/>
    <w:basedOn w:val="CABEZA"/>
    <w:qFormat/>
    <w:rsid w:val="00F91626"/>
  </w:style>
  <w:style w:type="paragraph" w:customStyle="1" w:styleId="Textonormal">
    <w:name w:val="Texto normal"/>
    <w:basedOn w:val="Normal"/>
    <w:rsid w:val="00F91626"/>
    <w:pPr>
      <w:spacing w:line="360" w:lineRule="atLeast"/>
      <w:jc w:val="both"/>
    </w:pPr>
    <w:rPr>
      <w:rFonts w:ascii="GaAamond" w:hAnsi="GaAamond" w:cs="GaAamond"/>
      <w:sz w:val="28"/>
      <w:szCs w:val="20"/>
      <w:lang w:val="es-MX" w:eastAsia="es-MX"/>
    </w:rPr>
  </w:style>
  <w:style w:type="paragraph" w:customStyle="1" w:styleId="Textoindependiente22">
    <w:name w:val="Texto independiente 22"/>
    <w:basedOn w:val="Normal"/>
    <w:rsid w:val="00F91626"/>
    <w:pPr>
      <w:spacing w:line="360" w:lineRule="atLeast"/>
      <w:ind w:firstLine="1985"/>
      <w:jc w:val="both"/>
    </w:pPr>
    <w:rPr>
      <w:rFonts w:ascii="ArAal" w:hAnsi="ArAal" w:cs="ArAal"/>
      <w:sz w:val="28"/>
      <w:szCs w:val="20"/>
      <w:lang w:val="es-MX" w:eastAsia="es-MX"/>
    </w:rPr>
  </w:style>
  <w:style w:type="paragraph" w:customStyle="1" w:styleId="Ttulo40">
    <w:name w:val="Título4"/>
    <w:basedOn w:val="Normal"/>
    <w:rsid w:val="00F91626"/>
    <w:pPr>
      <w:jc w:val="center"/>
    </w:pPr>
    <w:rPr>
      <w:rFonts w:ascii="ArAal" w:hAnsi="ArAal" w:cs="ArAal"/>
      <w:b/>
      <w:sz w:val="28"/>
      <w:szCs w:val="20"/>
      <w:lang w:val="es-MX" w:eastAsia="es-MX"/>
    </w:rPr>
  </w:style>
  <w:style w:type="paragraph" w:customStyle="1" w:styleId="SECRETARIADELAFUNCION">
    <w:name w:val="SECRETARIA DE LA FUNCION"/>
    <w:basedOn w:val="Normal"/>
    <w:rsid w:val="00F91626"/>
    <w:rPr>
      <w:rFonts w:ascii="ArAal" w:hAnsi="ArAal" w:cs="ArAal"/>
      <w:sz w:val="18"/>
      <w:szCs w:val="20"/>
      <w:lang w:val="es-MX" w:eastAsia="es-MX"/>
    </w:rPr>
  </w:style>
  <w:style w:type="paragraph" w:styleId="Textocomentario">
    <w:name w:val="annotation text"/>
    <w:basedOn w:val="Normal"/>
    <w:link w:val="TextocomentarioCar"/>
    <w:qFormat/>
    <w:rsid w:val="00F91626"/>
    <w:rPr>
      <w:rFonts w:ascii="TiAes New Roman" w:hAnsi="TiAes New Roman" w:cs="TiAes New Roman"/>
      <w:szCs w:val="20"/>
      <w:lang w:val="es-MX" w:eastAsia="es-MX"/>
    </w:rPr>
  </w:style>
  <w:style w:type="character" w:customStyle="1" w:styleId="TextocomentarioCar">
    <w:name w:val="Texto comentario Car"/>
    <w:basedOn w:val="Fuentedeprrafopredeter"/>
    <w:link w:val="Textocomentario"/>
    <w:qFormat/>
    <w:rsid w:val="00F91626"/>
    <w:rPr>
      <w:rFonts w:ascii="TiAes New Roman" w:eastAsia="Times New Roman" w:hAnsi="TiAes New Roman" w:cs="TiAes New Roman"/>
      <w:sz w:val="24"/>
      <w:szCs w:val="20"/>
      <w:lang w:eastAsia="es-MX"/>
    </w:rPr>
  </w:style>
  <w:style w:type="paragraph" w:customStyle="1" w:styleId="EstilotextoPrimeral">
    <w:name w:val="Estilo texto + Primera l"/>
    <w:basedOn w:val="Normal"/>
    <w:rsid w:val="00F91626"/>
    <w:pPr>
      <w:spacing w:after="101" w:line="216" w:lineRule="exact"/>
      <w:jc w:val="both"/>
    </w:pPr>
    <w:rPr>
      <w:rFonts w:ascii="ArAal" w:hAnsi="ArAal" w:cs="ArAal"/>
      <w:sz w:val="18"/>
      <w:szCs w:val="20"/>
      <w:lang w:val="es-MX" w:eastAsia="es-MX"/>
    </w:rPr>
  </w:style>
  <w:style w:type="paragraph" w:customStyle="1" w:styleId="BalloonText">
    <w:name w:val="Balloon Text"/>
    <w:basedOn w:val="Normal"/>
    <w:rsid w:val="00F91626"/>
    <w:rPr>
      <w:rFonts w:ascii="SeAoe UI" w:hAnsi="SeAoe UI" w:cs="SeAoe UI"/>
      <w:sz w:val="18"/>
      <w:szCs w:val="20"/>
      <w:lang w:val="es-MX" w:eastAsia="es-MX"/>
    </w:rPr>
  </w:style>
  <w:style w:type="paragraph" w:customStyle="1"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qFormat/>
    <w:rsid w:val="00F91626"/>
    <w:pPr>
      <w:ind w:left="720"/>
    </w:pPr>
    <w:rPr>
      <w:rFonts w:ascii="TiAes New Roman" w:hAnsi="TiAes New Roman" w:cs="TiAes New Roman"/>
      <w:szCs w:val="20"/>
      <w:lang w:val="es-MX" w:eastAsia="es-MX"/>
    </w:rPr>
  </w:style>
  <w:style w:type="paragraph" w:customStyle="1" w:styleId="Default">
    <w:name w:val="Default"/>
    <w:rsid w:val="00F91626"/>
    <w:pPr>
      <w:spacing w:after="0" w:line="240" w:lineRule="auto"/>
    </w:pPr>
    <w:rPr>
      <w:rFonts w:ascii="ArAal" w:eastAsia="Times New Roman" w:hAnsi="ArAal" w:cs="ArAal"/>
      <w:color w:val="000000"/>
      <w:sz w:val="24"/>
      <w:szCs w:val="20"/>
      <w:lang w:val="es-ES" w:eastAsia="es-MX"/>
    </w:rPr>
  </w:style>
  <w:style w:type="paragraph" w:styleId="Revisin">
    <w:name w:val="Revision"/>
    <w:rsid w:val="00F91626"/>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F91626"/>
    <w:rPr>
      <w:b/>
    </w:rPr>
  </w:style>
  <w:style w:type="paragraph" w:styleId="HTMLconformatoprevio">
    <w:name w:val="HTML Preformatted"/>
    <w:basedOn w:val="Normal"/>
    <w:link w:val="HTMLconformatoprevioCar"/>
    <w:uiPriority w:val="99"/>
    <w:unhideWhenUsed/>
    <w:rsid w:val="00F91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F91626"/>
    <w:rPr>
      <w:rFonts w:ascii="Courier New" w:eastAsia="Times New Roman" w:hAnsi="Courier New" w:cs="Courier New"/>
      <w:sz w:val="20"/>
      <w:szCs w:val="20"/>
      <w:lang w:eastAsia="es-MX"/>
    </w:rPr>
  </w:style>
  <w:style w:type="paragraph" w:styleId="Textodeglobo">
    <w:name w:val="Balloon Text"/>
    <w:basedOn w:val="Normal"/>
    <w:link w:val="TextodegloboCar"/>
    <w:uiPriority w:val="99"/>
    <w:unhideWhenUsed/>
    <w:rsid w:val="00F91626"/>
    <w:rPr>
      <w:rFonts w:ascii="Segoe UI" w:hAnsi="Segoe UI" w:cs="Segoe UI"/>
      <w:sz w:val="18"/>
      <w:szCs w:val="18"/>
      <w:lang w:val="es-MX"/>
    </w:rPr>
  </w:style>
  <w:style w:type="character" w:customStyle="1" w:styleId="TextodegloboCar">
    <w:name w:val="Texto de globo Car"/>
    <w:basedOn w:val="Fuentedeprrafopredeter"/>
    <w:link w:val="Textodeglobo"/>
    <w:uiPriority w:val="99"/>
    <w:rsid w:val="00F91626"/>
    <w:rPr>
      <w:rFonts w:ascii="Segoe UI" w:eastAsia="Times New Roman" w:hAnsi="Segoe UI" w:cs="Segoe UI"/>
      <w:sz w:val="18"/>
      <w:szCs w:val="18"/>
      <w:lang w:eastAsia="es-ES"/>
    </w:rPr>
  </w:style>
  <w:style w:type="table" w:styleId="Tablaconcuadrcula">
    <w:name w:val="Table Grid"/>
    <w:basedOn w:val="Tablanormal"/>
    <w:uiPriority w:val="59"/>
    <w:rsid w:val="00F9162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F91626"/>
    <w:pPr>
      <w:spacing w:after="101" w:line="216" w:lineRule="exact"/>
      <w:ind w:firstLine="288"/>
      <w:jc w:val="both"/>
    </w:pPr>
    <w:rPr>
      <w:rFonts w:ascii="ArAal" w:hAnsi="ArAal" w:cs="ArAal"/>
      <w:sz w:val="18"/>
      <w:szCs w:val="20"/>
      <w:lang w:val="es-MX" w:eastAsia="es-MX"/>
    </w:rPr>
  </w:style>
  <w:style w:type="paragraph" w:customStyle="1" w:styleId="Sumario">
    <w:name w:val="Sumario"/>
    <w:basedOn w:val="Normal"/>
    <w:rsid w:val="00F91626"/>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F9162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msonormal0">
    <w:name w:val="msonormal"/>
    <w:basedOn w:val="Normal"/>
    <w:rsid w:val="00F91626"/>
    <w:pPr>
      <w:spacing w:before="100" w:after="100"/>
    </w:pPr>
    <w:rPr>
      <w:rFonts w:ascii="TiAes New Roman" w:hAnsi="TiAes New Roman" w:cs="TiAes New Roman"/>
      <w:szCs w:val="20"/>
      <w:lang w:val="es-MX" w:eastAsia="es-MX"/>
    </w:rPr>
  </w:style>
  <w:style w:type="paragraph" w:customStyle="1" w:styleId="xl65">
    <w:name w:val="xl65"/>
    <w:basedOn w:val="Normal"/>
    <w:rsid w:val="00F91626"/>
    <w:pPr>
      <w:spacing w:before="100" w:after="100"/>
    </w:pPr>
    <w:rPr>
      <w:rFonts w:ascii="ArAal" w:hAnsi="ArAal" w:cs="ArAal"/>
      <w:sz w:val="16"/>
      <w:szCs w:val="20"/>
      <w:lang w:val="es-MX" w:eastAsia="es-MX"/>
    </w:rPr>
  </w:style>
  <w:style w:type="paragraph" w:customStyle="1" w:styleId="xl66">
    <w:name w:val="xl66"/>
    <w:basedOn w:val="Normal"/>
    <w:rsid w:val="00F91626"/>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6"/>
      <w:szCs w:val="20"/>
      <w:lang w:val="es-MX" w:eastAsia="es-MX"/>
    </w:rPr>
  </w:style>
  <w:style w:type="paragraph" w:customStyle="1" w:styleId="xl67">
    <w:name w:val="xl67"/>
    <w:basedOn w:val="Normal"/>
    <w:rsid w:val="00F91626"/>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6"/>
      <w:szCs w:val="20"/>
      <w:lang w:val="es-MX" w:eastAsia="es-MX"/>
    </w:rPr>
  </w:style>
  <w:style w:type="paragraph" w:customStyle="1" w:styleId="xl68">
    <w:name w:val="xl68"/>
    <w:basedOn w:val="Normal"/>
    <w:rsid w:val="00F91626"/>
    <w:pPr>
      <w:pBdr>
        <w:top w:val="single" w:sz="6" w:space="0" w:color="auto"/>
        <w:left w:val="single" w:sz="6" w:space="0" w:color="auto"/>
        <w:bottom w:val="single" w:sz="6" w:space="0" w:color="auto"/>
        <w:right w:val="single" w:sz="6" w:space="0" w:color="auto"/>
      </w:pBdr>
      <w:spacing w:before="100" w:after="100"/>
    </w:pPr>
    <w:rPr>
      <w:rFonts w:ascii="ArAal" w:hAnsi="ArAal" w:cs="ArAal"/>
      <w:sz w:val="16"/>
      <w:szCs w:val="20"/>
      <w:lang w:val="es-MX" w:eastAsia="es-MX"/>
    </w:rPr>
  </w:style>
  <w:style w:type="paragraph" w:customStyle="1" w:styleId="xl69">
    <w:name w:val="xl69"/>
    <w:basedOn w:val="Normal"/>
    <w:rsid w:val="00F91626"/>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6"/>
      <w:szCs w:val="20"/>
      <w:lang w:val="es-MX" w:eastAsia="es-MX"/>
    </w:rPr>
  </w:style>
  <w:style w:type="paragraph" w:customStyle="1" w:styleId="xl70">
    <w:name w:val="xl70"/>
    <w:basedOn w:val="Normal"/>
    <w:rsid w:val="00F91626"/>
    <w:pPr>
      <w:spacing w:before="100" w:after="100"/>
      <w:jc w:val="center"/>
    </w:pPr>
    <w:rPr>
      <w:rFonts w:ascii="ArAal" w:hAnsi="ArAal" w:cs="ArAal"/>
      <w:sz w:val="16"/>
      <w:szCs w:val="20"/>
      <w:lang w:val="es-MX" w:eastAsia="es-MX"/>
    </w:rPr>
  </w:style>
  <w:style w:type="paragraph" w:styleId="NormalWeb">
    <w:name w:val="Normal (Web)"/>
    <w:basedOn w:val="Normal"/>
    <w:rsid w:val="00F91626"/>
    <w:rPr>
      <w:rFonts w:ascii="TiAes New Roman" w:hAnsi="TiAes New Roman" w:cs="TiAes New Roman"/>
      <w:szCs w:val="20"/>
      <w:lang w:eastAsia="es-MX"/>
    </w:rPr>
  </w:style>
  <w:style w:type="paragraph" w:customStyle="1" w:styleId="1A1">
    <w:name w:val="1.A.1"/>
    <w:basedOn w:val="Normal"/>
    <w:rsid w:val="00F91626"/>
    <w:pPr>
      <w:tabs>
        <w:tab w:val="left" w:pos="340"/>
        <w:tab w:val="left" w:pos="697"/>
      </w:tabs>
      <w:ind w:left="1120" w:hanging="1120"/>
    </w:pPr>
    <w:rPr>
      <w:rFonts w:ascii="TiAes New Roman" w:hAnsi="TiAes New Roman" w:cs="TiAes New Roman"/>
      <w:color w:val="000000"/>
      <w:szCs w:val="20"/>
      <w:lang w:val="en-US" w:eastAsia="es-MX"/>
    </w:rPr>
  </w:style>
  <w:style w:type="paragraph" w:customStyle="1" w:styleId="1A1note1">
    <w:name w:val="1.A.1 note 1"/>
    <w:basedOn w:val="1A1"/>
    <w:rsid w:val="00F91626"/>
    <w:pPr>
      <w:tabs>
        <w:tab w:val="clear" w:pos="340"/>
        <w:tab w:val="clear" w:pos="697"/>
      </w:tabs>
      <w:ind w:left="1920" w:hanging="800"/>
    </w:pPr>
  </w:style>
  <w:style w:type="paragraph" w:customStyle="1" w:styleId="1A1anote1">
    <w:name w:val="1.A.1.a note 1"/>
    <w:basedOn w:val="Normal"/>
    <w:rsid w:val="00F91626"/>
    <w:pPr>
      <w:ind w:left="2380" w:hanging="780"/>
    </w:pPr>
    <w:rPr>
      <w:rFonts w:ascii="TiAes New Roman" w:hAnsi="TiAes New Roman" w:cs="TiAes New Roman"/>
      <w:color w:val="000000"/>
      <w:szCs w:val="20"/>
      <w:lang w:val="en-US" w:eastAsia="es-MX"/>
    </w:rPr>
  </w:style>
  <w:style w:type="paragraph" w:customStyle="1" w:styleId="1A1a">
    <w:name w:val="1.A.1.a"/>
    <w:basedOn w:val="Normal"/>
    <w:rsid w:val="00F91626"/>
    <w:pPr>
      <w:tabs>
        <w:tab w:val="left" w:pos="340"/>
        <w:tab w:val="left" w:pos="700"/>
        <w:tab w:val="left" w:pos="1179"/>
      </w:tabs>
      <w:ind w:left="1580" w:hanging="1580"/>
    </w:pPr>
    <w:rPr>
      <w:rFonts w:ascii="TiAes New Roman" w:hAnsi="TiAes New Roman" w:cs="TiAes New Roman"/>
      <w:color w:val="000000"/>
      <w:szCs w:val="20"/>
      <w:lang w:val="en-US" w:eastAsia="es-MX"/>
    </w:rPr>
  </w:style>
  <w:style w:type="paragraph" w:customStyle="1" w:styleId="1A1a1">
    <w:name w:val="1.A.1.a.1"/>
    <w:basedOn w:val="Normal"/>
    <w:rsid w:val="00F91626"/>
    <w:pPr>
      <w:tabs>
        <w:tab w:val="left" w:pos="340"/>
        <w:tab w:val="left" w:pos="720"/>
        <w:tab w:val="left" w:pos="1179"/>
        <w:tab w:val="left" w:pos="1582"/>
      </w:tabs>
      <w:ind w:left="2060" w:hanging="2040"/>
    </w:pPr>
    <w:rPr>
      <w:rFonts w:ascii="TiAes New Roman" w:hAnsi="TiAes New Roman" w:cs="TiAes New Roman"/>
      <w:color w:val="000000"/>
      <w:szCs w:val="20"/>
      <w:lang w:val="en-US" w:eastAsia="es-MX"/>
    </w:rPr>
  </w:style>
  <w:style w:type="paragraph" w:customStyle="1" w:styleId="1A1a1a">
    <w:name w:val="1.A.1.a.1.a"/>
    <w:basedOn w:val="1A1a1"/>
    <w:rsid w:val="00F91626"/>
    <w:pPr>
      <w:tabs>
        <w:tab w:val="clear" w:pos="1179"/>
        <w:tab w:val="left" w:pos="1200"/>
        <w:tab w:val="left" w:pos="2060"/>
      </w:tabs>
      <w:ind w:left="2540" w:hanging="2540"/>
    </w:pPr>
  </w:style>
  <w:style w:type="paragraph" w:customStyle="1" w:styleId="1A1a1a1">
    <w:name w:val="1.A.1.a.1.a.1"/>
    <w:basedOn w:val="1A1a1a"/>
    <w:rsid w:val="00F91626"/>
    <w:pPr>
      <w:tabs>
        <w:tab w:val="clear" w:pos="1582"/>
        <w:tab w:val="left" w:pos="1580"/>
        <w:tab w:val="left" w:pos="2540"/>
      </w:tabs>
      <w:ind w:left="2920" w:right="284" w:hanging="2920"/>
    </w:pPr>
  </w:style>
  <w:style w:type="paragraph" w:customStyle="1" w:styleId="1A1a1note1">
    <w:name w:val="1.A.1.a.1 note 1"/>
    <w:basedOn w:val="1A1note1"/>
    <w:rsid w:val="00F91626"/>
    <w:pPr>
      <w:ind w:left="2860"/>
    </w:pPr>
  </w:style>
  <w:style w:type="paragraph" w:customStyle="1" w:styleId="1A">
    <w:name w:val="1.A"/>
    <w:basedOn w:val="Normal"/>
    <w:rsid w:val="00F91626"/>
    <w:pPr>
      <w:tabs>
        <w:tab w:val="left" w:pos="340"/>
      </w:tabs>
      <w:ind w:left="700" w:right="-22" w:hanging="700"/>
    </w:pPr>
    <w:rPr>
      <w:rFonts w:ascii="TiAes New Roman" w:hAnsi="TiAes New Roman" w:cs="TiAes New Roman"/>
      <w:color w:val="000000"/>
      <w:szCs w:val="20"/>
      <w:lang w:val="en-US" w:eastAsia="es-MX"/>
    </w:rPr>
  </w:style>
  <w:style w:type="paragraph" w:customStyle="1" w:styleId="1Anote1">
    <w:name w:val="1.A note 1"/>
    <w:basedOn w:val="Normal"/>
    <w:rsid w:val="00F91626"/>
    <w:pPr>
      <w:ind w:left="1460" w:hanging="780"/>
    </w:pPr>
    <w:rPr>
      <w:rFonts w:ascii="TiAes New Roman" w:hAnsi="TiAes New Roman" w:cs="TiAes New Roman"/>
      <w:color w:val="000000"/>
      <w:szCs w:val="20"/>
      <w:lang w:val="en-GB" w:eastAsia="es-MX"/>
    </w:rPr>
  </w:style>
  <w:style w:type="paragraph" w:customStyle="1" w:styleId="1A1anote1a">
    <w:name w:val="1.A.1.a note 1a"/>
    <w:basedOn w:val="Normal"/>
    <w:rsid w:val="00F91626"/>
    <w:pPr>
      <w:ind w:left="2800" w:hanging="400"/>
    </w:pPr>
    <w:rPr>
      <w:rFonts w:ascii="TiAes New Roman" w:hAnsi="TiAes New Roman" w:cs="TiAes New Roman"/>
      <w:color w:val="000000"/>
      <w:szCs w:val="20"/>
      <w:lang w:val="en-GB" w:eastAsia="es-MX"/>
    </w:rPr>
  </w:style>
  <w:style w:type="paragraph" w:customStyle="1" w:styleId="1A1note1a">
    <w:name w:val="1.A.1 note 1a"/>
    <w:basedOn w:val="1A1note1"/>
    <w:rsid w:val="00F91626"/>
    <w:pPr>
      <w:ind w:left="2340" w:hanging="420"/>
    </w:pPr>
    <w:rPr>
      <w:lang w:val="en-GB"/>
    </w:rPr>
  </w:style>
  <w:style w:type="paragraph" w:customStyle="1" w:styleId="1A1noteNB">
    <w:name w:val="1.A.1. note NB"/>
    <w:basedOn w:val="1A1note1a"/>
    <w:rsid w:val="00F91626"/>
    <w:pPr>
      <w:ind w:left="2680" w:hanging="700"/>
    </w:pPr>
  </w:style>
  <w:style w:type="paragraph" w:customStyle="1" w:styleId="1A1a1Long">
    <w:name w:val="1.A.1.a.1 Long."/>
    <w:basedOn w:val="1A1a1note1"/>
    <w:rsid w:val="00F91626"/>
    <w:pPr>
      <w:ind w:left="3220" w:hanging="1140"/>
    </w:pPr>
    <w:rPr>
      <w:lang w:val="en-GB"/>
    </w:rPr>
  </w:style>
  <w:style w:type="paragraph" w:customStyle="1" w:styleId="1A1a1Longa">
    <w:name w:val="1.A.1.a.1 Long. a."/>
    <w:basedOn w:val="1A1a1note1"/>
    <w:rsid w:val="00F91626"/>
    <w:pPr>
      <w:ind w:left="3600" w:hanging="380"/>
    </w:pPr>
    <w:rPr>
      <w:lang w:val="en-GB"/>
    </w:rPr>
  </w:style>
  <w:style w:type="paragraph" w:customStyle="1" w:styleId="1ANote1NB">
    <w:name w:val="1.A Note 1.NB"/>
    <w:basedOn w:val="1Anote1"/>
    <w:rsid w:val="00F91626"/>
    <w:pPr>
      <w:ind w:left="2060" w:hanging="620"/>
    </w:pPr>
  </w:style>
  <w:style w:type="paragraph" w:customStyle="1" w:styleId="1A1a1a0">
    <w:name w:val="1.A.1.a.1.a."/>
    <w:basedOn w:val="1A1a1"/>
    <w:rsid w:val="00F91626"/>
    <w:pPr>
      <w:tabs>
        <w:tab w:val="left" w:pos="1440"/>
        <w:tab w:val="left" w:pos="2060"/>
      </w:tabs>
      <w:ind w:left="2380" w:hanging="2360"/>
    </w:pPr>
    <w:rPr>
      <w:lang w:val="en-GB"/>
    </w:rPr>
  </w:style>
  <w:style w:type="paragraph" w:customStyle="1" w:styleId="HTMLPreformatted">
    <w:name w:val="HTML Preformatted"/>
    <w:basedOn w:val="Normal"/>
    <w:rsid w:val="00F91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Ttulo30">
    <w:name w:val="Título3"/>
    <w:basedOn w:val="Normal"/>
    <w:next w:val="Normal"/>
    <w:rsid w:val="00F91626"/>
    <w:pPr>
      <w:keepNext/>
      <w:keepLines/>
      <w:spacing w:before="480" w:after="120" w:line="259" w:lineRule="atLeast"/>
    </w:pPr>
    <w:rPr>
      <w:rFonts w:ascii="CaAibri" w:hAnsi="CaAibri" w:cs="CaAibri"/>
      <w:b/>
      <w:sz w:val="72"/>
      <w:szCs w:val="20"/>
      <w:lang w:val="es-MX" w:eastAsia="es-MX"/>
    </w:rPr>
  </w:style>
  <w:style w:type="paragraph" w:styleId="Subttulo">
    <w:name w:val="Subtitle"/>
    <w:basedOn w:val="Normal"/>
    <w:next w:val="Normal"/>
    <w:link w:val="SubttuloCar"/>
    <w:qFormat/>
    <w:rsid w:val="00F91626"/>
    <w:pPr>
      <w:keepNext/>
      <w:keepLines/>
      <w:spacing w:before="360" w:after="80" w:line="259" w:lineRule="atLeast"/>
    </w:pPr>
    <w:rPr>
      <w:rFonts w:ascii="GeArgia" w:hAnsi="GeArgia" w:cs="GeArgia"/>
      <w:i/>
      <w:color w:val="808080"/>
      <w:sz w:val="48"/>
      <w:szCs w:val="20"/>
      <w:lang w:val="es-MX" w:eastAsia="es-MX"/>
    </w:rPr>
  </w:style>
  <w:style w:type="character" w:customStyle="1" w:styleId="SubttuloCar">
    <w:name w:val="Subtítulo Car"/>
    <w:basedOn w:val="Fuentedeprrafopredeter"/>
    <w:link w:val="Subttulo"/>
    <w:rsid w:val="00F91626"/>
    <w:rPr>
      <w:rFonts w:ascii="GeArgia" w:eastAsia="Times New Roman" w:hAnsi="GeArgia" w:cs="GeArgia"/>
      <w:i/>
      <w:color w:val="808080"/>
      <w:sz w:val="48"/>
      <w:szCs w:val="20"/>
      <w:lang w:eastAsia="es-MX"/>
    </w:rPr>
  </w:style>
  <w:style w:type="character" w:styleId="Refdecomentario">
    <w:name w:val="annotation reference"/>
    <w:uiPriority w:val="99"/>
    <w:unhideWhenUsed/>
    <w:qFormat/>
    <w:rsid w:val="00F91626"/>
    <w:rPr>
      <w:sz w:val="16"/>
      <w:szCs w:val="16"/>
    </w:rPr>
  </w:style>
  <w:style w:type="character" w:customStyle="1" w:styleId="apple-converted-space">
    <w:name w:val="apple-converted-space"/>
    <w:rsid w:val="00F91626"/>
  </w:style>
  <w:style w:type="paragraph" w:styleId="Asuntodelcomentario">
    <w:name w:val="annotation subject"/>
    <w:basedOn w:val="Textocomentario"/>
    <w:next w:val="Textocomentario"/>
    <w:link w:val="AsuntodelcomentarioCar"/>
    <w:uiPriority w:val="99"/>
    <w:unhideWhenUsed/>
    <w:qFormat/>
    <w:rsid w:val="00F91626"/>
    <w:rPr>
      <w:rFonts w:ascii="Times New Roman" w:hAnsi="Times New Roman" w:cs="Times New Roman"/>
      <w:b/>
      <w:bCs/>
      <w:sz w:val="20"/>
      <w:lang w:val="es-ES" w:eastAsia="es-ES"/>
    </w:rPr>
  </w:style>
  <w:style w:type="character" w:customStyle="1" w:styleId="AsuntodelcomentarioCar">
    <w:name w:val="Asunto del comentario Car"/>
    <w:basedOn w:val="TextocomentarioCar"/>
    <w:link w:val="Asuntodelcomentario"/>
    <w:uiPriority w:val="99"/>
    <w:qFormat/>
    <w:rsid w:val="00F91626"/>
    <w:rPr>
      <w:rFonts w:ascii="Times New Roman" w:eastAsia="Times New Roman" w:hAnsi="Times New Roman" w:cs="Times New Roman"/>
      <w:b/>
      <w:bCs/>
      <w:sz w:val="20"/>
      <w:szCs w:val="20"/>
      <w:lang w:val="es-ES" w:eastAsia="es-ES"/>
    </w:rPr>
  </w:style>
  <w:style w:type="character" w:styleId="Hipervnculo">
    <w:name w:val="Hyperlink"/>
    <w:uiPriority w:val="99"/>
    <w:unhideWhenUsed/>
    <w:rsid w:val="00F91626"/>
    <w:rPr>
      <w:color w:val="0563C1"/>
      <w:u w:val="single"/>
    </w:r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qFormat/>
    <w:locked/>
    <w:rsid w:val="00F91626"/>
    <w:rPr>
      <w:rFonts w:ascii="TiAes New Roman" w:eastAsia="Times New Roman" w:hAnsi="TiAes New Roman" w:cs="TiAes New Roman"/>
      <w:sz w:val="24"/>
      <w:szCs w:val="20"/>
      <w:lang w:eastAsia="es-MX"/>
    </w:rPr>
  </w:style>
  <w:style w:type="character" w:styleId="Hipervnculovisitado">
    <w:name w:val="FollowedHyperlink"/>
    <w:uiPriority w:val="99"/>
    <w:unhideWhenUsed/>
    <w:rsid w:val="00F91626"/>
    <w:rPr>
      <w:color w:val="954F72"/>
      <w:u w:val="single"/>
    </w:rPr>
  </w:style>
  <w:style w:type="numbering" w:customStyle="1" w:styleId="Sinlista1">
    <w:name w:val="Sin lista1"/>
    <w:next w:val="Sinlista"/>
    <w:uiPriority w:val="99"/>
    <w:semiHidden/>
    <w:unhideWhenUsed/>
    <w:rsid w:val="00F91626"/>
  </w:style>
  <w:style w:type="character" w:customStyle="1" w:styleId="FontStyle14">
    <w:name w:val="Font Style14"/>
    <w:uiPriority w:val="99"/>
    <w:rsid w:val="00F91626"/>
    <w:rPr>
      <w:rFonts w:ascii="Times New Roman" w:hAnsi="Times New Roman" w:cs="Times New Roman"/>
      <w:i/>
      <w:iCs/>
      <w:sz w:val="22"/>
      <w:szCs w:val="22"/>
    </w:rPr>
  </w:style>
  <w:style w:type="character" w:customStyle="1" w:styleId="longtext">
    <w:name w:val="long_text"/>
    <w:rsid w:val="00F91626"/>
  </w:style>
  <w:style w:type="character" w:customStyle="1" w:styleId="hps">
    <w:name w:val="hps"/>
    <w:rsid w:val="00F91626"/>
  </w:style>
  <w:style w:type="numbering" w:customStyle="1" w:styleId="Sinlista11">
    <w:name w:val="Sin lista11"/>
    <w:next w:val="Sinlista"/>
    <w:uiPriority w:val="99"/>
    <w:semiHidden/>
    <w:unhideWhenUsed/>
    <w:rsid w:val="00F91626"/>
  </w:style>
  <w:style w:type="numbering" w:customStyle="1" w:styleId="Sinlista2">
    <w:name w:val="Sin lista2"/>
    <w:next w:val="Sinlista"/>
    <w:uiPriority w:val="99"/>
    <w:semiHidden/>
    <w:unhideWhenUsed/>
    <w:rsid w:val="00F91626"/>
  </w:style>
  <w:style w:type="table" w:customStyle="1" w:styleId="Tablaconcuadrcula1">
    <w:name w:val="Tabla con cuadrícula1"/>
    <w:basedOn w:val="Tablanormal"/>
    <w:next w:val="Tablaconcuadrcula"/>
    <w:uiPriority w:val="39"/>
    <w:rsid w:val="00F9162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F91626"/>
  </w:style>
  <w:style w:type="numbering" w:customStyle="1" w:styleId="Sinlista3">
    <w:name w:val="Sin lista3"/>
    <w:next w:val="Sinlista"/>
    <w:uiPriority w:val="99"/>
    <w:semiHidden/>
    <w:unhideWhenUsed/>
    <w:rsid w:val="00F91626"/>
  </w:style>
  <w:style w:type="numbering" w:customStyle="1" w:styleId="Sinlista12">
    <w:name w:val="Sin lista12"/>
    <w:next w:val="Sinlista"/>
    <w:uiPriority w:val="99"/>
    <w:semiHidden/>
    <w:unhideWhenUsed/>
    <w:rsid w:val="00F91626"/>
  </w:style>
  <w:style w:type="numbering" w:customStyle="1" w:styleId="Sinlista21">
    <w:name w:val="Sin lista21"/>
    <w:next w:val="Sinlista"/>
    <w:uiPriority w:val="99"/>
    <w:semiHidden/>
    <w:unhideWhenUsed/>
    <w:rsid w:val="00F91626"/>
  </w:style>
  <w:style w:type="numbering" w:customStyle="1" w:styleId="Sinlista1111">
    <w:name w:val="Sin lista1111"/>
    <w:next w:val="Sinlista"/>
    <w:uiPriority w:val="99"/>
    <w:semiHidden/>
    <w:unhideWhenUsed/>
    <w:rsid w:val="00F91626"/>
  </w:style>
  <w:style w:type="table" w:customStyle="1" w:styleId="Tablaconcuadrcula2">
    <w:name w:val="Tabla con cuadrícula2"/>
    <w:basedOn w:val="Tablanormal"/>
    <w:next w:val="Tablaconcuadrcula"/>
    <w:uiPriority w:val="39"/>
    <w:rsid w:val="00F916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91626"/>
  </w:style>
  <w:style w:type="table" w:customStyle="1" w:styleId="Tablaconcuadrcula3">
    <w:name w:val="Tabla con cuadrícula3"/>
    <w:basedOn w:val="Tablanormal"/>
    <w:next w:val="Tablaconcuadrcula"/>
    <w:uiPriority w:val="39"/>
    <w:rsid w:val="00F916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91626"/>
  </w:style>
  <w:style w:type="table" w:customStyle="1" w:styleId="Tablaconcuadrcula4">
    <w:name w:val="Tabla con cuadrícula4"/>
    <w:basedOn w:val="Tablanormal"/>
    <w:next w:val="Tablaconcuadrcula"/>
    <w:uiPriority w:val="39"/>
    <w:rsid w:val="00F9162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F91626"/>
  </w:style>
  <w:style w:type="table" w:customStyle="1" w:styleId="TableNormal">
    <w:name w:val="Table Normal"/>
    <w:rsid w:val="00F91626"/>
    <w:rPr>
      <w:rFonts w:ascii="Calibri" w:eastAsia="Calibri" w:hAnsi="Calibri" w:cs="Calibri"/>
      <w:lang w:eastAsia="es-MX"/>
    </w:rPr>
    <w:tblPr>
      <w:tblCellMar>
        <w:top w:w="0" w:type="dxa"/>
        <w:left w:w="0" w:type="dxa"/>
        <w:bottom w:w="0" w:type="dxa"/>
        <w:right w:w="0" w:type="dxa"/>
      </w:tblCellMar>
    </w:tblPr>
  </w:style>
  <w:style w:type="character" w:customStyle="1" w:styleId="TtuloCar">
    <w:name w:val="Título Car"/>
    <w:link w:val="Ttulo"/>
    <w:rsid w:val="00F91626"/>
    <w:rPr>
      <w:rFonts w:ascii="Calibri" w:eastAsia="Calibri" w:hAnsi="Calibri" w:cs="Calibri"/>
      <w:b/>
      <w:sz w:val="72"/>
      <w:szCs w:val="72"/>
    </w:rPr>
  </w:style>
  <w:style w:type="table" w:customStyle="1" w:styleId="1">
    <w:name w:val="1"/>
    <w:basedOn w:val="TableNormal"/>
    <w:rsid w:val="00F91626"/>
    <w:pPr>
      <w:spacing w:after="0" w:line="240" w:lineRule="auto"/>
    </w:pPr>
    <w:rPr>
      <w:sz w:val="20"/>
      <w:szCs w:val="20"/>
    </w:rPr>
    <w:tblPr>
      <w:tblStyleRowBandSize w:val="1"/>
      <w:tblStyleColBandSize w:val="1"/>
      <w:tblCellMar>
        <w:left w:w="108" w:type="dxa"/>
        <w:right w:w="108" w:type="dxa"/>
      </w:tblCellMar>
    </w:tblPr>
  </w:style>
  <w:style w:type="paragraph" w:customStyle="1" w:styleId="TableParagraph">
    <w:name w:val="Table Paragraph"/>
    <w:basedOn w:val="Normal"/>
    <w:rsid w:val="00F91626"/>
    <w:rPr>
      <w:rFonts w:ascii="ArAal" w:hAnsi="ArAal" w:cs="ArAal"/>
      <w:sz w:val="22"/>
      <w:szCs w:val="20"/>
      <w:lang w:eastAsia="es-MX"/>
    </w:rPr>
  </w:style>
  <w:style w:type="paragraph" w:styleId="Sinespaciado">
    <w:name w:val="No Spacing"/>
    <w:qFormat/>
    <w:rsid w:val="00F91626"/>
    <w:pPr>
      <w:spacing w:after="0" w:line="240" w:lineRule="auto"/>
    </w:pPr>
    <w:rPr>
      <w:rFonts w:ascii="CaAibri" w:eastAsia="Times New Roman" w:hAnsi="CaAibri" w:cs="CaAibri"/>
      <w:szCs w:val="20"/>
      <w:lang w:eastAsia="es-MX"/>
    </w:rPr>
  </w:style>
  <w:style w:type="paragraph" w:customStyle="1" w:styleId="xl63">
    <w:name w:val="xl63"/>
    <w:basedOn w:val="Normal"/>
    <w:rsid w:val="00F91626"/>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xl64">
    <w:name w:val="xl64"/>
    <w:basedOn w:val="Normal"/>
    <w:rsid w:val="00F91626"/>
    <w:pPr>
      <w:pBdr>
        <w:top w:val="single" w:sz="6" w:space="0" w:color="auto"/>
        <w:left w:val="single" w:sz="6" w:space="14" w:color="auto"/>
        <w:bottom w:val="single" w:sz="6" w:space="0" w:color="auto"/>
        <w:right w:val="single" w:sz="6" w:space="0" w:color="auto"/>
      </w:pBdr>
      <w:spacing w:before="100" w:after="100"/>
      <w:ind w:firstLine="200"/>
    </w:pPr>
    <w:rPr>
      <w:rFonts w:ascii="TiAes New Roman" w:hAnsi="TiAes New Roman" w:cs="TiAes New Roman"/>
      <w:szCs w:val="20"/>
      <w:lang w:val="es-MX" w:eastAsia="es-MX"/>
    </w:rPr>
  </w:style>
  <w:style w:type="paragraph" w:customStyle="1" w:styleId="xl71">
    <w:name w:val="xl71"/>
    <w:basedOn w:val="Normal"/>
    <w:rsid w:val="00F91626"/>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2">
    <w:name w:val="xl72"/>
    <w:basedOn w:val="Normal"/>
    <w:rsid w:val="00F91626"/>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color w:val="000000"/>
      <w:sz w:val="20"/>
      <w:szCs w:val="20"/>
      <w:lang w:val="es-MX" w:eastAsia="es-MX"/>
    </w:rPr>
  </w:style>
  <w:style w:type="paragraph" w:customStyle="1" w:styleId="xl73">
    <w:name w:val="xl73"/>
    <w:basedOn w:val="Normal"/>
    <w:rsid w:val="00F91626"/>
    <w:pPr>
      <w:pBdr>
        <w:top w:val="single" w:sz="6" w:space="0" w:color="auto"/>
        <w:left w:val="single" w:sz="6" w:space="0" w:color="auto"/>
        <w:bottom w:val="single" w:sz="6" w:space="0" w:color="auto"/>
        <w:right w:val="single" w:sz="6" w:space="0" w:color="auto"/>
      </w:pBdr>
      <w:spacing w:before="100" w:after="100"/>
    </w:pPr>
    <w:rPr>
      <w:rFonts w:ascii="ArAal" w:hAnsi="ArAal" w:cs="ArAal"/>
      <w:b/>
      <w:color w:val="000000"/>
      <w:sz w:val="20"/>
      <w:szCs w:val="20"/>
      <w:lang w:val="en-US" w:eastAsia="es-MX"/>
    </w:rPr>
  </w:style>
  <w:style w:type="paragraph" w:customStyle="1" w:styleId="xl74">
    <w:name w:val="xl74"/>
    <w:basedOn w:val="Normal"/>
    <w:rsid w:val="00F91626"/>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20"/>
      <w:szCs w:val="20"/>
      <w:lang w:val="en-US" w:eastAsia="es-MX"/>
    </w:rPr>
  </w:style>
  <w:style w:type="paragraph" w:customStyle="1" w:styleId="xl75">
    <w:name w:val="xl75"/>
    <w:basedOn w:val="Normal"/>
    <w:rsid w:val="00F91626"/>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color w:val="000000"/>
      <w:sz w:val="20"/>
      <w:szCs w:val="20"/>
      <w:lang w:val="en-US" w:eastAsia="es-MX"/>
    </w:rPr>
  </w:style>
  <w:style w:type="paragraph" w:customStyle="1" w:styleId="xl76">
    <w:name w:val="xl76"/>
    <w:basedOn w:val="Normal"/>
    <w:rsid w:val="00F91626"/>
    <w:pPr>
      <w:pBdr>
        <w:top w:val="single" w:sz="6" w:space="0" w:color="auto"/>
        <w:bottom w:val="single" w:sz="6" w:space="0" w:color="auto"/>
      </w:pBdr>
      <w:spacing w:before="100" w:after="100"/>
      <w:jc w:val="right"/>
    </w:pPr>
    <w:rPr>
      <w:rFonts w:ascii="ArAal" w:hAnsi="ArAal" w:cs="ArAal"/>
      <w:sz w:val="20"/>
      <w:szCs w:val="20"/>
      <w:lang w:val="en-US" w:eastAsia="es-MX"/>
    </w:rPr>
  </w:style>
  <w:style w:type="paragraph" w:customStyle="1" w:styleId="xl77">
    <w:name w:val="xl77"/>
    <w:basedOn w:val="Normal"/>
    <w:rsid w:val="00F91626"/>
    <w:pPr>
      <w:pBdr>
        <w:top w:val="single" w:sz="6" w:space="0" w:color="auto"/>
        <w:bottom w:val="single" w:sz="6" w:space="0" w:color="auto"/>
        <w:right w:val="single" w:sz="6" w:space="0" w:color="auto"/>
      </w:pBdr>
      <w:spacing w:before="100" w:after="100"/>
      <w:jc w:val="right"/>
    </w:pPr>
    <w:rPr>
      <w:rFonts w:ascii="ArAal" w:hAnsi="ArAal" w:cs="ArAal"/>
      <w:sz w:val="20"/>
      <w:szCs w:val="20"/>
      <w:lang w:val="en-US" w:eastAsia="es-MX"/>
    </w:rPr>
  </w:style>
  <w:style w:type="paragraph" w:customStyle="1" w:styleId="xl78">
    <w:name w:val="xl78"/>
    <w:basedOn w:val="Normal"/>
    <w:rsid w:val="00F91626"/>
    <w:pPr>
      <w:pBdr>
        <w:top w:val="single" w:sz="6" w:space="0" w:color="auto"/>
        <w:bottom w:val="single" w:sz="6" w:space="0" w:color="auto"/>
        <w:right w:val="single" w:sz="6" w:space="0" w:color="auto"/>
      </w:pBdr>
      <w:spacing w:before="100" w:after="100"/>
      <w:jc w:val="right"/>
    </w:pPr>
    <w:rPr>
      <w:rFonts w:ascii="ArAal" w:hAnsi="ArAal" w:cs="ArAal"/>
      <w:sz w:val="20"/>
      <w:szCs w:val="20"/>
      <w:lang w:val="en-US" w:eastAsia="es-MX"/>
    </w:rPr>
  </w:style>
  <w:style w:type="paragraph" w:customStyle="1" w:styleId="xl79">
    <w:name w:val="xl79"/>
    <w:basedOn w:val="Normal"/>
    <w:rsid w:val="00F91626"/>
    <w:pPr>
      <w:pBdr>
        <w:left w:val="single" w:sz="6" w:space="0" w:color="auto"/>
        <w:right w:val="single" w:sz="6" w:space="0" w:color="auto"/>
      </w:pBdr>
      <w:spacing w:before="100" w:after="100"/>
      <w:jc w:val="center"/>
    </w:pPr>
    <w:rPr>
      <w:rFonts w:ascii="ArAal" w:hAnsi="ArAal" w:cs="ArAal"/>
      <w:sz w:val="20"/>
      <w:szCs w:val="20"/>
      <w:lang w:val="en-US" w:eastAsia="es-MX"/>
    </w:rPr>
  </w:style>
  <w:style w:type="paragraph" w:customStyle="1" w:styleId="xl80">
    <w:name w:val="xl80"/>
    <w:basedOn w:val="Normal"/>
    <w:rsid w:val="00F91626"/>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n-US" w:eastAsia="es-MX"/>
    </w:rPr>
  </w:style>
  <w:style w:type="paragraph" w:customStyle="1" w:styleId="xl81">
    <w:name w:val="xl81"/>
    <w:basedOn w:val="Normal"/>
    <w:rsid w:val="00F91626"/>
    <w:pPr>
      <w:pBdr>
        <w:top w:val="single" w:sz="6" w:space="0" w:color="auto"/>
        <w:bottom w:val="single" w:sz="6" w:space="0" w:color="auto"/>
        <w:right w:val="single" w:sz="6" w:space="0" w:color="auto"/>
      </w:pBdr>
      <w:spacing w:before="100" w:after="100"/>
      <w:jc w:val="center"/>
    </w:pPr>
    <w:rPr>
      <w:rFonts w:ascii="ArAal" w:hAnsi="ArAal" w:cs="ArAal"/>
      <w:sz w:val="20"/>
      <w:szCs w:val="20"/>
      <w:lang w:val="en-US" w:eastAsia="es-MX"/>
    </w:rPr>
  </w:style>
  <w:style w:type="paragraph" w:styleId="Textonotapie">
    <w:name w:val="footnote text"/>
    <w:basedOn w:val="Normal"/>
    <w:link w:val="TextonotapieCar"/>
    <w:rsid w:val="00F91626"/>
    <w:rPr>
      <w:rFonts w:ascii="ArAal" w:hAnsi="ArAal" w:cs="ArAal"/>
      <w:color w:val="000000"/>
      <w:sz w:val="20"/>
      <w:szCs w:val="20"/>
      <w:lang w:val="en-US" w:eastAsia="es-MX"/>
    </w:rPr>
  </w:style>
  <w:style w:type="character" w:customStyle="1" w:styleId="TextonotapieCar">
    <w:name w:val="Texto nota pie Car"/>
    <w:basedOn w:val="Fuentedeprrafopredeter"/>
    <w:link w:val="Textonotapie"/>
    <w:rsid w:val="00F91626"/>
    <w:rPr>
      <w:rFonts w:ascii="ArAal" w:eastAsia="Times New Roman" w:hAnsi="ArAal" w:cs="ArAal"/>
      <w:color w:val="000000"/>
      <w:sz w:val="20"/>
      <w:szCs w:val="20"/>
      <w:lang w:val="en-US" w:eastAsia="es-MX"/>
    </w:rPr>
  </w:style>
  <w:style w:type="paragraph" w:customStyle="1" w:styleId="centrado">
    <w:name w:val="centrado"/>
    <w:basedOn w:val="Texto"/>
    <w:rsid w:val="00F91626"/>
    <w:pPr>
      <w:spacing w:line="216" w:lineRule="atLeast"/>
      <w:ind w:firstLine="0"/>
      <w:jc w:val="center"/>
    </w:pPr>
    <w:rPr>
      <w:rFonts w:ascii="ArAal" w:hAnsi="ArAal" w:cs="ArAal"/>
      <w:lang w:val="es-ES_tradnl" w:eastAsia="es-MX"/>
    </w:rPr>
  </w:style>
  <w:style w:type="paragraph" w:customStyle="1" w:styleId="Textodeglobo1">
    <w:name w:val="Texto de globo1"/>
    <w:basedOn w:val="Normal"/>
    <w:rsid w:val="00F91626"/>
    <w:pPr>
      <w:ind w:left="1077" w:hanging="357"/>
      <w:jc w:val="both"/>
    </w:pPr>
    <w:rPr>
      <w:rFonts w:ascii="TaAoma" w:hAnsi="TaAoma" w:cs="TaAoma"/>
      <w:sz w:val="16"/>
      <w:szCs w:val="20"/>
      <w:lang w:eastAsia="es-MX"/>
    </w:rPr>
  </w:style>
  <w:style w:type="paragraph" w:customStyle="1" w:styleId="TextoCarCar">
    <w:name w:val="Texto Car Car"/>
    <w:basedOn w:val="Normal"/>
    <w:rsid w:val="00F91626"/>
    <w:pPr>
      <w:spacing w:after="101" w:line="216" w:lineRule="exact"/>
      <w:ind w:firstLine="288"/>
      <w:jc w:val="both"/>
    </w:pPr>
    <w:rPr>
      <w:rFonts w:ascii="ArAal" w:hAnsi="ArAal" w:cs="ArAal"/>
      <w:sz w:val="18"/>
      <w:szCs w:val="20"/>
      <w:lang w:eastAsia="es-MX"/>
    </w:rPr>
  </w:style>
  <w:style w:type="paragraph" w:customStyle="1" w:styleId="textoCar0">
    <w:name w:val="texto Car"/>
    <w:basedOn w:val="Normal"/>
    <w:rsid w:val="00F91626"/>
    <w:pPr>
      <w:spacing w:after="101" w:line="216" w:lineRule="atLeast"/>
      <w:ind w:firstLine="288"/>
      <w:jc w:val="both"/>
    </w:pPr>
    <w:rPr>
      <w:rFonts w:ascii="ArAal" w:hAnsi="ArAal" w:cs="ArAal"/>
      <w:sz w:val="18"/>
      <w:szCs w:val="20"/>
      <w:lang w:val="es-ES_tradnl" w:eastAsia="es-MX"/>
    </w:rPr>
  </w:style>
  <w:style w:type="paragraph" w:customStyle="1" w:styleId="Anotacion0">
    <w:name w:val="Anotacion"/>
    <w:basedOn w:val="Normal"/>
    <w:rsid w:val="00F91626"/>
    <w:pPr>
      <w:spacing w:before="101" w:after="101"/>
      <w:jc w:val="center"/>
    </w:pPr>
    <w:rPr>
      <w:rFonts w:ascii="TiAes New Roman" w:hAnsi="TiAes New Roman" w:cs="TiAes New Roman"/>
      <w:b/>
      <w:sz w:val="18"/>
      <w:szCs w:val="20"/>
      <w:lang w:eastAsia="es-MX"/>
    </w:rPr>
  </w:style>
  <w:style w:type="paragraph" w:customStyle="1" w:styleId="NURO">
    <w:name w:val="NURO"/>
    <w:basedOn w:val="Normal"/>
    <w:rsid w:val="00F91626"/>
    <w:pPr>
      <w:tabs>
        <w:tab w:val="left" w:pos="720"/>
      </w:tabs>
      <w:spacing w:after="101" w:line="216" w:lineRule="exact"/>
      <w:ind w:left="720" w:hanging="432"/>
      <w:jc w:val="both"/>
    </w:pPr>
    <w:rPr>
      <w:rFonts w:ascii="ArAal" w:hAnsi="ArAal" w:cs="ArAal"/>
      <w:sz w:val="18"/>
      <w:szCs w:val="20"/>
      <w:lang w:eastAsia="es-MX"/>
    </w:rPr>
  </w:style>
  <w:style w:type="paragraph" w:customStyle="1" w:styleId="Asuntodelcomentario1">
    <w:name w:val="Asunto del comentario1"/>
    <w:basedOn w:val="Textocomentario"/>
    <w:next w:val="Textocomentario"/>
    <w:rsid w:val="00F91626"/>
    <w:pPr>
      <w:ind w:left="1077" w:hanging="357"/>
      <w:jc w:val="both"/>
    </w:pPr>
    <w:rPr>
      <w:rFonts w:ascii="CaAibri" w:hAnsi="CaAibri" w:cs="CaAibri"/>
      <w:b/>
      <w:sz w:val="20"/>
      <w:lang w:val="es-ES"/>
    </w:rPr>
  </w:style>
  <w:style w:type="paragraph" w:customStyle="1" w:styleId="ROMANOSCarCar">
    <w:name w:val="ROMANOS Car Car"/>
    <w:basedOn w:val="Normal"/>
    <w:rsid w:val="00F91626"/>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sumCarCar">
    <w:name w:val="sum Car Car"/>
    <w:basedOn w:val="textoCar0"/>
    <w:rsid w:val="00F91626"/>
    <w:pPr>
      <w:tabs>
        <w:tab w:val="right" w:leader="dot" w:pos="8100"/>
        <w:tab w:val="right" w:pos="8640"/>
      </w:tabs>
      <w:spacing w:after="0" w:line="266" w:lineRule="exact"/>
      <w:ind w:left="274" w:right="749" w:firstLine="0"/>
    </w:pPr>
  </w:style>
  <w:style w:type="paragraph" w:customStyle="1" w:styleId="N-2">
    <w:name w:val="N-2"/>
    <w:basedOn w:val="Normal"/>
    <w:rsid w:val="00F91626"/>
    <w:pPr>
      <w:keepNext/>
      <w:tabs>
        <w:tab w:val="left" w:pos="1260"/>
      </w:tabs>
      <w:ind w:left="1260" w:hanging="360"/>
      <w:jc w:val="both"/>
    </w:pPr>
    <w:rPr>
      <w:rFonts w:ascii="ArAal" w:hAnsi="ArAal" w:cs="ArAal"/>
      <w:i/>
      <w:color w:val="000080"/>
      <w:sz w:val="22"/>
      <w:szCs w:val="20"/>
      <w:lang w:val="es-MX" w:eastAsia="es-MX"/>
    </w:rPr>
  </w:style>
  <w:style w:type="paragraph" w:customStyle="1" w:styleId="font5">
    <w:name w:val="font5"/>
    <w:basedOn w:val="Normal"/>
    <w:rsid w:val="00F91626"/>
    <w:pPr>
      <w:spacing w:before="100" w:after="100"/>
    </w:pPr>
    <w:rPr>
      <w:rFonts w:ascii="CaAibri" w:hAnsi="CaAibri" w:cs="CaAibri"/>
      <w:color w:val="000000"/>
      <w:sz w:val="22"/>
      <w:szCs w:val="20"/>
      <w:lang w:val="es-MX" w:eastAsia="es-MX"/>
    </w:rPr>
  </w:style>
  <w:style w:type="paragraph" w:customStyle="1" w:styleId="font6">
    <w:name w:val="font6"/>
    <w:basedOn w:val="Normal"/>
    <w:rsid w:val="00F91626"/>
    <w:pPr>
      <w:spacing w:before="100" w:after="100"/>
    </w:pPr>
    <w:rPr>
      <w:rFonts w:ascii="CaAibri" w:hAnsi="CaAibri" w:cs="CaAibri"/>
      <w:i/>
      <w:color w:val="000000"/>
      <w:sz w:val="22"/>
      <w:szCs w:val="20"/>
      <w:lang w:val="es-MX" w:eastAsia="es-MX"/>
    </w:rPr>
  </w:style>
  <w:style w:type="paragraph" w:customStyle="1" w:styleId="textoCarCar0">
    <w:name w:val="texto Car Car"/>
    <w:basedOn w:val="Normal"/>
    <w:rsid w:val="00F91626"/>
    <w:pPr>
      <w:spacing w:after="101" w:line="216" w:lineRule="atLeast"/>
      <w:ind w:firstLine="288"/>
      <w:jc w:val="both"/>
    </w:pPr>
    <w:rPr>
      <w:rFonts w:ascii="ArAal" w:hAnsi="ArAal" w:cs="ArAal"/>
      <w:sz w:val="18"/>
      <w:szCs w:val="20"/>
      <w:lang w:val="es-ES_tradnl" w:eastAsia="es-MX"/>
    </w:rPr>
  </w:style>
  <w:style w:type="paragraph" w:customStyle="1" w:styleId="Textoindependiente21">
    <w:name w:val="Texto independiente 21"/>
    <w:basedOn w:val="Normal"/>
    <w:rsid w:val="00F91626"/>
    <w:pPr>
      <w:spacing w:line="360" w:lineRule="atLeast"/>
      <w:jc w:val="both"/>
    </w:pPr>
    <w:rPr>
      <w:rFonts w:ascii="ArAal" w:hAnsi="ArAal" w:cs="ArAal"/>
      <w:sz w:val="26"/>
      <w:szCs w:val="20"/>
      <w:lang w:eastAsia="es-MX"/>
    </w:rPr>
  </w:style>
  <w:style w:type="paragraph" w:customStyle="1" w:styleId="Textosinformato1">
    <w:name w:val="Texto sin formato1"/>
    <w:basedOn w:val="Normal"/>
    <w:rsid w:val="00F91626"/>
    <w:rPr>
      <w:rFonts w:ascii="CoArier New" w:hAnsi="CoArier New" w:cs="CoArier New"/>
      <w:sz w:val="20"/>
      <w:szCs w:val="20"/>
      <w:lang w:eastAsia="es-MX"/>
    </w:rPr>
  </w:style>
  <w:style w:type="paragraph" w:customStyle="1" w:styleId="Textoindependiente31">
    <w:name w:val="Texto independiente 31"/>
    <w:basedOn w:val="Normal"/>
    <w:rsid w:val="00F91626"/>
    <w:pPr>
      <w:spacing w:after="120"/>
    </w:pPr>
    <w:rPr>
      <w:rFonts w:ascii="TiAes New Roman" w:hAnsi="TiAes New Roman" w:cs="TiAes New Roman"/>
      <w:sz w:val="16"/>
      <w:szCs w:val="20"/>
      <w:lang w:eastAsia="es-MX"/>
    </w:rPr>
  </w:style>
  <w:style w:type="paragraph" w:customStyle="1" w:styleId="Sangra3detindepend">
    <w:name w:val="Sangría 3 de t. independ"/>
    <w:basedOn w:val="Normal"/>
    <w:rsid w:val="00F91626"/>
    <w:pPr>
      <w:spacing w:after="120"/>
      <w:ind w:left="283"/>
    </w:pPr>
    <w:rPr>
      <w:rFonts w:ascii="TiAes New Roman" w:hAnsi="TiAes New Roman" w:cs="TiAes New Roman"/>
      <w:sz w:val="16"/>
      <w:szCs w:val="20"/>
      <w:lang w:eastAsia="es-MX"/>
    </w:rPr>
  </w:style>
  <w:style w:type="paragraph" w:customStyle="1" w:styleId="ndice1">
    <w:name w:val="índice 1"/>
    <w:basedOn w:val="Normal"/>
    <w:rsid w:val="00F91626"/>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
    <w:name w:val="índice 2"/>
    <w:basedOn w:val="Normal"/>
    <w:rsid w:val="00F91626"/>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F91626"/>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F91626"/>
    <w:rPr>
      <w:rFonts w:ascii="CoArier New" w:hAnsi="CoArier New" w:cs="CoArier New"/>
      <w:szCs w:val="20"/>
      <w:lang w:val="es-ES_tradnl" w:eastAsia="es-MX"/>
    </w:rPr>
  </w:style>
  <w:style w:type="paragraph" w:customStyle="1" w:styleId="BodyText21">
    <w:name w:val="Body Text 21"/>
    <w:basedOn w:val="Normal"/>
    <w:rsid w:val="00F91626"/>
    <w:pPr>
      <w:tabs>
        <w:tab w:val="left" w:pos="-720"/>
        <w:tab w:val="left" w:pos="0"/>
        <w:tab w:val="left" w:pos="720"/>
        <w:tab w:val="left" w:pos="1440"/>
      </w:tabs>
      <w:ind w:left="2160" w:hanging="2160"/>
      <w:jc w:val="both"/>
    </w:pPr>
    <w:rPr>
      <w:rFonts w:ascii="ArAal" w:hAnsi="ArAal" w:cs="ArAal"/>
      <w:szCs w:val="20"/>
      <w:lang w:val="es-ES_tradnl" w:eastAsia="es-MX"/>
    </w:rPr>
  </w:style>
  <w:style w:type="paragraph" w:customStyle="1" w:styleId="DocumentMap1">
    <w:name w:val="Document Map1"/>
    <w:basedOn w:val="Normal"/>
    <w:rsid w:val="00F91626"/>
    <w:pPr>
      <w:shd w:val="clear" w:color="auto" w:fill="000080"/>
    </w:pPr>
    <w:rPr>
      <w:rFonts w:ascii="TaAoma" w:hAnsi="TaAoma" w:cs="TaAoma"/>
      <w:sz w:val="20"/>
      <w:szCs w:val="20"/>
      <w:lang w:val="es-ES_tradnl" w:eastAsia="es-MX"/>
    </w:rPr>
  </w:style>
  <w:style w:type="paragraph" w:customStyle="1" w:styleId="BodyTextIndent21">
    <w:name w:val="Body Text Indent 21"/>
    <w:basedOn w:val="Normal"/>
    <w:rsid w:val="00F91626"/>
    <w:pPr>
      <w:tabs>
        <w:tab w:val="left" w:pos="0"/>
        <w:tab w:val="left" w:pos="720"/>
      </w:tabs>
      <w:ind w:left="1440" w:hanging="1440"/>
      <w:jc w:val="both"/>
    </w:pPr>
    <w:rPr>
      <w:rFonts w:ascii="ArAal" w:hAnsi="ArAal" w:cs="ArAal"/>
      <w:szCs w:val="20"/>
      <w:lang w:val="es-ES_tradnl" w:eastAsia="es-MX"/>
    </w:rPr>
  </w:style>
  <w:style w:type="paragraph" w:customStyle="1" w:styleId="BodyTextIndent31">
    <w:name w:val="Body Text Indent 31"/>
    <w:basedOn w:val="Normal"/>
    <w:rsid w:val="00F91626"/>
    <w:pPr>
      <w:tabs>
        <w:tab w:val="left" w:pos="0"/>
      </w:tabs>
      <w:ind w:left="142" w:hanging="142"/>
      <w:jc w:val="both"/>
    </w:pPr>
    <w:rPr>
      <w:rFonts w:ascii="ArAal" w:hAnsi="ArAal" w:cs="ArAal"/>
      <w:szCs w:val="20"/>
      <w:lang w:val="es-ES_tradnl" w:eastAsia="es-MX"/>
    </w:rPr>
  </w:style>
  <w:style w:type="paragraph" w:customStyle="1" w:styleId="Sangra2detindepend">
    <w:name w:val="Sangría 2 de t. independ"/>
    <w:basedOn w:val="Normal"/>
    <w:rsid w:val="00F91626"/>
    <w:pPr>
      <w:ind w:left="284" w:hanging="284"/>
      <w:jc w:val="both"/>
    </w:pPr>
    <w:rPr>
      <w:rFonts w:ascii="ArAal" w:hAnsi="ArAal" w:cs="ArAal"/>
      <w:szCs w:val="20"/>
      <w:lang w:val="es-ES_tradnl" w:eastAsia="es-MX"/>
    </w:rPr>
  </w:style>
  <w:style w:type="paragraph" w:styleId="Lista4">
    <w:name w:val="List 4"/>
    <w:basedOn w:val="Normal"/>
    <w:rsid w:val="00F91626"/>
    <w:pPr>
      <w:ind w:left="566" w:hanging="283"/>
    </w:pPr>
    <w:rPr>
      <w:rFonts w:ascii="TiAes New Roman" w:hAnsi="TiAes New Roman" w:cs="TiAes New Roman"/>
      <w:szCs w:val="20"/>
      <w:lang w:val="es-MX" w:eastAsia="es-MX"/>
    </w:rPr>
  </w:style>
  <w:style w:type="paragraph" w:customStyle="1" w:styleId="ROMANOS1">
    <w:name w:val="ROMANOS 1"/>
    <w:basedOn w:val="Normal"/>
    <w:rsid w:val="00F91626"/>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F91626"/>
    <w:pPr>
      <w:tabs>
        <w:tab w:val="left" w:pos="1260"/>
      </w:tabs>
      <w:ind w:left="1260"/>
    </w:pPr>
    <w:rPr>
      <w:rFonts w:ascii="ArAal" w:hAnsi="ArAal" w:cs="ArAal"/>
      <w:szCs w:val="20"/>
      <w:lang w:val="es-MX" w:eastAsia="es-MX"/>
    </w:rPr>
  </w:style>
  <w:style w:type="paragraph" w:customStyle="1" w:styleId="INCISOCar">
    <w:name w:val="INCISO Car"/>
    <w:basedOn w:val="Normal"/>
    <w:rsid w:val="00F91626"/>
    <w:pPr>
      <w:tabs>
        <w:tab w:val="left" w:pos="1080"/>
      </w:tabs>
      <w:spacing w:after="101" w:line="216" w:lineRule="exact"/>
      <w:ind w:left="1080" w:hanging="360"/>
      <w:jc w:val="both"/>
    </w:pPr>
    <w:rPr>
      <w:rFonts w:ascii="ArAal" w:hAnsi="ArAal" w:cs="ArAal"/>
      <w:sz w:val="18"/>
      <w:szCs w:val="20"/>
      <w:lang w:val="es-ES_tradnl" w:eastAsia="es-MX"/>
    </w:rPr>
  </w:style>
  <w:style w:type="paragraph" w:customStyle="1" w:styleId="Arial">
    <w:name w:val="Arial"/>
    <w:basedOn w:val="Anotacion0"/>
    <w:rsid w:val="00F91626"/>
    <w:pPr>
      <w:spacing w:after="60" w:line="360" w:lineRule="atLeast"/>
      <w:jc w:val="both"/>
    </w:pPr>
    <w:rPr>
      <w:rFonts w:ascii="ArAal" w:hAnsi="ArAal" w:cs="ArAal"/>
      <w:sz w:val="24"/>
      <w:lang w:val="es-ES_tradnl"/>
    </w:rPr>
  </w:style>
  <w:style w:type="paragraph" w:customStyle="1" w:styleId="BodyText31">
    <w:name w:val="Body Text 31"/>
    <w:basedOn w:val="Normal"/>
    <w:rsid w:val="00F91626"/>
    <w:pPr>
      <w:ind w:right="-380"/>
      <w:jc w:val="both"/>
    </w:pPr>
    <w:rPr>
      <w:rFonts w:ascii="ArAal" w:hAnsi="ArAal" w:cs="ArAal"/>
      <w:sz w:val="18"/>
      <w:szCs w:val="20"/>
      <w:lang w:eastAsia="es-MX"/>
    </w:rPr>
  </w:style>
  <w:style w:type="paragraph" w:customStyle="1" w:styleId="Ttulo10">
    <w:name w:val="Título1"/>
    <w:basedOn w:val="Normal"/>
    <w:rsid w:val="00F91626"/>
    <w:pPr>
      <w:ind w:right="-604"/>
      <w:jc w:val="center"/>
    </w:pPr>
    <w:rPr>
      <w:rFonts w:ascii="TiAes New Roman" w:hAnsi="TiAes New Roman" w:cs="TiAes New Roman"/>
      <w:b/>
      <w:sz w:val="28"/>
      <w:szCs w:val="20"/>
      <w:lang w:eastAsia="es-MX"/>
    </w:rPr>
  </w:style>
  <w:style w:type="paragraph" w:customStyle="1" w:styleId="Subttulo1">
    <w:name w:val="Subtítulo1"/>
    <w:basedOn w:val="Normal"/>
    <w:rsid w:val="00F91626"/>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F91626"/>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F91626"/>
    <w:rPr>
      <w:rFonts w:ascii="TaAoma" w:hAnsi="TaAoma" w:cs="TaAoma"/>
      <w:sz w:val="16"/>
      <w:szCs w:val="20"/>
      <w:lang w:val="es-MX" w:eastAsia="es-MX"/>
    </w:rPr>
  </w:style>
  <w:style w:type="paragraph" w:customStyle="1" w:styleId="ttulo0">
    <w:name w:val="título"/>
    <w:basedOn w:val="Normal"/>
    <w:next w:val="Normal"/>
    <w:rsid w:val="00F91626"/>
    <w:pPr>
      <w:jc w:val="right"/>
    </w:pPr>
    <w:rPr>
      <w:rFonts w:ascii="ArAal" w:hAnsi="ArAal" w:cs="ArAal"/>
      <w:szCs w:val="20"/>
      <w:lang w:eastAsia="es-MX"/>
    </w:rPr>
  </w:style>
  <w:style w:type="paragraph" w:customStyle="1" w:styleId="Listadevietas3">
    <w:name w:val="Lista de viñetas 3"/>
    <w:basedOn w:val="Normal"/>
    <w:rsid w:val="00F91626"/>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F91626"/>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F91626"/>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font7">
    <w:name w:val="font7"/>
    <w:basedOn w:val="Normal"/>
    <w:rsid w:val="00F91626"/>
    <w:pPr>
      <w:spacing w:before="100" w:after="100"/>
    </w:pPr>
    <w:rPr>
      <w:rFonts w:ascii="ArAal" w:hAnsi="ArAal" w:cs="ArAal"/>
      <w:color w:val="000000"/>
      <w:sz w:val="16"/>
      <w:szCs w:val="20"/>
      <w:lang w:val="es-MX" w:eastAsia="es-MX"/>
    </w:rPr>
  </w:style>
  <w:style w:type="paragraph" w:customStyle="1" w:styleId="font8">
    <w:name w:val="font8"/>
    <w:basedOn w:val="Normal"/>
    <w:rsid w:val="00F91626"/>
    <w:pPr>
      <w:spacing w:before="100" w:after="100"/>
    </w:pPr>
    <w:rPr>
      <w:rFonts w:ascii="ArAal" w:hAnsi="ArAal" w:cs="ArAal"/>
      <w:i/>
      <w:color w:val="000000"/>
      <w:sz w:val="16"/>
      <w:szCs w:val="20"/>
      <w:lang w:val="es-MX" w:eastAsia="es-MX"/>
    </w:rPr>
  </w:style>
  <w:style w:type="paragraph" w:customStyle="1" w:styleId="font9">
    <w:name w:val="font9"/>
    <w:basedOn w:val="Normal"/>
    <w:rsid w:val="00F91626"/>
    <w:pPr>
      <w:spacing w:before="100" w:after="100"/>
    </w:pPr>
    <w:rPr>
      <w:rFonts w:ascii="ArAal" w:hAnsi="ArAal" w:cs="ArAal"/>
      <w:color w:val="000000"/>
      <w:sz w:val="16"/>
      <w:szCs w:val="20"/>
      <w:lang w:val="es-MX" w:eastAsia="es-MX"/>
    </w:rPr>
  </w:style>
  <w:style w:type="paragraph" w:customStyle="1" w:styleId="font1">
    <w:name w:val="font1"/>
    <w:basedOn w:val="Normal"/>
    <w:rsid w:val="00F91626"/>
    <w:pPr>
      <w:spacing w:before="100" w:after="100"/>
    </w:pPr>
    <w:rPr>
      <w:rFonts w:ascii="ArAal" w:hAnsi="ArAal" w:cs="ArAal"/>
      <w:color w:val="000000"/>
      <w:sz w:val="16"/>
      <w:szCs w:val="20"/>
      <w:lang w:val="es-MX" w:eastAsia="es-MX"/>
    </w:rPr>
  </w:style>
  <w:style w:type="paragraph" w:customStyle="1" w:styleId="font10">
    <w:name w:val="font10"/>
    <w:basedOn w:val="Normal"/>
    <w:rsid w:val="00F91626"/>
    <w:pPr>
      <w:spacing w:before="100" w:after="100"/>
    </w:pPr>
    <w:rPr>
      <w:rFonts w:ascii="ArAal" w:hAnsi="ArAal" w:cs="ArAal"/>
      <w:color w:val="000000"/>
      <w:sz w:val="16"/>
      <w:szCs w:val="20"/>
      <w:lang w:val="es-MX" w:eastAsia="es-MX"/>
    </w:rPr>
  </w:style>
  <w:style w:type="paragraph" w:customStyle="1" w:styleId="font11">
    <w:name w:val="font11"/>
    <w:basedOn w:val="Normal"/>
    <w:rsid w:val="00F91626"/>
    <w:pPr>
      <w:spacing w:before="100" w:after="100"/>
    </w:pPr>
    <w:rPr>
      <w:rFonts w:ascii="ArAal" w:hAnsi="ArAal" w:cs="ArAal"/>
      <w:color w:val="000000"/>
      <w:sz w:val="16"/>
      <w:szCs w:val="20"/>
      <w:lang w:val="es-MX" w:eastAsia="es-MX"/>
    </w:rPr>
  </w:style>
  <w:style w:type="paragraph" w:customStyle="1" w:styleId="xl82">
    <w:name w:val="xl82"/>
    <w:basedOn w:val="Normal"/>
    <w:rsid w:val="00F91626"/>
    <w:pPr>
      <w:spacing w:before="100" w:after="100"/>
      <w:jc w:val="both"/>
    </w:pPr>
    <w:rPr>
      <w:rFonts w:ascii="TiAes New Roman" w:hAnsi="TiAes New Roman" w:cs="TiAes New Roman"/>
      <w:color w:val="000000"/>
      <w:sz w:val="16"/>
      <w:szCs w:val="20"/>
      <w:lang w:val="es-MX" w:eastAsia="es-MX"/>
    </w:rPr>
  </w:style>
  <w:style w:type="paragraph" w:customStyle="1" w:styleId="xl83">
    <w:name w:val="xl83"/>
    <w:basedOn w:val="Normal"/>
    <w:rsid w:val="00F91626"/>
    <w:pPr>
      <w:spacing w:before="100" w:after="100"/>
    </w:pPr>
    <w:rPr>
      <w:rFonts w:ascii="TiAes New Roman" w:hAnsi="TiAes New Roman" w:cs="TiAes New Roman"/>
      <w:color w:val="000000"/>
      <w:sz w:val="16"/>
      <w:szCs w:val="20"/>
      <w:lang w:val="es-MX" w:eastAsia="es-MX"/>
    </w:rPr>
  </w:style>
  <w:style w:type="paragraph" w:customStyle="1" w:styleId="xl84">
    <w:name w:val="xl84"/>
    <w:basedOn w:val="Normal"/>
    <w:rsid w:val="00F91626"/>
    <w:pPr>
      <w:spacing w:before="100" w:after="100"/>
      <w:jc w:val="both"/>
    </w:pPr>
    <w:rPr>
      <w:rFonts w:ascii="TiAes New Roman" w:hAnsi="TiAes New Roman" w:cs="TiAes New Roman"/>
      <w:sz w:val="16"/>
      <w:szCs w:val="20"/>
      <w:lang w:val="es-MX" w:eastAsia="es-MX"/>
    </w:rPr>
  </w:style>
  <w:style w:type="paragraph" w:customStyle="1" w:styleId="xl85">
    <w:name w:val="xl85"/>
    <w:basedOn w:val="Normal"/>
    <w:rsid w:val="00F91626"/>
    <w:pPr>
      <w:spacing w:before="100" w:after="100"/>
      <w:jc w:val="both"/>
    </w:pPr>
    <w:rPr>
      <w:rFonts w:ascii="TiAes New Roman" w:hAnsi="TiAes New Roman" w:cs="TiAes New Roman"/>
      <w:sz w:val="16"/>
      <w:szCs w:val="20"/>
      <w:lang w:val="es-MX" w:eastAsia="es-MX"/>
    </w:rPr>
  </w:style>
  <w:style w:type="paragraph" w:customStyle="1" w:styleId="xl86">
    <w:name w:val="xl86"/>
    <w:basedOn w:val="Normal"/>
    <w:rsid w:val="00F91626"/>
    <w:pPr>
      <w:spacing w:before="100" w:after="100"/>
    </w:pPr>
    <w:rPr>
      <w:rFonts w:ascii="TiAes New Roman" w:hAnsi="TiAes New Roman" w:cs="TiAes New Roman"/>
      <w:sz w:val="16"/>
      <w:szCs w:val="20"/>
      <w:lang w:val="es-MX" w:eastAsia="es-MX"/>
    </w:rPr>
  </w:style>
  <w:style w:type="paragraph" w:customStyle="1" w:styleId="xl87">
    <w:name w:val="xl87"/>
    <w:basedOn w:val="Normal"/>
    <w:rsid w:val="00F91626"/>
    <w:pPr>
      <w:spacing w:before="100" w:after="100"/>
      <w:jc w:val="both"/>
    </w:pPr>
    <w:rPr>
      <w:rFonts w:ascii="TiAes New Roman" w:hAnsi="TiAes New Roman" w:cs="TiAes New Roman"/>
      <w:sz w:val="16"/>
      <w:szCs w:val="20"/>
      <w:lang w:val="es-MX" w:eastAsia="es-MX"/>
    </w:rPr>
  </w:style>
  <w:style w:type="paragraph" w:customStyle="1" w:styleId="xl88">
    <w:name w:val="xl88"/>
    <w:basedOn w:val="Normal"/>
    <w:rsid w:val="00F91626"/>
    <w:pPr>
      <w:spacing w:before="100" w:after="100"/>
    </w:pPr>
    <w:rPr>
      <w:rFonts w:ascii="TiAes New Roman" w:hAnsi="TiAes New Roman" w:cs="TiAes New Roman"/>
      <w:sz w:val="16"/>
      <w:szCs w:val="20"/>
      <w:lang w:val="es-MX" w:eastAsia="es-MX"/>
    </w:rPr>
  </w:style>
  <w:style w:type="paragraph" w:customStyle="1" w:styleId="xl89">
    <w:name w:val="xl89"/>
    <w:basedOn w:val="Normal"/>
    <w:rsid w:val="00F91626"/>
    <w:pPr>
      <w:spacing w:before="100" w:after="100"/>
    </w:pPr>
    <w:rPr>
      <w:rFonts w:ascii="TiAes New Roman" w:hAnsi="TiAes New Roman" w:cs="TiAes New Roman"/>
      <w:sz w:val="16"/>
      <w:szCs w:val="20"/>
      <w:lang w:val="es-MX" w:eastAsia="es-MX"/>
    </w:rPr>
  </w:style>
  <w:style w:type="paragraph" w:customStyle="1" w:styleId="xl90">
    <w:name w:val="xl90"/>
    <w:basedOn w:val="Normal"/>
    <w:rsid w:val="00F91626"/>
    <w:pPr>
      <w:spacing w:before="100" w:after="100"/>
      <w:jc w:val="both"/>
    </w:pPr>
    <w:rPr>
      <w:rFonts w:ascii="TiAes New Roman" w:hAnsi="TiAes New Roman" w:cs="TiAes New Roman"/>
      <w:sz w:val="16"/>
      <w:szCs w:val="20"/>
      <w:lang w:val="es-MX" w:eastAsia="es-MX"/>
    </w:rPr>
  </w:style>
  <w:style w:type="paragraph" w:customStyle="1" w:styleId="BodyText2">
    <w:name w:val="Body Text 2"/>
    <w:basedOn w:val="Normal"/>
    <w:rsid w:val="00F91626"/>
    <w:pPr>
      <w:spacing w:line="360" w:lineRule="atLeast"/>
      <w:jc w:val="both"/>
    </w:pPr>
    <w:rPr>
      <w:rFonts w:ascii="ArAal" w:hAnsi="ArAal" w:cs="ArAal"/>
      <w:sz w:val="26"/>
      <w:szCs w:val="20"/>
      <w:lang w:eastAsia="es-MX"/>
    </w:rPr>
  </w:style>
  <w:style w:type="paragraph" w:customStyle="1" w:styleId="PlainText">
    <w:name w:val="Plain Text"/>
    <w:basedOn w:val="Normal"/>
    <w:rsid w:val="00F91626"/>
    <w:rPr>
      <w:rFonts w:ascii="CoArier New" w:hAnsi="CoArier New" w:cs="CoArier New"/>
      <w:sz w:val="20"/>
      <w:szCs w:val="20"/>
      <w:lang w:eastAsia="es-MX"/>
    </w:rPr>
  </w:style>
  <w:style w:type="paragraph" w:customStyle="1" w:styleId="BodyText3">
    <w:name w:val="Body Text 3"/>
    <w:basedOn w:val="Normal"/>
    <w:rsid w:val="00F91626"/>
    <w:pPr>
      <w:spacing w:after="120"/>
    </w:pPr>
    <w:rPr>
      <w:rFonts w:ascii="TiAes New Roman" w:hAnsi="TiAes New Roman" w:cs="TiAes New Roman"/>
      <w:sz w:val="16"/>
      <w:szCs w:val="20"/>
      <w:lang w:eastAsia="es-MX"/>
    </w:rPr>
  </w:style>
  <w:style w:type="paragraph" w:customStyle="1" w:styleId="BodyTextIndent3">
    <w:name w:val="Body Text Indent 3"/>
    <w:basedOn w:val="Normal"/>
    <w:rsid w:val="00F91626"/>
    <w:pPr>
      <w:spacing w:after="120"/>
      <w:ind w:left="283"/>
    </w:pPr>
    <w:rPr>
      <w:rFonts w:ascii="TiAes New Roman" w:hAnsi="TiAes New Roman" w:cs="TiAes New Roman"/>
      <w:sz w:val="16"/>
      <w:szCs w:val="20"/>
      <w:lang w:eastAsia="es-MX"/>
    </w:rPr>
  </w:style>
  <w:style w:type="paragraph" w:customStyle="1" w:styleId="BodyTextIndent2">
    <w:name w:val="Body Text Indent 2"/>
    <w:basedOn w:val="Normal"/>
    <w:rsid w:val="00F91626"/>
    <w:pPr>
      <w:ind w:left="284" w:hanging="284"/>
      <w:jc w:val="both"/>
    </w:pPr>
    <w:rPr>
      <w:rFonts w:ascii="ArAal" w:hAnsi="ArAal" w:cs="ArAal"/>
      <w:szCs w:val="20"/>
      <w:lang w:val="es-ES_tradnl" w:eastAsia="es-MX"/>
    </w:rPr>
  </w:style>
  <w:style w:type="paragraph" w:customStyle="1" w:styleId="Estilosinnombre">
    <w:name w:val="Estilo sin nombre"/>
    <w:basedOn w:val="Normal"/>
    <w:next w:val="Ttulo"/>
    <w:rsid w:val="00F91626"/>
    <w:pPr>
      <w:jc w:val="center"/>
    </w:pPr>
    <w:rPr>
      <w:rFonts w:ascii="Arial" w:hAnsi="Arial" w:cs="Arial"/>
      <w:lang w:val="es-MX" w:eastAsia="zh-CN"/>
    </w:rPr>
  </w:style>
  <w:style w:type="paragraph" w:customStyle="1" w:styleId="Standard">
    <w:name w:val="Standard"/>
    <w:rsid w:val="00F91626"/>
    <w:pPr>
      <w:spacing w:after="0" w:line="240" w:lineRule="auto"/>
    </w:pPr>
    <w:rPr>
      <w:rFonts w:ascii="Times New Roman" w:eastAsia="Times New Roman" w:hAnsi="Times New Roman" w:cs="Times New Roman"/>
      <w:sz w:val="24"/>
      <w:szCs w:val="24"/>
      <w:lang w:eastAsia="zh-CN"/>
    </w:rPr>
  </w:style>
  <w:style w:type="paragraph" w:styleId="Lista5">
    <w:name w:val="List 5"/>
    <w:basedOn w:val="Normal"/>
    <w:rsid w:val="00F91626"/>
    <w:pPr>
      <w:ind w:left="566" w:hanging="283"/>
    </w:pPr>
    <w:rPr>
      <w:lang w:val="es-MX" w:eastAsia="zh-CN"/>
    </w:rPr>
  </w:style>
  <w:style w:type="paragraph" w:customStyle="1" w:styleId="DocumentMap">
    <w:name w:val="Document Map"/>
    <w:basedOn w:val="Normal"/>
    <w:rsid w:val="00F91626"/>
    <w:pPr>
      <w:shd w:val="clear" w:color="auto" w:fill="000080"/>
      <w:spacing w:after="200" w:line="276" w:lineRule="atLeast"/>
    </w:pPr>
    <w:rPr>
      <w:rFonts w:ascii="Tahoma" w:hAnsi="Tahoma" w:cs="Tahoma"/>
      <w:sz w:val="22"/>
      <w:szCs w:val="22"/>
      <w:lang w:val="es-MX" w:eastAsia="zh-CN"/>
    </w:rPr>
  </w:style>
  <w:style w:type="paragraph" w:customStyle="1" w:styleId="Ttulo11">
    <w:name w:val="Título 11"/>
    <w:basedOn w:val="Standard"/>
    <w:next w:val="Normal"/>
    <w:rsid w:val="00F91626"/>
    <w:pPr>
      <w:keepNext/>
      <w:spacing w:before="240" w:after="60"/>
    </w:pPr>
    <w:rPr>
      <w:b/>
      <w:bCs/>
      <w:sz w:val="32"/>
      <w:szCs w:val="32"/>
      <w:lang w:val="es-PE"/>
    </w:rPr>
  </w:style>
  <w:style w:type="paragraph" w:customStyle="1" w:styleId="Mapadeldocumento1">
    <w:name w:val="Mapa del documento1"/>
    <w:basedOn w:val="Normal"/>
    <w:rsid w:val="00F91626"/>
    <w:pPr>
      <w:shd w:val="clear" w:color="auto" w:fill="000080"/>
    </w:pPr>
    <w:rPr>
      <w:rFonts w:ascii="Tahoma" w:hAnsi="Tahoma" w:cs="Tahoma"/>
      <w:sz w:val="20"/>
      <w:szCs w:val="20"/>
      <w:lang w:eastAsia="zh-CN"/>
    </w:rPr>
  </w:style>
  <w:style w:type="paragraph" w:styleId="TDC8">
    <w:name w:val="toc 8"/>
    <w:basedOn w:val="Normal"/>
    <w:next w:val="Normal"/>
    <w:rsid w:val="00F91626"/>
    <w:pPr>
      <w:spacing w:before="120" w:after="120"/>
      <w:ind w:left="1680"/>
      <w:jc w:val="both"/>
    </w:pPr>
    <w:rPr>
      <w:rFonts w:ascii="ArAal" w:hAnsi="ArAal" w:cs="ArAal"/>
      <w:szCs w:val="20"/>
      <w:lang w:val="es-ES_tradnl" w:eastAsia="es-MX"/>
    </w:rPr>
  </w:style>
  <w:style w:type="paragraph" w:styleId="TDC7">
    <w:name w:val="toc 7"/>
    <w:basedOn w:val="Normal"/>
    <w:next w:val="Normal"/>
    <w:rsid w:val="00F91626"/>
    <w:pPr>
      <w:spacing w:before="120" w:after="120"/>
      <w:ind w:left="1440"/>
      <w:jc w:val="both"/>
    </w:pPr>
    <w:rPr>
      <w:rFonts w:ascii="ArAal" w:hAnsi="ArAal" w:cs="ArAal"/>
      <w:szCs w:val="20"/>
      <w:lang w:val="es-ES_tradnl" w:eastAsia="es-MX"/>
    </w:rPr>
  </w:style>
  <w:style w:type="paragraph" w:styleId="TDC6">
    <w:name w:val="toc 6"/>
    <w:basedOn w:val="Normal"/>
    <w:next w:val="Normal"/>
    <w:rsid w:val="00F91626"/>
    <w:pPr>
      <w:spacing w:before="120" w:after="120"/>
      <w:ind w:left="1200"/>
      <w:jc w:val="both"/>
    </w:pPr>
    <w:rPr>
      <w:rFonts w:ascii="ArAal" w:hAnsi="ArAal" w:cs="ArAal"/>
      <w:szCs w:val="20"/>
      <w:lang w:val="es-ES_tradnl" w:eastAsia="es-MX"/>
    </w:rPr>
  </w:style>
  <w:style w:type="paragraph" w:styleId="TDC5">
    <w:name w:val="toc 5"/>
    <w:basedOn w:val="Normal"/>
    <w:next w:val="Normal"/>
    <w:rsid w:val="00F91626"/>
    <w:pPr>
      <w:spacing w:before="120" w:after="120"/>
      <w:ind w:left="960"/>
      <w:jc w:val="both"/>
    </w:pPr>
    <w:rPr>
      <w:rFonts w:ascii="ArAal" w:hAnsi="ArAal" w:cs="ArAal"/>
      <w:szCs w:val="20"/>
      <w:lang w:val="es-ES_tradnl" w:eastAsia="es-MX"/>
    </w:rPr>
  </w:style>
  <w:style w:type="paragraph" w:styleId="TDC4">
    <w:name w:val="toc 4"/>
    <w:basedOn w:val="Normal"/>
    <w:next w:val="Normal"/>
    <w:rsid w:val="00F91626"/>
    <w:pPr>
      <w:spacing w:before="120" w:after="120"/>
      <w:ind w:left="720"/>
      <w:jc w:val="both"/>
    </w:pPr>
    <w:rPr>
      <w:rFonts w:ascii="ArAal" w:hAnsi="ArAal" w:cs="ArAal"/>
      <w:szCs w:val="20"/>
      <w:lang w:val="es-ES_tradnl" w:eastAsia="es-MX"/>
    </w:rPr>
  </w:style>
  <w:style w:type="paragraph" w:styleId="TDC3">
    <w:name w:val="toc 3"/>
    <w:basedOn w:val="Normal"/>
    <w:next w:val="Normal"/>
    <w:rsid w:val="00F91626"/>
    <w:pPr>
      <w:spacing w:before="120" w:after="120"/>
      <w:ind w:left="480"/>
      <w:jc w:val="both"/>
    </w:pPr>
    <w:rPr>
      <w:rFonts w:ascii="ArAal" w:hAnsi="ArAal" w:cs="ArAal"/>
      <w:szCs w:val="20"/>
      <w:lang w:val="es-ES_tradnl" w:eastAsia="es-MX"/>
    </w:rPr>
  </w:style>
  <w:style w:type="paragraph" w:styleId="TDC2">
    <w:name w:val="toc 2"/>
    <w:basedOn w:val="Normal"/>
    <w:next w:val="Normal"/>
    <w:rsid w:val="00F91626"/>
    <w:pPr>
      <w:spacing w:before="120" w:after="120"/>
      <w:ind w:left="240"/>
      <w:jc w:val="both"/>
    </w:pPr>
    <w:rPr>
      <w:rFonts w:ascii="ArAal" w:hAnsi="ArAal" w:cs="ArAal"/>
      <w:szCs w:val="20"/>
      <w:lang w:val="es-ES_tradnl" w:eastAsia="es-MX"/>
    </w:rPr>
  </w:style>
  <w:style w:type="paragraph" w:styleId="TDC1">
    <w:name w:val="toc 1"/>
    <w:basedOn w:val="Normal"/>
    <w:next w:val="Normal"/>
    <w:rsid w:val="00F91626"/>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F91626"/>
    <w:pPr>
      <w:spacing w:before="120" w:after="120"/>
      <w:ind w:left="720"/>
      <w:jc w:val="both"/>
    </w:pPr>
    <w:rPr>
      <w:rFonts w:ascii="ArAal" w:hAnsi="ArAal" w:cs="ArAal"/>
      <w:szCs w:val="20"/>
      <w:lang w:val="es-ES_tradnl" w:eastAsia="es-MX"/>
    </w:rPr>
  </w:style>
  <w:style w:type="paragraph" w:customStyle="1" w:styleId="Listavistosa-nfasis">
    <w:name w:val="Lista vistosa - Énfasis"/>
    <w:basedOn w:val="Normal"/>
    <w:rsid w:val="00F91626"/>
    <w:pPr>
      <w:spacing w:after="200" w:line="276" w:lineRule="atLeast"/>
      <w:ind w:left="720"/>
    </w:pPr>
    <w:rPr>
      <w:rFonts w:ascii="CaAibri" w:hAnsi="CaAibri" w:cs="CaAibri"/>
      <w:sz w:val="22"/>
      <w:szCs w:val="20"/>
      <w:lang w:val="es-MX" w:eastAsia="es-MX"/>
    </w:rPr>
  </w:style>
  <w:style w:type="paragraph" w:customStyle="1" w:styleId="norm1">
    <w:name w:val="norm1"/>
    <w:basedOn w:val="Normal"/>
    <w:rsid w:val="00F91626"/>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F91626"/>
    <w:pPr>
      <w:spacing w:before="120" w:after="120"/>
      <w:jc w:val="both"/>
    </w:pPr>
    <w:rPr>
      <w:rFonts w:ascii="ArAal" w:hAnsi="ArAal" w:cs="ArAal"/>
      <w:sz w:val="20"/>
      <w:szCs w:val="20"/>
      <w:lang w:val="es-ES_tradnl" w:eastAsia="es-MX"/>
    </w:rPr>
  </w:style>
  <w:style w:type="paragraph" w:customStyle="1" w:styleId="Revision1">
    <w:name w:val="Revision1"/>
    <w:rsid w:val="00F91626"/>
    <w:pPr>
      <w:spacing w:after="0" w:line="240" w:lineRule="auto"/>
    </w:pPr>
    <w:rPr>
      <w:rFonts w:ascii="ArAal" w:eastAsia="Times New Roman" w:hAnsi="ArAal" w:cs="ArAal"/>
      <w:sz w:val="24"/>
      <w:szCs w:val="20"/>
      <w:lang w:val="es-ES" w:eastAsia="es-MX"/>
    </w:rPr>
  </w:style>
  <w:style w:type="paragraph" w:customStyle="1" w:styleId="Revisin1">
    <w:name w:val="Revisión1"/>
    <w:rsid w:val="00F91626"/>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F91626"/>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F91626"/>
    <w:pPr>
      <w:keepNext/>
      <w:spacing w:before="120"/>
      <w:ind w:left="432"/>
    </w:pPr>
    <w:rPr>
      <w:b/>
    </w:rPr>
  </w:style>
  <w:style w:type="paragraph" w:customStyle="1" w:styleId="ListaPartes">
    <w:name w:val="ListaPartes"/>
    <w:basedOn w:val="Normal"/>
    <w:rsid w:val="00F91626"/>
    <w:pPr>
      <w:ind w:left="720"/>
      <w:jc w:val="both"/>
    </w:pPr>
    <w:rPr>
      <w:rFonts w:ascii="ArAal" w:hAnsi="ArAal" w:cs="ArAal"/>
      <w:szCs w:val="20"/>
      <w:lang w:val="es-ES_tradnl" w:eastAsia="es-MX"/>
    </w:rPr>
  </w:style>
  <w:style w:type="paragraph" w:customStyle="1" w:styleId="Textodebloque1">
    <w:name w:val="Texto de bloque1"/>
    <w:basedOn w:val="Normal"/>
    <w:rsid w:val="00F91626"/>
    <w:pPr>
      <w:tabs>
        <w:tab w:val="left" w:pos="720"/>
      </w:tabs>
      <w:spacing w:before="120" w:after="120"/>
      <w:ind w:left="720" w:right="720"/>
      <w:jc w:val="both"/>
    </w:pPr>
    <w:rPr>
      <w:rFonts w:ascii="ArAal" w:hAnsi="ArAal" w:cs="ArAal"/>
      <w:sz w:val="22"/>
      <w:szCs w:val="20"/>
      <w:lang w:val="es-ES_tradnl" w:eastAsia="es-MX"/>
    </w:rPr>
  </w:style>
  <w:style w:type="paragraph" w:customStyle="1" w:styleId="Listadevietas2">
    <w:name w:val="Lista de viñetas 2"/>
    <w:basedOn w:val="Normal"/>
    <w:rsid w:val="00F91626"/>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4">
    <w:name w:val="Lista de viñetas 4"/>
    <w:basedOn w:val="Normal"/>
    <w:rsid w:val="00F91626"/>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F91626"/>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F91626"/>
    <w:pPr>
      <w:spacing w:before="120" w:after="50"/>
    </w:pPr>
    <w:rPr>
      <w:rFonts w:ascii="ArAal" w:hAnsi="ArAal" w:cs="ArAal"/>
      <w:sz w:val="20"/>
      <w:szCs w:val="20"/>
      <w:lang w:val="es-ES_tradnl" w:eastAsia="es-MX"/>
    </w:rPr>
  </w:style>
  <w:style w:type="paragraph" w:customStyle="1" w:styleId="T-4">
    <w:name w:val="T-4"/>
    <w:basedOn w:val="Normal"/>
    <w:rsid w:val="00F91626"/>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F91626"/>
    <w:pPr>
      <w:spacing w:before="240" w:after="120" w:line="240" w:lineRule="auto"/>
      <w:jc w:val="both"/>
    </w:pPr>
    <w:rPr>
      <w:rFonts w:ascii="ArAal Bold" w:hAnsi="ArAal Bold" w:cs="ArAal Bold"/>
      <w:sz w:val="24"/>
      <w:lang w:val="en-US"/>
    </w:rPr>
  </w:style>
  <w:style w:type="paragraph" w:customStyle="1" w:styleId="T2">
    <w:name w:val="T2"/>
    <w:basedOn w:val="Ttulo2"/>
    <w:rsid w:val="00F91626"/>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F91626"/>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F91626"/>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F91626"/>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F91626"/>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F91626"/>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F91626"/>
    <w:pPr>
      <w:spacing w:after="120" w:line="276" w:lineRule="atLeast"/>
      <w:ind w:firstLine="360"/>
      <w:jc w:val="left"/>
    </w:pPr>
    <w:rPr>
      <w:rFonts w:ascii="CaAbria" w:hAnsi="CaAbria" w:cs="CaAbria"/>
      <w:sz w:val="22"/>
    </w:rPr>
  </w:style>
  <w:style w:type="paragraph" w:customStyle="1" w:styleId="Textoindependientep000">
    <w:name w:val="Texto independiente p000"/>
    <w:basedOn w:val="Textoindependiente21"/>
    <w:rsid w:val="00F91626"/>
    <w:pPr>
      <w:spacing w:after="200" w:line="276" w:lineRule="atLeast"/>
      <w:ind w:left="360" w:firstLine="360"/>
      <w:jc w:val="left"/>
    </w:pPr>
    <w:rPr>
      <w:rFonts w:ascii="CaAbria" w:hAnsi="CaAbria" w:cs="CaAbria"/>
      <w:sz w:val="22"/>
      <w:lang w:val="es-MX"/>
    </w:rPr>
  </w:style>
  <w:style w:type="paragraph" w:customStyle="1" w:styleId="TtulodeTDC1">
    <w:name w:val="Título de TDC1"/>
    <w:basedOn w:val="Ttulo1"/>
    <w:next w:val="Normal"/>
    <w:rsid w:val="00F91626"/>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F91626"/>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F91626"/>
    <w:rPr>
      <w:rFonts w:ascii="TaAoma" w:hAnsi="TaAoma" w:cs="TaAoma"/>
      <w:sz w:val="16"/>
      <w:szCs w:val="20"/>
      <w:lang w:val="es-MX" w:eastAsia="es-MX"/>
    </w:rPr>
  </w:style>
  <w:style w:type="paragraph" w:customStyle="1" w:styleId="xl28">
    <w:name w:val="xl28"/>
    <w:basedOn w:val="Normal"/>
    <w:rsid w:val="00F91626"/>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F91626"/>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F91626"/>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F91626"/>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F91626"/>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F91626"/>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F91626"/>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F91626"/>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F91626"/>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F91626"/>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F91626"/>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F91626"/>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F91626"/>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F91626"/>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F91626"/>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F91626"/>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F91626"/>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F91626"/>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F91626"/>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F91626"/>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F91626"/>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F91626"/>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F91626"/>
    <w:pPr>
      <w:shd w:val="clear" w:color="000000" w:fill="FFFFFF"/>
      <w:spacing w:before="100" w:after="100"/>
    </w:pPr>
    <w:rPr>
      <w:rFonts w:ascii="ArAal" w:hAnsi="ArAal" w:cs="ArAal"/>
      <w:szCs w:val="20"/>
      <w:lang w:val="es-MX" w:eastAsia="es-MX"/>
    </w:rPr>
  </w:style>
  <w:style w:type="paragraph" w:customStyle="1" w:styleId="xl131">
    <w:name w:val="xl131"/>
    <w:basedOn w:val="Normal"/>
    <w:rsid w:val="00F91626"/>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F91626"/>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F91626"/>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F91626"/>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F91626"/>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F91626"/>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F91626"/>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F91626"/>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F91626"/>
    <w:pPr>
      <w:shd w:val="clear" w:color="000000" w:fill="FFFFFF"/>
      <w:spacing w:before="100" w:after="100"/>
      <w:jc w:val="center"/>
    </w:pPr>
    <w:rPr>
      <w:rFonts w:ascii="ArAal" w:hAnsi="ArAal" w:cs="ArAal"/>
      <w:b/>
      <w:szCs w:val="20"/>
      <w:lang w:val="es-MX" w:eastAsia="es-MX"/>
    </w:rPr>
  </w:style>
  <w:style w:type="paragraph" w:customStyle="1" w:styleId="Sangra2detindep000">
    <w:name w:val="Sangría 2 de t. indep000"/>
    <w:basedOn w:val="Normal"/>
    <w:rsid w:val="00F91626"/>
    <w:pPr>
      <w:ind w:left="3969"/>
      <w:jc w:val="both"/>
    </w:pPr>
    <w:rPr>
      <w:rFonts w:ascii="ArAal" w:hAnsi="ArAal" w:cs="ArAal"/>
      <w:sz w:val="20"/>
      <w:szCs w:val="20"/>
      <w:lang w:eastAsia="es-MX"/>
    </w:rPr>
  </w:style>
  <w:style w:type="paragraph" w:customStyle="1" w:styleId="Textoindependiente32">
    <w:name w:val="Texto independiente 32"/>
    <w:basedOn w:val="Normal"/>
    <w:rsid w:val="00F91626"/>
    <w:pPr>
      <w:spacing w:before="120" w:after="120"/>
      <w:jc w:val="center"/>
    </w:pPr>
    <w:rPr>
      <w:rFonts w:ascii="ArAal" w:hAnsi="ArAal" w:cs="ArAal"/>
      <w:b/>
      <w:szCs w:val="20"/>
      <w:lang w:eastAsia="es-MX"/>
    </w:rPr>
  </w:style>
  <w:style w:type="paragraph" w:customStyle="1" w:styleId="Mapadeldocumento2">
    <w:name w:val="Mapa del documento2"/>
    <w:basedOn w:val="Normal"/>
    <w:rsid w:val="00F91626"/>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F91626"/>
    <w:rPr>
      <w:b/>
      <w:sz w:val="20"/>
      <w:lang w:val="es-ES"/>
    </w:rPr>
  </w:style>
  <w:style w:type="paragraph" w:customStyle="1" w:styleId="Textodeglobo3">
    <w:name w:val="Texto de globo3"/>
    <w:basedOn w:val="Normal"/>
    <w:rsid w:val="00F91626"/>
    <w:rPr>
      <w:rFonts w:ascii="TaAoma" w:hAnsi="TaAoma" w:cs="TaAoma"/>
      <w:sz w:val="16"/>
      <w:szCs w:val="20"/>
      <w:lang w:val="es-MX" w:eastAsia="es-MX"/>
    </w:rPr>
  </w:style>
  <w:style w:type="paragraph" w:customStyle="1" w:styleId="Textoindependiente23">
    <w:name w:val="Texto independiente 23"/>
    <w:basedOn w:val="Normal"/>
    <w:rsid w:val="00F91626"/>
    <w:pPr>
      <w:ind w:left="4245" w:hanging="4245"/>
      <w:jc w:val="both"/>
    </w:pPr>
    <w:rPr>
      <w:rFonts w:ascii="TiAes New Roman" w:hAnsi="TiAes New Roman" w:cs="TiAes New Roman"/>
      <w:szCs w:val="20"/>
      <w:lang w:eastAsia="es-MX"/>
    </w:rPr>
  </w:style>
  <w:style w:type="paragraph" w:customStyle="1" w:styleId="Sangra2detindep010">
    <w:name w:val="Sangría 2 de t. indep010"/>
    <w:basedOn w:val="Normal"/>
    <w:rsid w:val="00F91626"/>
    <w:pPr>
      <w:ind w:left="3969"/>
      <w:jc w:val="both"/>
    </w:pPr>
    <w:rPr>
      <w:rFonts w:ascii="ArAal" w:hAnsi="ArAal" w:cs="ArAal"/>
      <w:sz w:val="20"/>
      <w:szCs w:val="20"/>
      <w:lang w:eastAsia="es-MX"/>
    </w:rPr>
  </w:style>
  <w:style w:type="paragraph" w:customStyle="1" w:styleId="Textoindependiente33">
    <w:name w:val="Texto independiente 33"/>
    <w:basedOn w:val="Normal"/>
    <w:rsid w:val="00F91626"/>
    <w:pPr>
      <w:spacing w:before="120" w:after="120"/>
      <w:jc w:val="center"/>
    </w:pPr>
    <w:rPr>
      <w:rFonts w:ascii="ArAal" w:hAnsi="ArAal" w:cs="ArAal"/>
      <w:b/>
      <w:szCs w:val="20"/>
      <w:lang w:eastAsia="es-MX"/>
    </w:rPr>
  </w:style>
  <w:style w:type="paragraph" w:customStyle="1" w:styleId="Mapadeldocumento3">
    <w:name w:val="Mapa del documento3"/>
    <w:basedOn w:val="Normal"/>
    <w:rsid w:val="00F91626"/>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F91626"/>
    <w:rPr>
      <w:b/>
      <w:sz w:val="20"/>
      <w:lang w:val="es-ES"/>
    </w:rPr>
  </w:style>
  <w:style w:type="paragraph" w:customStyle="1" w:styleId="TtulodeTDC">
    <w:name w:val="Título de TDC"/>
    <w:basedOn w:val="Ttulo1"/>
    <w:next w:val="Normal"/>
    <w:qFormat/>
    <w:rsid w:val="00F91626"/>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Sangra2detindep020">
    <w:name w:val="Sangría 2 de t. indep020"/>
    <w:basedOn w:val="Normal"/>
    <w:rsid w:val="00F91626"/>
    <w:pPr>
      <w:ind w:left="3969"/>
      <w:jc w:val="both"/>
    </w:pPr>
    <w:rPr>
      <w:rFonts w:ascii="ArAal" w:hAnsi="ArAal" w:cs="ArAal"/>
      <w:sz w:val="20"/>
      <w:szCs w:val="20"/>
      <w:lang w:eastAsia="es-MX"/>
    </w:rPr>
  </w:style>
  <w:style w:type="paragraph" w:customStyle="1" w:styleId="Sangra2detindep030">
    <w:name w:val="Sangría 2 de t. indep030"/>
    <w:basedOn w:val="Normal"/>
    <w:rsid w:val="00F91626"/>
    <w:pPr>
      <w:ind w:left="3969"/>
      <w:jc w:val="both"/>
    </w:pPr>
    <w:rPr>
      <w:rFonts w:ascii="ArAal" w:hAnsi="ArAal" w:cs="ArAal"/>
      <w:sz w:val="20"/>
      <w:szCs w:val="20"/>
      <w:lang w:eastAsia="es-MX"/>
    </w:rPr>
  </w:style>
  <w:style w:type="paragraph" w:styleId="Ttulo">
    <w:name w:val="Title"/>
    <w:basedOn w:val="Normal"/>
    <w:next w:val="Normal"/>
    <w:link w:val="TtuloCar"/>
    <w:qFormat/>
    <w:rsid w:val="00F91626"/>
    <w:pPr>
      <w:spacing w:before="240" w:after="60"/>
      <w:jc w:val="center"/>
      <w:outlineLvl w:val="0"/>
    </w:pPr>
    <w:rPr>
      <w:rFonts w:ascii="Calibri" w:eastAsia="Calibri" w:hAnsi="Calibri" w:cs="Calibri"/>
      <w:b/>
      <w:sz w:val="72"/>
      <w:szCs w:val="72"/>
      <w:lang w:val="es-MX" w:eastAsia="en-US"/>
    </w:rPr>
  </w:style>
  <w:style w:type="character" w:customStyle="1" w:styleId="TtuloCar1">
    <w:name w:val="Título Car1"/>
    <w:basedOn w:val="Fuentedeprrafopredeter"/>
    <w:rsid w:val="00F91626"/>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F91626"/>
    <w:rPr>
      <w:rFonts w:ascii="Calibri Light" w:eastAsia="Times New Roman" w:hAnsi="Calibri Light" w:cs="Times New Roman"/>
      <w:b/>
      <w:bCs/>
      <w:kern w:val="28"/>
      <w:sz w:val="32"/>
      <w:szCs w:val="32"/>
      <w:lang w:val="es-ES" w:eastAsia="es-ES"/>
    </w:rPr>
  </w:style>
  <w:style w:type="paragraph" w:customStyle="1" w:styleId="font12">
    <w:name w:val="font12"/>
    <w:basedOn w:val="Normal"/>
    <w:rsid w:val="00F91626"/>
    <w:pPr>
      <w:spacing w:before="100" w:after="100"/>
    </w:pPr>
    <w:rPr>
      <w:rFonts w:ascii="CaAibri" w:hAnsi="CaAibri" w:cs="CaAibri"/>
      <w:sz w:val="22"/>
      <w:szCs w:val="20"/>
      <w:lang w:val="es-MX" w:eastAsia="es-MX"/>
    </w:rPr>
  </w:style>
  <w:style w:type="paragraph" w:customStyle="1" w:styleId="xl91">
    <w:name w:val="xl91"/>
    <w:basedOn w:val="Normal"/>
    <w:rsid w:val="00F91626"/>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F91626"/>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F91626"/>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F91626"/>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F91626"/>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F91626"/>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F91626"/>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F91626"/>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F91626"/>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F91626"/>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F91626"/>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F91626"/>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F91626"/>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F91626"/>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F91626"/>
    <w:pPr>
      <w:spacing w:before="100" w:after="100"/>
    </w:pPr>
    <w:rPr>
      <w:rFonts w:ascii="CaAibri" w:hAnsi="CaAibri" w:cs="CaAibri"/>
      <w:color w:val="000000"/>
      <w:sz w:val="22"/>
      <w:szCs w:val="20"/>
      <w:lang w:val="es-MX" w:eastAsia="es-MX"/>
    </w:rPr>
  </w:style>
  <w:style w:type="paragraph" w:customStyle="1" w:styleId="xl105">
    <w:name w:val="xl105"/>
    <w:basedOn w:val="Normal"/>
    <w:rsid w:val="00F91626"/>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F91626"/>
    <w:rPr>
      <w:rFonts w:ascii="TiAes New Roman" w:hAnsi="TiAes New Roman" w:cs="TiAes New Roman"/>
      <w:sz w:val="20"/>
      <w:szCs w:val="20"/>
      <w:lang w:val="en-US" w:eastAsia="es-MX"/>
    </w:rPr>
  </w:style>
  <w:style w:type="paragraph" w:customStyle="1" w:styleId="zpetitparagraphe">
    <w:name w:val="zpetitparagraphe"/>
    <w:basedOn w:val="Normal"/>
    <w:rsid w:val="00F91626"/>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F91626"/>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F91626"/>
    <w:pPr>
      <w:spacing w:before="100" w:after="100"/>
    </w:pPr>
    <w:rPr>
      <w:rFonts w:ascii="TiAes New Roman" w:hAnsi="TiAes New Roman" w:cs="TiAes New Roman"/>
      <w:szCs w:val="20"/>
      <w:lang w:val="es-MX" w:eastAsia="es-MX"/>
    </w:rPr>
  </w:style>
  <w:style w:type="paragraph" w:customStyle="1" w:styleId="j">
    <w:name w:val="j"/>
    <w:basedOn w:val="Normal"/>
    <w:rsid w:val="00F91626"/>
    <w:pPr>
      <w:spacing w:before="100" w:after="100"/>
    </w:pPr>
    <w:rPr>
      <w:rFonts w:ascii="TiAes New Roman" w:hAnsi="TiAes New Roman" w:cs="TiAes New Roman"/>
      <w:szCs w:val="20"/>
      <w:lang w:val="es-MX" w:eastAsia="es-MX"/>
    </w:rPr>
  </w:style>
  <w:style w:type="character" w:styleId="Textoennegrita">
    <w:name w:val="Strong"/>
    <w:uiPriority w:val="22"/>
    <w:qFormat/>
    <w:rsid w:val="00F91626"/>
    <w:rPr>
      <w:b/>
      <w:bCs/>
    </w:rPr>
  </w:style>
  <w:style w:type="character" w:customStyle="1" w:styleId="TextodegloboCar1">
    <w:name w:val="Texto de globo Car1"/>
    <w:uiPriority w:val="99"/>
    <w:semiHidden/>
    <w:rsid w:val="00F91626"/>
    <w:rPr>
      <w:rFonts w:ascii="Segoe UI" w:hAnsi="Segoe UI" w:cs="Segoe UI"/>
      <w:sz w:val="18"/>
      <w:szCs w:val="18"/>
      <w:lang w:val="es-ES" w:eastAsia="es-ES"/>
    </w:rPr>
  </w:style>
  <w:style w:type="character" w:customStyle="1" w:styleId="AsuntodelcomentarioCar1">
    <w:name w:val="Asunto del comentario Car1"/>
    <w:uiPriority w:val="99"/>
    <w:semiHidden/>
    <w:rsid w:val="00F91626"/>
    <w:rPr>
      <w:rFonts w:ascii="TiAes New Roman" w:hAnsi="TiAes New Roman" w:cs="TiAes New Roman"/>
      <w:b/>
      <w:bCs/>
      <w:lang w:val="es-ES" w:eastAsia="es-ES"/>
    </w:rPr>
  </w:style>
  <w:style w:type="paragraph" w:customStyle="1" w:styleId="ISOComments">
    <w:name w:val="ISO_Comments"/>
    <w:basedOn w:val="Normal"/>
    <w:rsid w:val="00F91626"/>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F91626"/>
    <w:rPr>
      <w:color w:val="605E5C"/>
      <w:shd w:val="clear" w:color="auto" w:fill="E1DFDD"/>
    </w:rPr>
  </w:style>
  <w:style w:type="paragraph" w:customStyle="1" w:styleId="SingleTxt">
    <w:name w:val="__Single Txt"/>
    <w:basedOn w:val="Normal"/>
    <w:rsid w:val="00F9162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paragraph" w:customStyle="1" w:styleId="Contenidodelatabla">
    <w:name w:val="Contenido de la tabla"/>
    <w:basedOn w:val="Textonormal"/>
    <w:rsid w:val="00F91626"/>
    <w:pPr>
      <w:suppressLineNumbers/>
      <w:spacing w:after="120" w:line="240" w:lineRule="auto"/>
      <w:jc w:val="left"/>
    </w:pPr>
    <w:rPr>
      <w:rFonts w:ascii="TiAes New Roman" w:hAnsi="TiAes New Roman" w:cs="TiAes New Roman"/>
      <w:sz w:val="24"/>
    </w:rPr>
  </w:style>
  <w:style w:type="paragraph" w:customStyle="1" w:styleId="Encabezadodelatabla">
    <w:name w:val="Encabezado de la tabla"/>
    <w:basedOn w:val="Contenidodelatabla"/>
    <w:rsid w:val="00F91626"/>
    <w:pPr>
      <w:jc w:val="center"/>
    </w:pPr>
    <w:rPr>
      <w:b/>
      <w:i/>
    </w:rPr>
  </w:style>
  <w:style w:type="paragraph" w:customStyle="1" w:styleId="b">
    <w:name w:val="b"/>
    <w:basedOn w:val="Normal"/>
    <w:rsid w:val="00F91626"/>
    <w:pPr>
      <w:spacing w:after="101" w:line="216" w:lineRule="atLeast"/>
      <w:ind w:left="720"/>
      <w:jc w:val="both"/>
    </w:pPr>
    <w:rPr>
      <w:rFonts w:ascii="ArAal" w:hAnsi="ArAal" w:cs="ArAal"/>
      <w:sz w:val="18"/>
      <w:szCs w:val="20"/>
      <w:lang w:val="es-ES_tradnl" w:eastAsia="es-MX"/>
    </w:rPr>
  </w:style>
  <w:style w:type="paragraph" w:customStyle="1" w:styleId="CEN">
    <w:name w:val="CEN"/>
    <w:basedOn w:val="Normal"/>
    <w:rsid w:val="00F91626"/>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F91626"/>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F91626"/>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F91626"/>
    <w:pPr>
      <w:jc w:val="center"/>
    </w:pPr>
    <w:rPr>
      <w:rFonts w:ascii="ArAal" w:hAnsi="ArAal" w:cs="ArAal"/>
      <w:b/>
      <w:caps/>
      <w:sz w:val="22"/>
      <w:szCs w:val="20"/>
      <w:lang w:val="es-ES_tradnl" w:eastAsia="es-MX"/>
    </w:rPr>
  </w:style>
  <w:style w:type="paragraph" w:customStyle="1" w:styleId="Sangra2detindependiente1">
    <w:name w:val="Sangría 2 de t. independiente1"/>
    <w:basedOn w:val="Normal"/>
    <w:rsid w:val="00F91626"/>
    <w:pPr>
      <w:spacing w:after="120" w:line="480" w:lineRule="atLeast"/>
      <w:ind w:left="283"/>
    </w:pPr>
    <w:rPr>
      <w:szCs w:val="20"/>
      <w:lang w:eastAsia="es-MX"/>
    </w:rPr>
  </w:style>
  <w:style w:type="character" w:customStyle="1" w:styleId="textocar1">
    <w:name w:val="texto_car"/>
    <w:rsid w:val="00F91626"/>
  </w:style>
  <w:style w:type="table" w:customStyle="1" w:styleId="Tablaconcuadrcula5">
    <w:name w:val="Tabla con cuadrícula5"/>
    <w:basedOn w:val="Tablanormal"/>
    <w:next w:val="Tablaconcuadrcula"/>
    <w:uiPriority w:val="39"/>
    <w:rsid w:val="00F916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916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916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F916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F91626"/>
    <w:pPr>
      <w:tabs>
        <w:tab w:val="left" w:pos="720"/>
      </w:tabs>
      <w:spacing w:before="120" w:after="120"/>
      <w:ind w:left="720" w:hanging="720"/>
      <w:jc w:val="both"/>
    </w:pPr>
    <w:rPr>
      <w:rFonts w:ascii="ArAal" w:hAnsi="ArAal" w:cs="ArAal"/>
      <w:szCs w:val="20"/>
      <w:lang w:val="es-ES_tradnl" w:eastAsia="es-MX"/>
    </w:rPr>
  </w:style>
  <w:style w:type="paragraph" w:customStyle="1" w:styleId="Puesto1">
    <w:name w:val="Puesto1"/>
    <w:basedOn w:val="Normal"/>
    <w:rsid w:val="00F91626"/>
    <w:pPr>
      <w:jc w:val="center"/>
    </w:pPr>
    <w:rPr>
      <w:rFonts w:ascii="Arial" w:hAnsi="Arial" w:cs="Arial"/>
      <w:lang w:val="es-MX" w:eastAsia="zh-CN"/>
    </w:rPr>
  </w:style>
  <w:style w:type="paragraph" w:customStyle="1" w:styleId="Caracteresenmarcados">
    <w:name w:val="Caracteres enmarcados"/>
    <w:basedOn w:val="Normal"/>
    <w:rsid w:val="00F91626"/>
    <w:pPr>
      <w:spacing w:after="160" w:line="259" w:lineRule="atLeast"/>
    </w:pPr>
    <w:rPr>
      <w:rFonts w:ascii="CaAibri" w:hAnsi="CaAibri" w:cs="CaAibri"/>
      <w:sz w:val="22"/>
      <w:szCs w:val="20"/>
      <w:lang w:val="es-MX" w:eastAsia="es-MX"/>
    </w:rPr>
  </w:style>
  <w:style w:type="paragraph" w:customStyle="1" w:styleId="Montserrat">
    <w:name w:val="Montserrat"/>
    <w:basedOn w:val="Normal"/>
    <w:rsid w:val="00F91626"/>
    <w:pPr>
      <w:tabs>
        <w:tab w:val="left" w:pos="11057"/>
      </w:tabs>
      <w:ind w:left="-567" w:right="-475"/>
      <w:jc w:val="both"/>
    </w:pPr>
    <w:rPr>
      <w:rFonts w:ascii="MoAtserrat" w:hAnsi="MoAtserrat" w:cs="MoAtserrat"/>
      <w:color w:val="800000"/>
      <w:sz w:val="20"/>
      <w:szCs w:val="20"/>
      <w:lang w:val="es-MX" w:eastAsia="es-MX"/>
    </w:rPr>
  </w:style>
  <w:style w:type="paragraph" w:styleId="Tabladeilustraciones">
    <w:name w:val="table of figures"/>
    <w:basedOn w:val="Normal"/>
    <w:next w:val="Normal"/>
    <w:rsid w:val="00F91626"/>
    <w:pPr>
      <w:spacing w:line="276" w:lineRule="atLeast"/>
    </w:pPr>
    <w:rPr>
      <w:rFonts w:ascii="CaAibri" w:hAnsi="CaAibri" w:cs="CaAibri"/>
      <w:sz w:val="22"/>
      <w:szCs w:val="20"/>
      <w:lang w:val="es-MX" w:eastAsia="es-MX"/>
    </w:rPr>
  </w:style>
  <w:style w:type="paragraph" w:customStyle="1" w:styleId="bordei">
    <w:name w:val="bordei"/>
    <w:basedOn w:val="Normal"/>
    <w:rsid w:val="00F91626"/>
    <w:pPr>
      <w:pBdr>
        <w:bottom w:val="single" w:sz="18" w:space="0" w:color="C0C0C0"/>
      </w:pBdr>
      <w:spacing w:before="180" w:after="180"/>
    </w:pPr>
    <w:rPr>
      <w:rFonts w:ascii="TiAes New Roman" w:hAnsi="TiAes New Roman" w:cs="TiAes New Roman"/>
      <w:szCs w:val="20"/>
      <w:lang w:val="es-MX" w:eastAsia="es-MX"/>
    </w:rPr>
  </w:style>
  <w:style w:type="paragraph" w:customStyle="1" w:styleId="indentado">
    <w:name w:val="indentado"/>
    <w:basedOn w:val="Normal"/>
    <w:rsid w:val="00F91626"/>
    <w:pPr>
      <w:spacing w:before="180" w:after="180"/>
      <w:ind w:firstLine="480"/>
    </w:pPr>
    <w:rPr>
      <w:rFonts w:ascii="TiAes New Roman" w:hAnsi="TiAes New Roman" w:cs="TiAes New Roman"/>
      <w:szCs w:val="20"/>
      <w:lang w:val="es-MX" w:eastAsia="es-MX"/>
    </w:rPr>
  </w:style>
  <w:style w:type="paragraph" w:customStyle="1" w:styleId="biblos">
    <w:name w:val="biblos"/>
    <w:basedOn w:val="Normal"/>
    <w:rsid w:val="00F91626"/>
    <w:pPr>
      <w:spacing w:before="180" w:after="180"/>
    </w:pPr>
    <w:rPr>
      <w:rFonts w:ascii="TiAes New Roman" w:hAnsi="TiAes New Roman" w:cs="TiAes New Roman"/>
      <w:szCs w:val="20"/>
      <w:lang w:val="es-MX" w:eastAsia="es-MX"/>
    </w:rPr>
  </w:style>
  <w:style w:type="paragraph" w:styleId="Lista2">
    <w:name w:val="List 2"/>
    <w:basedOn w:val="Normal"/>
    <w:rsid w:val="00F91626"/>
    <w:pPr>
      <w:spacing w:after="200" w:line="276" w:lineRule="atLeast"/>
      <w:ind w:left="283" w:hanging="283"/>
    </w:pPr>
    <w:rPr>
      <w:rFonts w:ascii="CaAibri" w:hAnsi="CaAibri" w:cs="CaAibri"/>
      <w:sz w:val="22"/>
      <w:szCs w:val="20"/>
      <w:lang w:val="es-MX" w:eastAsia="es-MX"/>
    </w:rPr>
  </w:style>
  <w:style w:type="paragraph" w:customStyle="1" w:styleId="Salutation">
    <w:name w:val="Salutation"/>
    <w:basedOn w:val="Normal"/>
    <w:next w:val="Normal"/>
    <w:rsid w:val="00F91626"/>
    <w:pPr>
      <w:spacing w:after="200" w:line="276" w:lineRule="atLeast"/>
    </w:pPr>
    <w:rPr>
      <w:rFonts w:ascii="CaAibri" w:hAnsi="CaAibri" w:cs="CaAibri"/>
      <w:sz w:val="22"/>
      <w:szCs w:val="20"/>
      <w:lang w:val="es-MX" w:eastAsia="es-MX"/>
    </w:rPr>
  </w:style>
  <w:style w:type="paragraph" w:customStyle="1" w:styleId="Listacontinua3">
    <w:name w:val="Lista continua 3"/>
    <w:basedOn w:val="Normal"/>
    <w:rsid w:val="00F91626"/>
    <w:pPr>
      <w:spacing w:after="120" w:line="276" w:lineRule="atLeast"/>
      <w:ind w:left="283"/>
    </w:pPr>
    <w:rPr>
      <w:rFonts w:ascii="CaAibri" w:hAnsi="CaAibri" w:cs="CaAibri"/>
      <w:sz w:val="22"/>
      <w:szCs w:val="20"/>
      <w:lang w:val="es-MX" w:eastAsia="es-MX"/>
    </w:rPr>
  </w:style>
  <w:style w:type="paragraph" w:customStyle="1" w:styleId="Listacontinua4">
    <w:name w:val="Lista continua 4"/>
    <w:basedOn w:val="Normal"/>
    <w:rsid w:val="00F91626"/>
    <w:pPr>
      <w:spacing w:after="120" w:line="276" w:lineRule="atLeast"/>
      <w:ind w:left="566"/>
    </w:pPr>
    <w:rPr>
      <w:rFonts w:ascii="CaAibri" w:hAnsi="CaAibri" w:cs="CaAibri"/>
      <w:sz w:val="22"/>
      <w:szCs w:val="20"/>
      <w:lang w:val="es-MX" w:eastAsia="es-MX"/>
    </w:rPr>
  </w:style>
  <w:style w:type="paragraph" w:customStyle="1" w:styleId="Listacontinua5">
    <w:name w:val="Lista continua 5"/>
    <w:basedOn w:val="Normal"/>
    <w:rsid w:val="00F91626"/>
    <w:pPr>
      <w:spacing w:after="120" w:line="276" w:lineRule="atLeast"/>
      <w:ind w:left="849"/>
    </w:pPr>
    <w:rPr>
      <w:rFonts w:ascii="CaAibri" w:hAnsi="CaAibri" w:cs="CaAibri"/>
      <w:sz w:val="22"/>
      <w:szCs w:val="20"/>
      <w:lang w:val="es-MX" w:eastAsia="es-MX"/>
    </w:rPr>
  </w:style>
  <w:style w:type="paragraph" w:customStyle="1" w:styleId="Infodocumentosadjuntos">
    <w:name w:val="Info documentos adjuntos"/>
    <w:basedOn w:val="Normal"/>
    <w:rsid w:val="00F91626"/>
    <w:pPr>
      <w:spacing w:after="200" w:line="276" w:lineRule="atLeast"/>
    </w:pPr>
    <w:rPr>
      <w:rFonts w:ascii="CaAibri" w:hAnsi="CaAibri" w:cs="CaAibri"/>
      <w:sz w:val="22"/>
      <w:szCs w:val="20"/>
      <w:lang w:val="es-MX" w:eastAsia="es-MX"/>
    </w:rPr>
  </w:style>
  <w:style w:type="paragraph" w:customStyle="1" w:styleId="BodyTextFirstIndent2">
    <w:name w:val="Body Text First Indent 2"/>
    <w:basedOn w:val="BodyText2"/>
    <w:rsid w:val="00F91626"/>
    <w:pPr>
      <w:spacing w:after="120" w:line="276" w:lineRule="atLeast"/>
      <w:ind w:left="283" w:firstLine="210"/>
      <w:jc w:val="left"/>
    </w:pPr>
    <w:rPr>
      <w:rFonts w:ascii="CaAibri" w:hAnsi="CaAibri" w:cs="CaAibri"/>
      <w:sz w:val="22"/>
      <w:lang w:val="es-MX"/>
    </w:rPr>
  </w:style>
  <w:style w:type="paragraph" w:customStyle="1" w:styleId="HTMLconformatoprevio1">
    <w:name w:val="HTML con formato previo1"/>
    <w:basedOn w:val="Normal"/>
    <w:rsid w:val="00F91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titulo10">
    <w:name w:val="titulo 1"/>
    <w:basedOn w:val="Listanumerada3"/>
    <w:rsid w:val="00F91626"/>
    <w:rPr>
      <w:rFonts w:ascii="SoAerana Sans Light" w:hAnsi="SoAerana Sans Light" w:cs="SoAerana Sans Light"/>
    </w:rPr>
  </w:style>
  <w:style w:type="paragraph" w:customStyle="1" w:styleId="Listanumerada3">
    <w:name w:val="Lista numerada 3"/>
    <w:basedOn w:val="Normal"/>
    <w:rsid w:val="00F91626"/>
    <w:pPr>
      <w:tabs>
        <w:tab w:val="left" w:pos="360"/>
      </w:tabs>
      <w:ind w:left="360" w:hanging="360"/>
    </w:pPr>
    <w:rPr>
      <w:rFonts w:ascii="TiAes New Roman" w:hAnsi="TiAes New Roman" w:cs="TiAes New Roman"/>
      <w:szCs w:val="20"/>
      <w:lang w:val="es-MX" w:eastAsia="es-MX"/>
    </w:rPr>
  </w:style>
  <w:style w:type="paragraph" w:customStyle="1" w:styleId="ISOSecretObservations">
    <w:name w:val="ISO_Secret_Observations"/>
    <w:basedOn w:val="Normal"/>
    <w:rsid w:val="00F91626"/>
    <w:pPr>
      <w:spacing w:before="210" w:line="210" w:lineRule="exact"/>
    </w:pPr>
    <w:rPr>
      <w:rFonts w:ascii="ArAal" w:hAnsi="ArAal" w:cs="ArAal"/>
      <w:sz w:val="18"/>
      <w:szCs w:val="20"/>
      <w:lang w:val="en-GB" w:eastAsia="es-MX"/>
    </w:rPr>
  </w:style>
  <w:style w:type="paragraph" w:customStyle="1" w:styleId="ISOParagraph">
    <w:name w:val="ISO_Paragraph"/>
    <w:basedOn w:val="Normal"/>
    <w:rsid w:val="00F91626"/>
    <w:pPr>
      <w:spacing w:before="210" w:line="210" w:lineRule="exact"/>
    </w:pPr>
    <w:rPr>
      <w:rFonts w:ascii="ArAal" w:hAnsi="ArAal" w:cs="ArAal"/>
      <w:sz w:val="18"/>
      <w:szCs w:val="20"/>
      <w:lang w:val="en-GB" w:eastAsia="es-MX"/>
    </w:rPr>
  </w:style>
  <w:style w:type="paragraph" w:customStyle="1" w:styleId="AnnexRef">
    <w:name w:val="Annex_Ref"/>
    <w:basedOn w:val="Normal"/>
    <w:next w:val="Normal"/>
    <w:rsid w:val="00F91626"/>
    <w:pPr>
      <w:jc w:val="center"/>
    </w:pPr>
    <w:rPr>
      <w:rFonts w:ascii="TiAes New Roman" w:hAnsi="TiAes New Roman" w:cs="TiAes New Roman"/>
      <w:sz w:val="20"/>
      <w:szCs w:val="20"/>
      <w:lang w:val="es-ES_tradnl" w:eastAsia="es-MX"/>
    </w:rPr>
  </w:style>
  <w:style w:type="paragraph" w:customStyle="1" w:styleId="Prueba">
    <w:name w:val="Prueba"/>
    <w:basedOn w:val="Normal"/>
    <w:rsid w:val="00F91626"/>
    <w:pPr>
      <w:pBdr>
        <w:bottom w:val="single" w:sz="12" w:space="1" w:color="auto"/>
      </w:pBdr>
      <w:spacing w:line="220" w:lineRule="exact"/>
      <w:jc w:val="both"/>
    </w:pPr>
    <w:rPr>
      <w:rFonts w:ascii="TiAes New Roman" w:hAnsi="TiAes New Roman" w:cs="TiAes New Roman"/>
      <w:b/>
      <w:sz w:val="18"/>
      <w:szCs w:val="20"/>
      <w:lang w:val="es-MX" w:eastAsia="es-MX"/>
    </w:rPr>
  </w:style>
  <w:style w:type="paragraph" w:customStyle="1" w:styleId="Prueba1">
    <w:name w:val="Prueba1"/>
    <w:basedOn w:val="Normal"/>
    <w:rsid w:val="00F91626"/>
    <w:pPr>
      <w:pBdr>
        <w:bottom w:val="single" w:sz="6" w:space="1" w:color="auto"/>
      </w:pBdr>
      <w:spacing w:before="40" w:after="40"/>
      <w:ind w:left="1354" w:right="1368"/>
      <w:jc w:val="center"/>
    </w:pPr>
    <w:rPr>
      <w:rFonts w:ascii="TiAes New Roman" w:hAnsi="TiAes New Roman" w:cs="TiAes New Roman"/>
      <w:b/>
      <w:sz w:val="28"/>
      <w:szCs w:val="20"/>
      <w:lang w:val="es-MX" w:eastAsia="es-MX"/>
    </w:rPr>
  </w:style>
  <w:style w:type="paragraph" w:customStyle="1" w:styleId="MACROCABEZA">
    <w:name w:val="MACROCABEZA"/>
    <w:basedOn w:val="Normal"/>
    <w:rsid w:val="00F91626"/>
    <w:pPr>
      <w:spacing w:after="120"/>
      <w:jc w:val="center"/>
    </w:pPr>
    <w:rPr>
      <w:rFonts w:ascii="TiAes New Roman" w:hAnsi="TiAes New Roman" w:cs="TiAes New Roman"/>
      <w:b/>
      <w:sz w:val="28"/>
      <w:szCs w:val="20"/>
      <w:lang w:val="es-ES_tradnl" w:eastAsia="es-MX"/>
    </w:rPr>
  </w:style>
  <w:style w:type="paragraph" w:customStyle="1" w:styleId="MACROSUMARIO">
    <w:name w:val="MACROSUMARIO"/>
    <w:basedOn w:val="Normal"/>
    <w:rsid w:val="00F91626"/>
    <w:rPr>
      <w:rFonts w:ascii="TiAes New Roman" w:hAnsi="TiAes New Roman" w:cs="TiAes New Roman"/>
      <w:b/>
      <w:sz w:val="18"/>
      <w:szCs w:val="20"/>
      <w:lang w:val="es-ES_tradnl" w:eastAsia="es-MX"/>
    </w:rPr>
  </w:style>
  <w:style w:type="paragraph" w:customStyle="1" w:styleId="MACROALMARGEN">
    <w:name w:val="MACROALMARGEN"/>
    <w:basedOn w:val="Normal"/>
    <w:rsid w:val="00F91626"/>
    <w:rPr>
      <w:rFonts w:ascii="ArAal" w:hAnsi="ArAal" w:cs="ArAal"/>
      <w:sz w:val="18"/>
      <w:szCs w:val="20"/>
      <w:lang w:val="es-ES_tradnl" w:eastAsia="es-MX"/>
    </w:rPr>
  </w:style>
  <w:style w:type="paragraph" w:customStyle="1" w:styleId="INICIO">
    <w:name w:val="INICIO"/>
    <w:next w:val="Normal"/>
    <w:rsid w:val="00F91626"/>
    <w:pPr>
      <w:spacing w:after="120" w:line="240" w:lineRule="auto"/>
    </w:pPr>
    <w:rPr>
      <w:rFonts w:ascii="TiAes New Roman" w:eastAsia="Times New Roman" w:hAnsi="TiAes New Roman" w:cs="TiAes New Roman"/>
      <w:b/>
      <w:sz w:val="28"/>
      <w:szCs w:val="20"/>
      <w:lang w:val="es-ES" w:eastAsia="es-MX"/>
    </w:rPr>
  </w:style>
  <w:style w:type="paragraph" w:customStyle="1" w:styleId="ISOClause">
    <w:name w:val="ISO_Clause"/>
    <w:basedOn w:val="Normal"/>
    <w:rsid w:val="00F91626"/>
    <w:pPr>
      <w:spacing w:before="210" w:line="210" w:lineRule="exact"/>
    </w:pPr>
    <w:rPr>
      <w:rFonts w:ascii="ArAal" w:hAnsi="ArAal" w:cs="ArAal"/>
      <w:sz w:val="18"/>
      <w:szCs w:val="20"/>
      <w:lang w:val="en-GB" w:eastAsia="es-MX"/>
    </w:rPr>
  </w:style>
  <w:style w:type="paragraph" w:customStyle="1" w:styleId="romanos0">
    <w:name w:val="romanos"/>
    <w:basedOn w:val="Normal"/>
    <w:rsid w:val="00F91626"/>
    <w:pPr>
      <w:spacing w:after="101" w:line="216" w:lineRule="atLeast"/>
      <w:ind w:left="720" w:hanging="432"/>
      <w:jc w:val="both"/>
    </w:pPr>
    <w:rPr>
      <w:rFonts w:ascii="ArAal" w:hAnsi="ArAal" w:cs="ArAal"/>
      <w:sz w:val="18"/>
      <w:szCs w:val="20"/>
      <w:lang w:eastAsia="es-MX"/>
    </w:rPr>
  </w:style>
  <w:style w:type="paragraph" w:customStyle="1" w:styleId="Normalaftertitle">
    <w:name w:val="Normal after title"/>
    <w:basedOn w:val="Normal"/>
    <w:rsid w:val="00F91626"/>
    <w:pPr>
      <w:tabs>
        <w:tab w:val="left" w:pos="794"/>
        <w:tab w:val="left" w:pos="1191"/>
        <w:tab w:val="left" w:pos="1588"/>
        <w:tab w:val="left" w:pos="1985"/>
      </w:tabs>
      <w:spacing w:before="480"/>
      <w:jc w:val="both"/>
    </w:pPr>
    <w:rPr>
      <w:rFonts w:ascii="TiAes New Roman" w:hAnsi="TiAes New Roman" w:cs="TiAes New Roman"/>
      <w:sz w:val="20"/>
      <w:szCs w:val="20"/>
      <w:lang w:val="es-ES_tradnl" w:eastAsia="es-MX"/>
    </w:rPr>
  </w:style>
  <w:style w:type="paragraph" w:customStyle="1" w:styleId="TNR1">
    <w:name w:val="TNR 1"/>
    <w:basedOn w:val="Normal"/>
    <w:rsid w:val="00F91626"/>
    <w:pPr>
      <w:spacing w:after="200" w:line="276" w:lineRule="atLeast"/>
      <w:jc w:val="center"/>
    </w:pPr>
    <w:rPr>
      <w:rFonts w:ascii="TiAes New Roman" w:hAnsi="TiAes New Roman" w:cs="TiAes New Roman"/>
      <w:b/>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8676</Words>
  <Characters>47719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2022-08-26T11:06:00Z</dcterms:created>
  <dcterms:modified xsi:type="dcterms:W3CDTF">2022-08-26T11:13:00Z</dcterms:modified>
</cp:coreProperties>
</file>